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03758" w:rsidRDefault="00203758" w:rsidP="00BC59FC">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p w14:paraId="00000002" w14:textId="77777777" w:rsidR="00203758" w:rsidRDefault="0010412D" w:rsidP="00BC59FC">
      <w:pPr>
        <w:widowControl w:val="0"/>
        <w:pBdr>
          <w:top w:val="nil"/>
          <w:left w:val="nil"/>
          <w:bottom w:val="nil"/>
          <w:right w:val="nil"/>
          <w:between w:val="nil"/>
        </w:pBdr>
        <w:spacing w:line="276" w:lineRule="auto"/>
        <w:ind w:left="0" w:hanging="2"/>
        <w:jc w:val="both"/>
        <w:rPr>
          <w:rFonts w:ascii="Calibri" w:eastAsia="Calibri" w:hAnsi="Calibri" w:cs="Calibri"/>
          <w:color w:val="1F3864"/>
          <w:sz w:val="20"/>
          <w:szCs w:val="20"/>
        </w:rPr>
      </w:pPr>
      <w:r>
        <w:rPr>
          <w:rFonts w:ascii="Calibri" w:eastAsia="Calibri" w:hAnsi="Calibri" w:cs="Calibri"/>
          <w:i/>
          <w:color w:val="1F3864"/>
          <w:sz w:val="20"/>
          <w:szCs w:val="20"/>
        </w:rPr>
        <w:t xml:space="preserve">nr referencyjny postępowania - </w:t>
      </w:r>
      <w:r>
        <w:rPr>
          <w:rFonts w:ascii="Calibri" w:eastAsia="Calibri" w:hAnsi="Calibri" w:cs="Calibri"/>
          <w:b/>
          <w:i/>
          <w:color w:val="1F3864"/>
          <w:sz w:val="20"/>
          <w:szCs w:val="20"/>
        </w:rPr>
        <w:t>OMGGS/DK/01/2020</w:t>
      </w:r>
    </w:p>
    <w:p w14:paraId="00000003" w14:textId="0FADFCC8" w:rsidR="00203758" w:rsidRDefault="0010412D" w:rsidP="00BC59FC">
      <w:pPr>
        <w:widowControl w:val="0"/>
        <w:pBdr>
          <w:top w:val="nil"/>
          <w:left w:val="nil"/>
          <w:bottom w:val="nil"/>
          <w:right w:val="nil"/>
          <w:between w:val="nil"/>
        </w:pBdr>
        <w:spacing w:line="276" w:lineRule="auto"/>
        <w:ind w:left="0" w:hanging="2"/>
        <w:jc w:val="right"/>
        <w:rPr>
          <w:rFonts w:ascii="Calibri" w:eastAsia="Calibri" w:hAnsi="Calibri" w:cs="Calibri"/>
          <w:color w:val="000000"/>
          <w:sz w:val="20"/>
          <w:szCs w:val="20"/>
        </w:rPr>
      </w:pPr>
      <w:r>
        <w:rPr>
          <w:rFonts w:ascii="Calibri" w:eastAsia="Calibri" w:hAnsi="Calibri" w:cs="Calibri"/>
          <w:b/>
          <w:i/>
          <w:color w:val="000000"/>
          <w:sz w:val="20"/>
          <w:szCs w:val="20"/>
        </w:rPr>
        <w:tab/>
      </w:r>
      <w:r>
        <w:rPr>
          <w:rFonts w:ascii="Calibri" w:eastAsia="Calibri" w:hAnsi="Calibri" w:cs="Calibri"/>
          <w:color w:val="000000"/>
          <w:sz w:val="20"/>
          <w:szCs w:val="20"/>
        </w:rPr>
        <w:t>Gdańsk, dnia 2</w:t>
      </w:r>
      <w:r w:rsidR="001A7946">
        <w:rPr>
          <w:rFonts w:ascii="Calibri" w:eastAsia="Calibri" w:hAnsi="Calibri" w:cs="Calibri"/>
          <w:color w:val="000000"/>
          <w:sz w:val="20"/>
          <w:szCs w:val="20"/>
        </w:rPr>
        <w:t>5</w:t>
      </w:r>
      <w:r>
        <w:rPr>
          <w:rFonts w:ascii="Calibri" w:eastAsia="Calibri" w:hAnsi="Calibri" w:cs="Calibri"/>
          <w:color w:val="000000"/>
          <w:sz w:val="20"/>
          <w:szCs w:val="20"/>
        </w:rPr>
        <w:t xml:space="preserve">.06.2021 r. </w:t>
      </w:r>
    </w:p>
    <w:p w14:paraId="0000000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ab/>
        <w:t xml:space="preserve">  </w:t>
      </w:r>
    </w:p>
    <w:tbl>
      <w:tblPr>
        <w:tblStyle w:val="a"/>
        <w:tblW w:w="3686" w:type="dxa"/>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tblGrid>
      <w:tr w:rsidR="00203758" w14:paraId="5E7EB1D8" w14:textId="77777777">
        <w:trPr>
          <w:trHeight w:val="383"/>
        </w:trPr>
        <w:tc>
          <w:tcPr>
            <w:tcW w:w="3686" w:type="dxa"/>
            <w:tcBorders>
              <w:top w:val="nil"/>
              <w:left w:val="nil"/>
              <w:bottom w:val="nil"/>
              <w:right w:val="nil"/>
            </w:tcBorders>
          </w:tcPr>
          <w:p w14:paraId="00000005" w14:textId="77777777" w:rsidR="00203758" w:rsidRDefault="0010412D" w:rsidP="00BC59FC">
            <w:pPr>
              <w:pBdr>
                <w:top w:val="nil"/>
                <w:left w:val="nil"/>
                <w:bottom w:val="nil"/>
                <w:right w:val="nil"/>
                <w:between w:val="nil"/>
              </w:pBdr>
              <w:spacing w:after="0" w:line="276" w:lineRule="auto"/>
              <w:ind w:left="0" w:hanging="2"/>
              <w:jc w:val="both"/>
              <w:rPr>
                <w:rFonts w:ascii="Calibri" w:hAnsi="Calibri"/>
                <w:color w:val="000000"/>
                <w:sz w:val="20"/>
                <w:szCs w:val="20"/>
              </w:rPr>
            </w:pPr>
            <w:r>
              <w:rPr>
                <w:rFonts w:ascii="Calibri" w:hAnsi="Calibri"/>
                <w:b/>
                <w:color w:val="000000"/>
                <w:sz w:val="20"/>
                <w:szCs w:val="20"/>
              </w:rPr>
              <w:t xml:space="preserve">Wykonawcy biorący udział </w:t>
            </w:r>
          </w:p>
          <w:p w14:paraId="00000006" w14:textId="77777777" w:rsidR="00203758" w:rsidRDefault="0010412D" w:rsidP="00BC59FC">
            <w:pPr>
              <w:pBdr>
                <w:top w:val="nil"/>
                <w:left w:val="nil"/>
                <w:bottom w:val="nil"/>
                <w:right w:val="nil"/>
                <w:between w:val="nil"/>
              </w:pBdr>
              <w:spacing w:after="0" w:line="276" w:lineRule="auto"/>
              <w:ind w:left="0" w:hanging="2"/>
              <w:jc w:val="both"/>
              <w:rPr>
                <w:rFonts w:ascii="Calibri" w:hAnsi="Calibri"/>
                <w:color w:val="000000"/>
                <w:sz w:val="20"/>
                <w:szCs w:val="20"/>
              </w:rPr>
            </w:pPr>
            <w:r>
              <w:rPr>
                <w:rFonts w:ascii="Calibri" w:hAnsi="Calibri"/>
                <w:b/>
                <w:color w:val="000000"/>
                <w:sz w:val="20"/>
                <w:szCs w:val="20"/>
              </w:rPr>
              <w:t xml:space="preserve"> w postępowaniu</w:t>
            </w:r>
          </w:p>
        </w:tc>
      </w:tr>
    </w:tbl>
    <w:p w14:paraId="00000008" w14:textId="77777777" w:rsidR="00203758" w:rsidRDefault="00203758" w:rsidP="00BC59FC">
      <w:pPr>
        <w:widowControl w:val="0"/>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009" w14:textId="18CA0186" w:rsidR="00203758" w:rsidRDefault="0010412D" w:rsidP="00BC59FC">
      <w:pPr>
        <w:pBdr>
          <w:top w:val="nil"/>
          <w:left w:val="nil"/>
          <w:bottom w:val="nil"/>
          <w:right w:val="nil"/>
          <w:between w:val="nil"/>
        </w:pBdr>
        <w:tabs>
          <w:tab w:val="center" w:pos="4535"/>
          <w:tab w:val="right" w:pos="9070"/>
        </w:tabs>
        <w:spacing w:line="276" w:lineRule="auto"/>
        <w:ind w:left="598" w:hangingChars="300" w:hanging="600"/>
        <w:jc w:val="both"/>
        <w:rPr>
          <w:rFonts w:ascii="Calibri" w:eastAsia="Calibri" w:hAnsi="Calibri" w:cs="Calibri"/>
          <w:color w:val="000000"/>
          <w:sz w:val="20"/>
          <w:szCs w:val="20"/>
        </w:rPr>
      </w:pPr>
      <w:r>
        <w:rPr>
          <w:rFonts w:ascii="Calibri" w:eastAsia="Calibri" w:hAnsi="Calibri" w:cs="Calibri"/>
          <w:color w:val="000000"/>
          <w:sz w:val="20"/>
          <w:szCs w:val="20"/>
        </w:rPr>
        <w:t>dot.:   postępowania o udzielenie zamówienia publicznego prowadzonego w trybie dialogu konkurencyjnego o wartości przekraczającej kwoty określone w przepisach wydanych na podstawie art. 11 ust. 8 ustawy z dnia 29</w:t>
      </w:r>
      <w:r w:rsidR="00115D9C">
        <w:rPr>
          <w:rFonts w:ascii="Calibri" w:eastAsia="Calibri" w:hAnsi="Calibri" w:cs="Calibri"/>
          <w:color w:val="000000"/>
          <w:sz w:val="20"/>
          <w:szCs w:val="20"/>
        </w:rPr>
        <w:t> </w:t>
      </w:r>
      <w:r>
        <w:rPr>
          <w:rFonts w:ascii="Calibri" w:eastAsia="Calibri" w:hAnsi="Calibri" w:cs="Calibri"/>
          <w:color w:val="000000"/>
          <w:sz w:val="20"/>
          <w:szCs w:val="20"/>
        </w:rPr>
        <w:t>stycznia 2004 r. – Prawo zamówień publicznych (tekst jednolity</w:t>
      </w:r>
      <w:r>
        <w:rPr>
          <w:rFonts w:ascii="Calibri" w:eastAsia="Calibri" w:hAnsi="Calibri" w:cs="Calibri"/>
          <w:i/>
          <w:color w:val="000000"/>
          <w:sz w:val="20"/>
          <w:szCs w:val="20"/>
        </w:rPr>
        <w:t>: Dz. U. z 2019 r., poz. 1843 ze zmianami</w:t>
      </w:r>
      <w:r>
        <w:rPr>
          <w:rFonts w:ascii="Calibri" w:eastAsia="Calibri" w:hAnsi="Calibri" w:cs="Calibri"/>
          <w:color w:val="000000"/>
          <w:sz w:val="20"/>
          <w:szCs w:val="20"/>
        </w:rPr>
        <w:t>), pn.</w:t>
      </w:r>
      <w:r>
        <w:rPr>
          <w:rFonts w:ascii="Calibri" w:eastAsia="Calibri" w:hAnsi="Calibri" w:cs="Calibri"/>
          <w:i/>
          <w:color w:val="000000"/>
          <w:sz w:val="20"/>
          <w:szCs w:val="20"/>
        </w:rPr>
        <w:t xml:space="preserve"> </w:t>
      </w:r>
      <w:r>
        <w:rPr>
          <w:rFonts w:ascii="Calibri" w:eastAsia="Calibri" w:hAnsi="Calibri" w:cs="Calibri"/>
          <w:b/>
          <w:i/>
          <w:color w:val="1F3864"/>
          <w:sz w:val="20"/>
          <w:szCs w:val="20"/>
        </w:rPr>
        <w:t>„URUCHOMIENIE, ZARZĄDZANIE I EKSPLOATACJA SYSTEMU ROWERU METROPOLITALNEGO”</w:t>
      </w:r>
    </w:p>
    <w:p w14:paraId="0000000A" w14:textId="77777777" w:rsidR="00203758" w:rsidRDefault="00203758" w:rsidP="00BC59FC">
      <w:pPr>
        <w:widowControl w:val="0"/>
        <w:pBdr>
          <w:top w:val="nil"/>
          <w:left w:val="nil"/>
          <w:bottom w:val="nil"/>
          <w:right w:val="nil"/>
          <w:between w:val="nil"/>
        </w:pBdr>
        <w:spacing w:line="276" w:lineRule="auto"/>
        <w:ind w:left="0" w:hanging="2"/>
        <w:jc w:val="both"/>
        <w:rPr>
          <w:rFonts w:ascii="Calibri" w:eastAsia="Calibri" w:hAnsi="Calibri" w:cs="Calibri"/>
          <w:color w:val="0D0D0D"/>
          <w:sz w:val="20"/>
          <w:szCs w:val="20"/>
        </w:rPr>
      </w:pPr>
    </w:p>
    <w:p w14:paraId="0000000B" w14:textId="21BDFC6E" w:rsidR="00203758" w:rsidRPr="00B34CC9" w:rsidRDefault="0010412D" w:rsidP="00B34CC9">
      <w:pPr>
        <w:pStyle w:val="Akapitzlist"/>
        <w:numPr>
          <w:ilvl w:val="0"/>
          <w:numId w:val="5"/>
        </w:numPr>
        <w:pBdr>
          <w:top w:val="nil"/>
          <w:left w:val="nil"/>
          <w:bottom w:val="nil"/>
          <w:right w:val="nil"/>
          <w:between w:val="nil"/>
        </w:pBdr>
        <w:spacing w:line="276" w:lineRule="auto"/>
        <w:ind w:leftChars="0" w:firstLineChars="0"/>
        <w:jc w:val="both"/>
        <w:rPr>
          <w:rFonts w:ascii="Calibri" w:eastAsia="Calibri" w:hAnsi="Calibri" w:cs="Calibri"/>
          <w:b/>
          <w:color w:val="000000"/>
          <w:sz w:val="20"/>
          <w:szCs w:val="20"/>
        </w:rPr>
      </w:pPr>
      <w:r w:rsidRPr="00B34CC9">
        <w:rPr>
          <w:rFonts w:ascii="Calibri" w:eastAsia="Calibri" w:hAnsi="Calibri" w:cs="Calibri"/>
          <w:b/>
          <w:color w:val="000000"/>
          <w:sz w:val="20"/>
          <w:szCs w:val="20"/>
        </w:rPr>
        <w:t>ODPOWIEDZI ZAMAWIAJĄCEGO NA PYTANIA WYKONAWCÓW DO TREŚCI SIWZ</w:t>
      </w:r>
    </w:p>
    <w:p w14:paraId="1089CF5F" w14:textId="77777777" w:rsidR="00355CA6" w:rsidRDefault="00355CA6"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00C" w14:textId="6DE8BAB9"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D0D0D"/>
          <w:sz w:val="20"/>
          <w:szCs w:val="20"/>
        </w:rPr>
      </w:pPr>
      <w:bookmarkStart w:id="0" w:name="_heading=h.gjdgxs" w:colFirst="0" w:colLast="0"/>
      <w:bookmarkEnd w:id="0"/>
      <w:r>
        <w:rPr>
          <w:rFonts w:ascii="Calibri" w:eastAsia="Calibri" w:hAnsi="Calibri" w:cs="Calibri"/>
          <w:color w:val="0D0D0D"/>
          <w:sz w:val="20"/>
          <w:szCs w:val="20"/>
        </w:rPr>
        <w:t xml:space="preserve">Działając w oparciu o art. 38 ust. 1a (jeżeli wniosek o wyjaśnienie treści </w:t>
      </w:r>
      <w:r w:rsidR="00115D9C">
        <w:rPr>
          <w:rFonts w:ascii="Calibri" w:eastAsia="Calibri" w:hAnsi="Calibri" w:cs="Calibri"/>
          <w:color w:val="0D0D0D"/>
          <w:sz w:val="20"/>
          <w:szCs w:val="20"/>
        </w:rPr>
        <w:t>SIWZ</w:t>
      </w:r>
      <w:r w:rsidR="00355CA6">
        <w:rPr>
          <w:rFonts w:ascii="Calibri" w:eastAsia="Calibri" w:hAnsi="Calibri" w:cs="Calibri"/>
          <w:color w:val="0D0D0D"/>
          <w:sz w:val="20"/>
          <w:szCs w:val="20"/>
        </w:rPr>
        <w:t xml:space="preserve"> </w:t>
      </w:r>
      <w:r>
        <w:rPr>
          <w:rFonts w:ascii="Calibri" w:eastAsia="Calibri" w:hAnsi="Calibri" w:cs="Calibri"/>
          <w:color w:val="0D0D0D"/>
          <w:sz w:val="20"/>
          <w:szCs w:val="20"/>
        </w:rPr>
        <w:t>wpłynął po upływie terminu składania wniosku, lub dotyczy udzielonych wyjaśnień, zamawiający może udzielić wyjaśnień lub pozostawić wniosek bez rozpoznania) ustawy z dnia 29 stycznia 2004 r. Prawo zamówień publicznych (tekst jednolity:  Dz. U. z 2019 r. poz. 1843 ze zm.), zwanej dalej „</w:t>
      </w:r>
      <w:proofErr w:type="spellStart"/>
      <w:r>
        <w:rPr>
          <w:rFonts w:ascii="Calibri" w:eastAsia="Calibri" w:hAnsi="Calibri" w:cs="Calibri"/>
          <w:color w:val="0D0D0D"/>
          <w:sz w:val="20"/>
          <w:szCs w:val="20"/>
        </w:rPr>
        <w:t>uPzp</w:t>
      </w:r>
      <w:proofErr w:type="spellEnd"/>
      <w:r>
        <w:rPr>
          <w:rFonts w:ascii="Calibri" w:eastAsia="Calibri" w:hAnsi="Calibri" w:cs="Calibri"/>
          <w:color w:val="0D0D0D"/>
          <w:sz w:val="20"/>
          <w:szCs w:val="20"/>
        </w:rPr>
        <w:t xml:space="preserve">”, Zamawiający przekazuje pytania Wykonawców do treści </w:t>
      </w:r>
      <w:r w:rsidR="00115D9C">
        <w:rPr>
          <w:rFonts w:ascii="Calibri" w:eastAsia="Calibri" w:hAnsi="Calibri" w:cs="Calibri"/>
          <w:color w:val="0D0D0D"/>
          <w:sz w:val="20"/>
          <w:szCs w:val="20"/>
        </w:rPr>
        <w:t>SIWZ</w:t>
      </w:r>
      <w:r w:rsidR="00355CA6">
        <w:rPr>
          <w:rFonts w:ascii="Calibri" w:eastAsia="Calibri" w:hAnsi="Calibri" w:cs="Calibri"/>
          <w:color w:val="0D0D0D"/>
          <w:sz w:val="20"/>
          <w:szCs w:val="20"/>
        </w:rPr>
        <w:t xml:space="preserve"> </w:t>
      </w:r>
      <w:r>
        <w:rPr>
          <w:rFonts w:ascii="Calibri" w:eastAsia="Calibri" w:hAnsi="Calibri" w:cs="Calibri"/>
          <w:color w:val="0D0D0D"/>
          <w:sz w:val="20"/>
          <w:szCs w:val="20"/>
        </w:rPr>
        <w:t>wraz z</w:t>
      </w:r>
      <w:r w:rsidR="00115D9C">
        <w:rPr>
          <w:rFonts w:ascii="Calibri" w:eastAsia="Calibri" w:hAnsi="Calibri" w:cs="Calibri"/>
          <w:color w:val="0D0D0D"/>
          <w:sz w:val="20"/>
          <w:szCs w:val="20"/>
        </w:rPr>
        <w:t> </w:t>
      </w:r>
      <w:r>
        <w:rPr>
          <w:rFonts w:ascii="Calibri" w:eastAsia="Calibri" w:hAnsi="Calibri" w:cs="Calibri"/>
          <w:color w:val="0D0D0D"/>
          <w:sz w:val="20"/>
          <w:szCs w:val="20"/>
        </w:rPr>
        <w:t xml:space="preserve">odpowiedziami: </w:t>
      </w:r>
    </w:p>
    <w:p w14:paraId="4EFCCA0A" w14:textId="77777777" w:rsidR="006D610C" w:rsidRDefault="006D610C"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000000"/>
          <w:sz w:val="20"/>
          <w:szCs w:val="20"/>
        </w:rPr>
      </w:pPr>
    </w:p>
    <w:p w14:paraId="0000000D" w14:textId="4182B8EA"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w:t>
      </w:r>
    </w:p>
    <w:p w14:paraId="0000000F" w14:textId="48947132"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200006">
        <w:rPr>
          <w:rFonts w:ascii="Calibri" w:eastAsia="Calibri" w:hAnsi="Calibri" w:cs="Calibri"/>
          <w:color w:val="000000"/>
          <w:sz w:val="20"/>
          <w:szCs w:val="20"/>
        </w:rPr>
        <w:t xml:space="preserve"> </w:t>
      </w:r>
      <w:r>
        <w:rPr>
          <w:rFonts w:ascii="Calibri" w:eastAsia="Calibri" w:hAnsi="Calibri" w:cs="Calibri"/>
          <w:color w:val="000000"/>
          <w:sz w:val="20"/>
          <w:szCs w:val="20"/>
        </w:rPr>
        <w:t>Zabezpieczenie finansowania / Niewspółmierność kar do przedmiotu zamówienia</w:t>
      </w:r>
    </w:p>
    <w:p w14:paraId="0000001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Przy tak dużym projekcie żaden Wykonawca nie jest w stanie sfinansować CAPEX+OPEX.</w:t>
      </w:r>
    </w:p>
    <w:p w14:paraId="0000001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 związku z naszymi rozmowami z instytucjami finansowymi pojawiły się pytania o możliwości generowana przychodów przez Wykonawcę, jak i naliczania kar przez Zamawiającego. Prosimy o odpowiedzi na następujące pytania:</w:t>
      </w:r>
    </w:p>
    <w:p w14:paraId="0000001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a)</w:t>
      </w:r>
      <w:r>
        <w:rPr>
          <w:rFonts w:ascii="Calibri" w:eastAsia="Calibri" w:hAnsi="Calibri" w:cs="Calibri"/>
          <w:color w:val="000000"/>
          <w:sz w:val="20"/>
          <w:szCs w:val="20"/>
        </w:rPr>
        <w:tab/>
        <w:t>Jak może być maksymalna wartość kar nałożonych na jeden rower podczas całości trwania kontraktu?</w:t>
      </w:r>
    </w:p>
    <w:p w14:paraId="0000001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b)</w:t>
      </w:r>
      <w:r>
        <w:rPr>
          <w:rFonts w:ascii="Calibri" w:eastAsia="Calibri" w:hAnsi="Calibri" w:cs="Calibri"/>
          <w:color w:val="000000"/>
          <w:sz w:val="20"/>
          <w:szCs w:val="20"/>
        </w:rPr>
        <w:tab/>
        <w:t>Jaka jest roczna maksymalna wartość kar dla operatora działającego nieudolnie?</w:t>
      </w:r>
    </w:p>
    <w:p w14:paraId="0000001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w:t>
      </w:r>
      <w:r>
        <w:rPr>
          <w:rFonts w:ascii="Calibri" w:eastAsia="Calibri" w:hAnsi="Calibri" w:cs="Calibri"/>
          <w:color w:val="000000"/>
          <w:sz w:val="20"/>
          <w:szCs w:val="20"/>
        </w:rPr>
        <w:tab/>
        <w:t>Jak maksymalny procent stałego miesięcznego wynagrodzenia operatora mogą stanowić kary?</w:t>
      </w:r>
    </w:p>
    <w:p w14:paraId="0000001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Dlaczego przy wzroście wypożyczeni rowerów, a tym samym wzroście przychodów dla Zamawiającego,  Wykonawca nie uczestniczy w podziale przychodów, tylko zwiększają mu się koszty prowadzonych działań ( większa ilość napraw, większe koszty ładowania i wymiany baterii, prowadzenia serwisu, większe wydatki na części zamienne i osobowe).</w:t>
      </w:r>
    </w:p>
    <w:p w14:paraId="0000001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Instytucje finansowe nie są w stanie zaakceptować obecnych zapisów postepowania.</w:t>
      </w:r>
    </w:p>
    <w:p w14:paraId="0000001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O ile to możliwe prosimy o wskazanie jak instytucji finansowej zabezpieczyć przynajmniej minimum zwrot CAPEX?</w:t>
      </w:r>
    </w:p>
    <w:p w14:paraId="00000018" w14:textId="77777777" w:rsidR="00203758" w:rsidRPr="00115D9C"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115D9C">
        <w:rPr>
          <w:rFonts w:ascii="Calibri" w:eastAsia="Calibri" w:hAnsi="Calibri" w:cs="Calibri"/>
          <w:i/>
          <w:color w:val="000000"/>
          <w:sz w:val="16"/>
          <w:szCs w:val="16"/>
        </w:rPr>
        <w:t>koniec cytatu</w:t>
      </w:r>
    </w:p>
    <w:p w14:paraId="00000019"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01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Kary zostały dokładnie opisane wraz z zaznaczeniem ich górnej granicy w par. 18 projektu umowy. </w:t>
      </w:r>
    </w:p>
    <w:p w14:paraId="0000001B" w14:textId="14502D4B"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Zgodnie z par. 11 pkt. 1 Wykonawca uczestniczy w podziale przychodów, ponieważ otrzymuje bonus. W związku z powyższym Zamawiający podtrzymuje zapisy </w:t>
      </w:r>
      <w:r w:rsidR="00115D9C">
        <w:rPr>
          <w:rFonts w:ascii="Calibri" w:eastAsia="Calibri" w:hAnsi="Calibri" w:cs="Calibri"/>
          <w:color w:val="000000"/>
          <w:sz w:val="20"/>
          <w:szCs w:val="20"/>
        </w:rPr>
        <w:t>SIWZ</w:t>
      </w:r>
      <w:r w:rsidR="00355CA6">
        <w:rPr>
          <w:rFonts w:ascii="Calibri" w:eastAsia="Calibri" w:hAnsi="Calibri" w:cs="Calibri"/>
          <w:color w:val="000000"/>
          <w:sz w:val="20"/>
          <w:szCs w:val="20"/>
        </w:rPr>
        <w:t xml:space="preserve"> </w:t>
      </w:r>
      <w:r>
        <w:rPr>
          <w:rFonts w:ascii="Calibri" w:eastAsia="Calibri" w:hAnsi="Calibri" w:cs="Calibri"/>
          <w:color w:val="000000"/>
          <w:sz w:val="20"/>
          <w:szCs w:val="20"/>
        </w:rPr>
        <w:t>w tym zakresie.</w:t>
      </w:r>
    </w:p>
    <w:p w14:paraId="0000001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Odnosząc się do pytania: O ile to możliwe prosimy </w:t>
      </w:r>
      <w:r w:rsidRPr="00115D9C">
        <w:rPr>
          <w:rFonts w:ascii="Calibri" w:eastAsia="Calibri" w:hAnsi="Calibri" w:cs="Calibri"/>
          <w:color w:val="000000"/>
          <w:sz w:val="20"/>
          <w:szCs w:val="20"/>
        </w:rPr>
        <w:t>o wskazanie jak instytucji finansowej</w:t>
      </w:r>
      <w:r>
        <w:rPr>
          <w:rFonts w:ascii="Calibri" w:eastAsia="Calibri" w:hAnsi="Calibri" w:cs="Calibri"/>
          <w:color w:val="000000"/>
          <w:sz w:val="20"/>
          <w:szCs w:val="20"/>
        </w:rPr>
        <w:t xml:space="preserve"> zabezpieczyć przynajmniej minimum zwrot CAPEX? Zadane pytanie nie dotyczy wyjaśnienia treści SIWZ.</w:t>
      </w:r>
    </w:p>
    <w:p w14:paraId="3E722DA3" w14:textId="77777777" w:rsidR="00115D9C" w:rsidRDefault="00115D9C"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01E"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3</w:t>
      </w:r>
    </w:p>
    <w:p w14:paraId="00000020" w14:textId="570DC4F8"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20000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Usterka Istotna </w:t>
      </w:r>
    </w:p>
    <w:p w14:paraId="00000021" w14:textId="77777777" w:rsidR="00203758" w:rsidRDefault="0010412D" w:rsidP="00BC59FC">
      <w:pPr>
        <w:numPr>
          <w:ilvl w:val="1"/>
          <w:numId w:val="1"/>
        </w:numPr>
        <w:pBdr>
          <w:top w:val="nil"/>
          <w:left w:val="nil"/>
          <w:bottom w:val="nil"/>
          <w:right w:val="nil"/>
          <w:between w:val="nil"/>
        </w:pBdr>
        <w:spacing w:line="276" w:lineRule="auto"/>
        <w:ind w:left="0" w:hanging="2"/>
        <w:jc w:val="both"/>
        <w:rPr>
          <w:rFonts w:ascii="Calibri" w:eastAsia="Calibri" w:hAnsi="Calibri" w:cs="Calibri"/>
          <w:color w:val="000000"/>
          <w:sz w:val="20"/>
          <w:szCs w:val="20"/>
        </w:rPr>
      </w:pPr>
      <w:bookmarkStart w:id="1" w:name="_heading=h.sr4xzurwoxnn" w:colFirst="0" w:colLast="0"/>
      <w:bookmarkEnd w:id="1"/>
      <w:r>
        <w:rPr>
          <w:rFonts w:ascii="Calibri" w:eastAsia="Calibri" w:hAnsi="Calibri" w:cs="Calibri"/>
          <w:b/>
          <w:color w:val="000000"/>
          <w:sz w:val="20"/>
          <w:szCs w:val="20"/>
        </w:rPr>
        <w:t>Rower warunkowo dostępny w SRM MEVO</w:t>
      </w:r>
      <w:r>
        <w:rPr>
          <w:rFonts w:ascii="Calibri" w:eastAsia="Calibri" w:hAnsi="Calibri" w:cs="Calibri"/>
          <w:color w:val="000000"/>
          <w:sz w:val="20"/>
          <w:szCs w:val="20"/>
        </w:rPr>
        <w:t xml:space="preserve"> - rower sprawny z napędem wspomaganym elektrycznie w którym bateria jest naładowana poniżej poziomu 20% lub rozładowana;   Rowery warunkowo dostępne muszą być udostępnione do wypożyczenia, ale nie są wliczane do poziomów dostępności ustalonych w ust. 6;</w:t>
      </w:r>
    </w:p>
    <w:p w14:paraId="0000002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Ile mamy czasu na weryfikację i naprawę usterki istotnej dla trzech przypadków:</w:t>
      </w:r>
    </w:p>
    <w:p w14:paraId="0000002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a)</w:t>
      </w:r>
      <w:r>
        <w:rPr>
          <w:rFonts w:ascii="Calibri" w:eastAsia="Calibri" w:hAnsi="Calibri" w:cs="Calibri"/>
          <w:color w:val="000000"/>
          <w:sz w:val="20"/>
          <w:szCs w:val="20"/>
        </w:rPr>
        <w:tab/>
        <w:t>Usterka, która powstanie o godzinie 10:00</w:t>
      </w:r>
    </w:p>
    <w:p w14:paraId="0000002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b)</w:t>
      </w:r>
      <w:r>
        <w:rPr>
          <w:rFonts w:ascii="Calibri" w:eastAsia="Calibri" w:hAnsi="Calibri" w:cs="Calibri"/>
          <w:color w:val="000000"/>
          <w:sz w:val="20"/>
          <w:szCs w:val="20"/>
        </w:rPr>
        <w:tab/>
        <w:t>Usterka, która  powstanie o godzinie 17:00</w:t>
      </w:r>
    </w:p>
    <w:p w14:paraId="0000002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w:t>
      </w:r>
      <w:r>
        <w:rPr>
          <w:rFonts w:ascii="Calibri" w:eastAsia="Calibri" w:hAnsi="Calibri" w:cs="Calibri"/>
          <w:color w:val="000000"/>
          <w:sz w:val="20"/>
          <w:szCs w:val="20"/>
        </w:rPr>
        <w:tab/>
        <w:t>Usterka, która  powstanie o godzinie 01:00</w:t>
      </w:r>
    </w:p>
    <w:p w14:paraId="0000002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Czy rower z rozładowaną baterią - na poziomie ok 29%  wlicza się do definicji  „Usterki istotnej”?</w:t>
      </w:r>
    </w:p>
    <w:p w14:paraId="00000027" w14:textId="77777777" w:rsidR="00203758" w:rsidRPr="00115D9C"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115D9C">
        <w:rPr>
          <w:rFonts w:ascii="Calibri" w:eastAsia="Calibri" w:hAnsi="Calibri" w:cs="Calibri"/>
          <w:i/>
          <w:color w:val="000000"/>
          <w:sz w:val="16"/>
          <w:szCs w:val="16"/>
        </w:rPr>
        <w:t>koniec cytatu</w:t>
      </w:r>
    </w:p>
    <w:p w14:paraId="00000028"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029" w14:textId="77777777" w:rsidR="00203758" w:rsidRPr="00115D9C" w:rsidRDefault="0010412D" w:rsidP="00BC59FC">
      <w:pPr>
        <w:pBdr>
          <w:top w:val="nil"/>
          <w:left w:val="nil"/>
          <w:bottom w:val="nil"/>
          <w:right w:val="nil"/>
          <w:between w:val="nil"/>
        </w:pBdr>
        <w:spacing w:line="276" w:lineRule="auto"/>
        <w:ind w:left="0" w:hanging="2"/>
        <w:jc w:val="both"/>
        <w:rPr>
          <w:rFonts w:ascii="Calibri" w:eastAsia="Calibri" w:hAnsi="Calibri" w:cs="Calibri"/>
          <w:sz w:val="20"/>
          <w:szCs w:val="20"/>
        </w:rPr>
      </w:pPr>
      <w:r w:rsidRPr="00115D9C">
        <w:rPr>
          <w:rFonts w:ascii="Calibri" w:eastAsia="Calibri" w:hAnsi="Calibri" w:cs="Calibri"/>
          <w:sz w:val="20"/>
          <w:szCs w:val="20"/>
        </w:rPr>
        <w:t xml:space="preserve">Zapis OPZ pkt. 17.1.b dokładnie opisuje czas reakcji na usterkę istotną, tj. w przypadku roweru z usterką istotną (roweru nienadającego się do jazdy) - usterka jest do usunięcia między 2:00-5:00 każdego dnia. </w:t>
      </w:r>
    </w:p>
    <w:p w14:paraId="0000002A" w14:textId="77777777" w:rsidR="00203758" w:rsidRPr="00115D9C" w:rsidRDefault="0010412D" w:rsidP="00BC59FC">
      <w:pPr>
        <w:pBdr>
          <w:top w:val="nil"/>
          <w:left w:val="nil"/>
          <w:bottom w:val="nil"/>
          <w:right w:val="nil"/>
          <w:between w:val="nil"/>
        </w:pBdr>
        <w:spacing w:line="276" w:lineRule="auto"/>
        <w:ind w:left="0" w:hanging="2"/>
        <w:jc w:val="both"/>
        <w:rPr>
          <w:rFonts w:ascii="Calibri" w:eastAsia="Calibri" w:hAnsi="Calibri" w:cs="Calibri"/>
          <w:sz w:val="20"/>
          <w:szCs w:val="20"/>
        </w:rPr>
      </w:pPr>
      <w:r w:rsidRPr="00115D9C">
        <w:rPr>
          <w:rFonts w:ascii="Calibri" w:eastAsia="Calibri" w:hAnsi="Calibri" w:cs="Calibri"/>
          <w:sz w:val="20"/>
          <w:szCs w:val="20"/>
        </w:rPr>
        <w:t xml:space="preserve">Wykonawca musi zapewnić 100% floty sprawnej, bez usterek istotnych w godz. 2:00-5:00. To oznacza, że w tym czasie musi naprawić wszystkie usterki istotne, tak by rowery o 5:01 ich nie posiadały. </w:t>
      </w:r>
    </w:p>
    <w:p w14:paraId="0000002B" w14:textId="492DC3A8" w:rsidR="00203758" w:rsidRPr="00115D9C" w:rsidRDefault="0010412D" w:rsidP="00BC59FC">
      <w:pPr>
        <w:pBdr>
          <w:top w:val="nil"/>
          <w:left w:val="nil"/>
          <w:bottom w:val="nil"/>
          <w:right w:val="nil"/>
          <w:between w:val="nil"/>
        </w:pBdr>
        <w:spacing w:line="276" w:lineRule="auto"/>
        <w:ind w:left="0" w:hanging="2"/>
        <w:jc w:val="both"/>
        <w:rPr>
          <w:rFonts w:ascii="Calibri" w:eastAsia="Calibri" w:hAnsi="Calibri" w:cs="Calibri"/>
          <w:sz w:val="20"/>
          <w:szCs w:val="20"/>
        </w:rPr>
      </w:pPr>
      <w:r w:rsidRPr="00115D9C">
        <w:rPr>
          <w:rFonts w:ascii="Calibri" w:eastAsia="Calibri" w:hAnsi="Calibri" w:cs="Calibri"/>
          <w:sz w:val="20"/>
          <w:szCs w:val="20"/>
        </w:rPr>
        <w:t>W przypadku wszystkich wymienionych punktów  usterki istotne muszą być usunięte po ich wystąpieniu, w</w:t>
      </w:r>
      <w:r w:rsidR="00115D9C">
        <w:rPr>
          <w:rFonts w:ascii="Calibri" w:eastAsia="Calibri" w:hAnsi="Calibri" w:cs="Calibri"/>
          <w:sz w:val="20"/>
          <w:szCs w:val="20"/>
        </w:rPr>
        <w:t> </w:t>
      </w:r>
      <w:r w:rsidRPr="00115D9C">
        <w:rPr>
          <w:rFonts w:ascii="Calibri" w:eastAsia="Calibri" w:hAnsi="Calibri" w:cs="Calibri"/>
          <w:sz w:val="20"/>
          <w:szCs w:val="20"/>
        </w:rPr>
        <w:t xml:space="preserve">godzinach 2:00-5:00. W przypadku usterki istotnej, czas reakcji o którym mowa powyżej, liczony jest po upływie 3 godzin, od momentu pojawienia się zdarzenia w systemie informatycznym lub od momentu zgłoszenia uszkodzenia przez Zamawiającego, użytkownika lub osoby trzecie. </w:t>
      </w:r>
    </w:p>
    <w:p w14:paraId="0000002C" w14:textId="77777777" w:rsidR="00203758" w:rsidRPr="00115D9C" w:rsidRDefault="0010412D" w:rsidP="00BC59FC">
      <w:pPr>
        <w:pBdr>
          <w:top w:val="nil"/>
          <w:left w:val="nil"/>
          <w:bottom w:val="nil"/>
          <w:right w:val="nil"/>
          <w:between w:val="nil"/>
        </w:pBdr>
        <w:spacing w:line="276" w:lineRule="auto"/>
        <w:ind w:left="0" w:hanging="2"/>
        <w:jc w:val="both"/>
        <w:rPr>
          <w:rFonts w:ascii="Calibri" w:eastAsia="Calibri" w:hAnsi="Calibri" w:cs="Calibri"/>
          <w:sz w:val="20"/>
          <w:szCs w:val="20"/>
        </w:rPr>
      </w:pPr>
      <w:r w:rsidRPr="00115D9C">
        <w:rPr>
          <w:rFonts w:ascii="Calibri" w:eastAsia="Calibri" w:hAnsi="Calibri" w:cs="Calibri"/>
          <w:sz w:val="20"/>
          <w:szCs w:val="20"/>
        </w:rPr>
        <w:t xml:space="preserve">Poziom naładowania baterii na poziomie 29% nie stanowi usterki istotnej zgodnie z definicją zawartą par. 1 pkt. 31 umowy. </w:t>
      </w:r>
    </w:p>
    <w:p w14:paraId="0000002D"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3C4043"/>
          <w:sz w:val="20"/>
          <w:szCs w:val="20"/>
        </w:rPr>
      </w:pPr>
    </w:p>
    <w:p w14:paraId="0000002E"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4</w:t>
      </w:r>
    </w:p>
    <w:p w14:paraId="00000030" w14:textId="296A67D4"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200006">
        <w:rPr>
          <w:rFonts w:ascii="Calibri" w:eastAsia="Calibri" w:hAnsi="Calibri" w:cs="Calibri"/>
          <w:color w:val="000000"/>
          <w:sz w:val="20"/>
          <w:szCs w:val="20"/>
        </w:rPr>
        <w:t xml:space="preserve"> </w:t>
      </w:r>
      <w:r>
        <w:rPr>
          <w:rFonts w:ascii="Calibri" w:eastAsia="Calibri" w:hAnsi="Calibri" w:cs="Calibri"/>
          <w:color w:val="000000"/>
          <w:sz w:val="20"/>
          <w:szCs w:val="20"/>
        </w:rPr>
        <w:t>Dostępność rowerów</w:t>
      </w:r>
    </w:p>
    <w:p w14:paraId="0000003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4.</w:t>
      </w:r>
      <w:r>
        <w:rPr>
          <w:rFonts w:ascii="Calibri" w:eastAsia="Calibri" w:hAnsi="Calibri" w:cs="Calibri"/>
          <w:color w:val="000000"/>
          <w:sz w:val="20"/>
          <w:szCs w:val="20"/>
        </w:rPr>
        <w:tab/>
        <w:t>Dostępność rowerów, zgodnie z załącznik nr 7 wzór umowy, paragraf 8, ustęp 6, punkt 1 i 2 Wykonawca ma obowiązek spełnić dostępność rowerów na poziomie 90% dla dowolnej godziny każdego dnia</w:t>
      </w:r>
    </w:p>
    <w:p w14:paraId="0000003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Co w sytuacji kiedy o godzinie 17.00 rozładowanych będzie 700 rowerów oraz użytkownicy zgłoszą ok 400 usterek istotnych. Pytania:</w:t>
      </w:r>
    </w:p>
    <w:p w14:paraId="0000003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a)</w:t>
      </w:r>
      <w:r>
        <w:rPr>
          <w:rFonts w:ascii="Calibri" w:eastAsia="Calibri" w:hAnsi="Calibri" w:cs="Calibri"/>
          <w:color w:val="000000"/>
          <w:sz w:val="20"/>
          <w:szCs w:val="20"/>
        </w:rPr>
        <w:tab/>
        <w:t xml:space="preserve">Ile mamy czasu na naładowanie / wymianę baterii w rowerach żeby uniknąć kar? </w:t>
      </w:r>
    </w:p>
    <w:p w14:paraId="0000003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bookmarkStart w:id="2" w:name="_heading=h.30j0zll" w:colFirst="0" w:colLast="0"/>
      <w:bookmarkEnd w:id="2"/>
      <w:r>
        <w:rPr>
          <w:rFonts w:ascii="Calibri" w:eastAsia="Calibri" w:hAnsi="Calibri" w:cs="Calibri"/>
          <w:color w:val="000000"/>
          <w:sz w:val="20"/>
          <w:szCs w:val="20"/>
        </w:rPr>
        <w:t>b)</w:t>
      </w:r>
      <w:r>
        <w:rPr>
          <w:rFonts w:ascii="Calibri" w:eastAsia="Calibri" w:hAnsi="Calibri" w:cs="Calibri"/>
          <w:color w:val="000000"/>
          <w:sz w:val="20"/>
          <w:szCs w:val="20"/>
        </w:rPr>
        <w:tab/>
        <w:t>Czy o godzinie 17.01 zostanie na nas naliczona kara za niespełnienie punktu jak wyżej z paragrafu 8? Jak kara będzie liczona?</w:t>
      </w:r>
    </w:p>
    <w:p w14:paraId="00000035" w14:textId="77777777" w:rsidR="00203758" w:rsidRPr="00115D9C"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115D9C">
        <w:rPr>
          <w:rFonts w:ascii="Calibri" w:eastAsia="Calibri" w:hAnsi="Calibri" w:cs="Calibri"/>
          <w:i/>
          <w:color w:val="000000"/>
          <w:sz w:val="16"/>
          <w:szCs w:val="16"/>
        </w:rPr>
        <w:t>koniec cytatu</w:t>
      </w:r>
    </w:p>
    <w:p w14:paraId="00000036"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03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Dostępność rowerów została szczegółowo opisana w par. 8 projektu umowy, a czas reakcji w  OPZ pkt. 17. Rowery ze wspomaganiem elektrycznym mają być naładowane w min. 40% proc  </w:t>
      </w:r>
      <w:r>
        <w:rPr>
          <w:rFonts w:ascii="Calibri" w:eastAsia="Calibri" w:hAnsi="Calibri" w:cs="Calibri"/>
          <w:b/>
          <w:color w:val="000000"/>
          <w:sz w:val="20"/>
          <w:szCs w:val="20"/>
        </w:rPr>
        <w:t xml:space="preserve">między godzinami 2:00- 5:00. </w:t>
      </w:r>
    </w:p>
    <w:p w14:paraId="0000003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W pozostałych godzinach Wykonawca ma obowiązek spełnić dostępność rowerów na poziomie 90% dla dowolnej godziny każdego dnia. Rower dostępny w SRM MEVO to rower, który jest sprawny i gotowy do wypożyczenia lub wypożyczony lub zarezerwowany przez Klienta, przy czym </w:t>
      </w:r>
      <w:r>
        <w:rPr>
          <w:rFonts w:ascii="Calibri" w:eastAsia="Calibri" w:hAnsi="Calibri" w:cs="Calibri"/>
          <w:b/>
          <w:color w:val="000000"/>
          <w:sz w:val="20"/>
          <w:szCs w:val="20"/>
        </w:rPr>
        <w:t>w przypadku roweru z napędem wspomaganym elektrycznie, rower w którym bateria jest naładowana do poziomu min. 20 %</w:t>
      </w:r>
      <w:r>
        <w:rPr>
          <w:rFonts w:ascii="Calibri" w:eastAsia="Calibri" w:hAnsi="Calibri" w:cs="Calibri"/>
          <w:color w:val="000000"/>
          <w:sz w:val="20"/>
          <w:szCs w:val="20"/>
        </w:rPr>
        <w:t xml:space="preserve">. Kontrola będzie odbywać się raz dziennie o dowolnej wybranej przez Zamawiającego godzinie. </w:t>
      </w:r>
    </w:p>
    <w:p w14:paraId="00000039" w14:textId="77777777" w:rsidR="00203758" w:rsidRPr="00115D9C" w:rsidRDefault="0010412D" w:rsidP="00BC59FC">
      <w:pPr>
        <w:pBdr>
          <w:top w:val="nil"/>
          <w:left w:val="nil"/>
          <w:bottom w:val="nil"/>
          <w:right w:val="nil"/>
          <w:between w:val="nil"/>
        </w:pBdr>
        <w:spacing w:line="276" w:lineRule="auto"/>
        <w:ind w:left="0" w:hanging="2"/>
        <w:jc w:val="both"/>
        <w:rPr>
          <w:rFonts w:ascii="Calibri" w:eastAsia="Calibri" w:hAnsi="Calibri" w:cs="Calibri"/>
          <w:i/>
          <w:iCs/>
          <w:color w:val="000000"/>
          <w:sz w:val="20"/>
          <w:szCs w:val="20"/>
        </w:rPr>
      </w:pPr>
      <w:r w:rsidRPr="00115D9C">
        <w:rPr>
          <w:rFonts w:ascii="Calibri" w:eastAsia="Calibri" w:hAnsi="Calibri" w:cs="Calibri"/>
          <w:i/>
          <w:iCs/>
          <w:color w:val="000000"/>
          <w:sz w:val="20"/>
          <w:szCs w:val="20"/>
        </w:rPr>
        <w:t xml:space="preserve">Ile mamy czasu na naładowanie / wymianę baterii w rowerach żeby uniknąć kar? </w:t>
      </w:r>
    </w:p>
    <w:p w14:paraId="0000003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Zamawiający zgodnie z par. 8 umowy wskazuje wymagany poziom naładowania baterii względem liczby dostępnych rowerów, nie wskazując czasu na naładowanie/wymianę baterii. Po stronie Wykonawcy jest zorganizowanie realizacji umowy w taki sposób by zapewnić dostępność rowerów opisaną w par. 8.</w:t>
      </w:r>
    </w:p>
    <w:p w14:paraId="0000003B" w14:textId="77777777" w:rsidR="00203758" w:rsidRPr="00115D9C" w:rsidRDefault="0010412D" w:rsidP="00BC59FC">
      <w:pPr>
        <w:pBdr>
          <w:top w:val="nil"/>
          <w:left w:val="nil"/>
          <w:bottom w:val="nil"/>
          <w:right w:val="nil"/>
          <w:between w:val="nil"/>
        </w:pBdr>
        <w:spacing w:line="276" w:lineRule="auto"/>
        <w:ind w:left="0" w:hanging="2"/>
        <w:jc w:val="both"/>
        <w:rPr>
          <w:rFonts w:ascii="Calibri" w:eastAsia="Calibri" w:hAnsi="Calibri" w:cs="Calibri"/>
          <w:i/>
          <w:iCs/>
          <w:color w:val="000000"/>
          <w:sz w:val="20"/>
          <w:szCs w:val="20"/>
        </w:rPr>
      </w:pPr>
      <w:r w:rsidRPr="00115D9C">
        <w:rPr>
          <w:rFonts w:ascii="Calibri" w:eastAsia="Calibri" w:hAnsi="Calibri" w:cs="Calibri"/>
          <w:i/>
          <w:iCs/>
          <w:color w:val="000000"/>
          <w:sz w:val="20"/>
          <w:szCs w:val="20"/>
        </w:rPr>
        <w:t>Czy o godzinie 17.01 zostanie na nas naliczona kara za niespełnienie punktu jak wyżej z paragrafu 8? Jak kara będzie liczona?</w:t>
      </w:r>
    </w:p>
    <w:p w14:paraId="0000003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Kary za dopuszczenie do jakiejkolwiek sytuacji opisanej w par. 8 ust. 6 umowy odnoszą się do każdego stwierdzonego przypadku, zgodnie z zasadami opisanymi w par. 18 ust. 1 umowy.</w:t>
      </w:r>
    </w:p>
    <w:p w14:paraId="0000003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Termin na naprawę usterek istotnych określony jest w pkt. 17.1.b OPZ.</w:t>
      </w:r>
    </w:p>
    <w:p w14:paraId="0000003E"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03F"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5</w:t>
      </w:r>
    </w:p>
    <w:p w14:paraId="00000041" w14:textId="00F7BB94"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200006">
        <w:rPr>
          <w:rFonts w:ascii="Calibri" w:eastAsia="Calibri" w:hAnsi="Calibri" w:cs="Calibri"/>
          <w:color w:val="000000"/>
          <w:sz w:val="20"/>
          <w:szCs w:val="20"/>
        </w:rPr>
        <w:t xml:space="preserve"> </w:t>
      </w:r>
      <w:r>
        <w:rPr>
          <w:rFonts w:ascii="Calibri" w:eastAsia="Calibri" w:hAnsi="Calibri" w:cs="Calibri"/>
          <w:color w:val="000000"/>
          <w:sz w:val="20"/>
          <w:szCs w:val="20"/>
        </w:rPr>
        <w:t>COVID19 / Ryzyko hiperinflacji</w:t>
      </w:r>
    </w:p>
    <w:p w14:paraId="0000004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Niestety z punktu widzenia instytucji finansowych zapisy jak poniżej nie gwarantują bezpieczeństwa finansowania. </w:t>
      </w:r>
    </w:p>
    <w:p w14:paraId="0000004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2.</w:t>
      </w:r>
      <w:r>
        <w:rPr>
          <w:rFonts w:ascii="Calibri" w:eastAsia="Calibri" w:hAnsi="Calibri" w:cs="Calibri"/>
          <w:color w:val="000000"/>
          <w:sz w:val="20"/>
          <w:szCs w:val="20"/>
        </w:rPr>
        <w:tab/>
        <w:t>Zgodnie z art. 142 ust. 5 ustawy Prawo zamówień publicznych w przypadku zmiany:</w:t>
      </w:r>
    </w:p>
    <w:p w14:paraId="0000004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1)</w:t>
      </w:r>
      <w:r>
        <w:rPr>
          <w:rFonts w:ascii="Calibri" w:eastAsia="Calibri" w:hAnsi="Calibri" w:cs="Calibri"/>
          <w:color w:val="000000"/>
          <w:sz w:val="20"/>
          <w:szCs w:val="20"/>
        </w:rPr>
        <w:tab/>
        <w:t xml:space="preserve"> stawki podatku od towarów i usług;</w:t>
      </w:r>
    </w:p>
    <w:p w14:paraId="0000004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2)</w:t>
      </w:r>
      <w:r>
        <w:rPr>
          <w:rFonts w:ascii="Calibri" w:eastAsia="Calibri" w:hAnsi="Calibri" w:cs="Calibri"/>
          <w:color w:val="000000"/>
          <w:sz w:val="20"/>
          <w:szCs w:val="20"/>
        </w:rPr>
        <w:tab/>
        <w:t xml:space="preserve"> wysokości minimalnego wynagrodzenia za pracę ustalonego na podstawie art. 2 ust. 3-5 ustawy z dnia 10 października 2002 r. o minimalnym wynagrodzeniu za pracę;</w:t>
      </w:r>
    </w:p>
    <w:p w14:paraId="0000004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3)</w:t>
      </w:r>
      <w:r>
        <w:rPr>
          <w:rFonts w:ascii="Calibri" w:eastAsia="Calibri" w:hAnsi="Calibri" w:cs="Calibri"/>
          <w:color w:val="000000"/>
          <w:sz w:val="20"/>
          <w:szCs w:val="20"/>
        </w:rPr>
        <w:tab/>
        <w:t xml:space="preserve"> zasad podlegania ubezpieczeniom społecznym lub ubezpieczeniu zdrowotnemu lub wysokości stawki na ubezpieczenia społeczne lub zdrowotne.</w:t>
      </w:r>
    </w:p>
    <w:p w14:paraId="0000004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Praktyka zaś wskazuje, że wszystkie jak wyżej Wykonawca musi udowodnić. Trudno udowodnić wzrost minimalnego wynagrodzenia x ilość stanowisk skoro do podtrzymania wysokich SLA (90% sprawności systemu) Wykonawca będzie zmuszony do zatrudniania co najmniej minimum w medianie płac w województwie Pomorskim.</w:t>
      </w:r>
    </w:p>
    <w:p w14:paraId="0000004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Profesjonalny Wykonawca nie powinien oczekiwać od pracowników utrzymania wysokich SLA za płacę minimalną.</w:t>
      </w:r>
    </w:p>
    <w:p w14:paraId="0000004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Wnosimy o modyfikację:</w:t>
      </w:r>
    </w:p>
    <w:p w14:paraId="0000004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1)</w:t>
      </w:r>
      <w:r>
        <w:rPr>
          <w:rFonts w:ascii="Calibri" w:eastAsia="Calibri" w:hAnsi="Calibri" w:cs="Calibri"/>
          <w:color w:val="000000"/>
          <w:sz w:val="20"/>
          <w:szCs w:val="20"/>
        </w:rPr>
        <w:tab/>
        <w:t xml:space="preserve"> stawki podatku od towarów i usług;</w:t>
      </w:r>
    </w:p>
    <w:p w14:paraId="0000004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2)</w:t>
      </w:r>
      <w:r>
        <w:rPr>
          <w:rFonts w:ascii="Calibri" w:eastAsia="Calibri" w:hAnsi="Calibri" w:cs="Calibri"/>
          <w:color w:val="000000"/>
          <w:sz w:val="20"/>
          <w:szCs w:val="20"/>
        </w:rPr>
        <w:tab/>
        <w:t xml:space="preserve"> wysokości minimalnego wynagrodzenia za pracę ustalonego na podstawie art. 2 ust. 3-5 ustawy z dnia 10 października 2002 r. o minimalnym wynagrodzeniu za pracę;</w:t>
      </w:r>
    </w:p>
    <w:p w14:paraId="0000004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3)</w:t>
      </w:r>
      <w:r>
        <w:rPr>
          <w:rFonts w:ascii="Calibri" w:eastAsia="Calibri" w:hAnsi="Calibri" w:cs="Calibri"/>
          <w:color w:val="000000"/>
          <w:sz w:val="20"/>
          <w:szCs w:val="20"/>
        </w:rPr>
        <w:tab/>
        <w:t xml:space="preserve"> zasad podlegania ubezpieczeniom społecznym lub ubezpieczeniu zdrowotnemu lub wysokości stawki na ubezpieczenia społeczne lub zdrowotne.</w:t>
      </w:r>
    </w:p>
    <w:p w14:paraId="0000004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4) wskaźnik inflacji publikowany rok do roku przez Główny Urząd Statystyczny</w:t>
      </w:r>
    </w:p>
    <w:p w14:paraId="0000004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zwróci się o zmianę wynagrodzenia albo w zakresie pkt. 1) - 3) albo pkt 4) wyłącznie raz w roku </w:t>
      </w:r>
    </w:p>
    <w:p w14:paraId="0000004F" w14:textId="77777777" w:rsidR="00203758" w:rsidRPr="00115D9C"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115D9C">
        <w:rPr>
          <w:rFonts w:ascii="Calibri" w:eastAsia="Calibri" w:hAnsi="Calibri" w:cs="Calibri"/>
          <w:i/>
          <w:color w:val="000000"/>
          <w:sz w:val="16"/>
          <w:szCs w:val="16"/>
        </w:rPr>
        <w:t>koniec cytatu</w:t>
      </w:r>
    </w:p>
    <w:p w14:paraId="00000050"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677C428B" w14:textId="77777777" w:rsidR="00211653" w:rsidRPr="002B793A" w:rsidRDefault="00211653" w:rsidP="00211653">
      <w:pPr>
        <w:pBdr>
          <w:top w:val="nil"/>
          <w:left w:val="nil"/>
          <w:bottom w:val="nil"/>
          <w:right w:val="nil"/>
          <w:between w:val="nil"/>
        </w:pBdr>
        <w:spacing w:line="276" w:lineRule="auto"/>
        <w:ind w:left="0" w:hanging="2"/>
        <w:rPr>
          <w:rFonts w:ascii="Calibri" w:eastAsia="Calibri" w:hAnsi="Calibri" w:cs="Calibri"/>
          <w:bCs/>
          <w:color w:val="000000"/>
          <w:sz w:val="20"/>
          <w:szCs w:val="20"/>
        </w:rPr>
      </w:pPr>
      <w:r w:rsidRPr="002B793A">
        <w:rPr>
          <w:rFonts w:ascii="Calibri" w:eastAsia="Calibri" w:hAnsi="Calibri" w:cs="Calibri"/>
          <w:bCs/>
          <w:color w:val="000000"/>
          <w:sz w:val="20"/>
          <w:szCs w:val="20"/>
        </w:rPr>
        <w:t xml:space="preserve">Zamawiający informuje, iż </w:t>
      </w:r>
      <w:r>
        <w:rPr>
          <w:rFonts w:ascii="Calibri" w:eastAsia="Calibri" w:hAnsi="Calibri" w:cs="Calibri"/>
          <w:bCs/>
          <w:color w:val="000000"/>
          <w:sz w:val="20"/>
          <w:szCs w:val="20"/>
        </w:rPr>
        <w:t>nie przewiduje</w:t>
      </w:r>
      <w:r w:rsidRPr="002B793A">
        <w:rPr>
          <w:rFonts w:ascii="Calibri" w:eastAsia="Calibri" w:hAnsi="Calibri" w:cs="Calibri"/>
          <w:bCs/>
          <w:color w:val="000000"/>
          <w:sz w:val="20"/>
          <w:szCs w:val="20"/>
        </w:rPr>
        <w:t xml:space="preserve"> modyfikacji treści </w:t>
      </w:r>
      <w:r w:rsidRPr="002B793A">
        <w:rPr>
          <w:rFonts w:ascii="Calibri" w:eastAsia="Calibri" w:hAnsi="Calibri" w:cs="Calibri"/>
          <w:bCs/>
          <w:sz w:val="20"/>
          <w:szCs w:val="20"/>
        </w:rPr>
        <w:t>SIWZ</w:t>
      </w:r>
      <w:r>
        <w:rPr>
          <w:rFonts w:ascii="Calibri" w:eastAsia="Calibri" w:hAnsi="Calibri" w:cs="Calibri"/>
          <w:bCs/>
          <w:sz w:val="20"/>
          <w:szCs w:val="20"/>
        </w:rPr>
        <w:t xml:space="preserve"> </w:t>
      </w:r>
      <w:r w:rsidRPr="002B793A">
        <w:rPr>
          <w:rFonts w:ascii="Calibri" w:eastAsia="Calibri" w:hAnsi="Calibri" w:cs="Calibri"/>
          <w:bCs/>
          <w:color w:val="000000"/>
          <w:sz w:val="20"/>
          <w:szCs w:val="20"/>
        </w:rPr>
        <w:t>w tym zakresie.</w:t>
      </w:r>
    </w:p>
    <w:p w14:paraId="00000052" w14:textId="77777777" w:rsidR="00203758" w:rsidRDefault="00203758"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p>
    <w:p w14:paraId="00000053"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6</w:t>
      </w:r>
    </w:p>
    <w:p w14:paraId="00000055" w14:textId="4EA20440"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200006">
        <w:rPr>
          <w:rFonts w:ascii="Calibri" w:eastAsia="Calibri" w:hAnsi="Calibri" w:cs="Calibri"/>
          <w:color w:val="000000"/>
          <w:sz w:val="20"/>
          <w:szCs w:val="20"/>
        </w:rPr>
        <w:t xml:space="preserve"> </w:t>
      </w:r>
      <w:r>
        <w:rPr>
          <w:rFonts w:ascii="Calibri" w:eastAsia="Calibri" w:hAnsi="Calibri" w:cs="Calibri"/>
          <w:color w:val="000000"/>
          <w:sz w:val="20"/>
          <w:szCs w:val="20"/>
        </w:rPr>
        <w:t>Gwarancja należytego wykonania umowy</w:t>
      </w:r>
    </w:p>
    <w:p w14:paraId="0000005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Prosimy o możliwość zmniejszenia wysokości % gwarancji należytego wykonania umowy lub </w:t>
      </w:r>
    </w:p>
    <w:p w14:paraId="0000005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podzielenia jej na części wpłacane wg terminu na dzień zawarcia umowy np. 1 % oraz kolejne 4% w terminie 12 mc od dnia podpisania umowy. </w:t>
      </w:r>
    </w:p>
    <w:p w14:paraId="0000005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Instytucje finansowe odmawiają wystawienia gwarancji przy tak wysokim poziomie kar umownych jak w obecnej dokumentacji.</w:t>
      </w:r>
    </w:p>
    <w:p w14:paraId="00000059" w14:textId="77777777" w:rsidR="00203758" w:rsidRPr="00180461"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180461">
        <w:rPr>
          <w:rFonts w:ascii="Calibri" w:eastAsia="Calibri" w:hAnsi="Calibri" w:cs="Calibri"/>
          <w:i/>
          <w:color w:val="000000"/>
          <w:sz w:val="16"/>
          <w:szCs w:val="16"/>
        </w:rPr>
        <w:t>koniec cytatu</w:t>
      </w:r>
    </w:p>
    <w:p w14:paraId="0000005A"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05B" w14:textId="27A7996C"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podtrzymuje zapisy </w:t>
      </w:r>
      <w:r w:rsidR="00115D9C">
        <w:rPr>
          <w:rFonts w:ascii="Calibri" w:eastAsia="Calibri" w:hAnsi="Calibri" w:cs="Calibri"/>
          <w:color w:val="000000"/>
          <w:sz w:val="20"/>
          <w:szCs w:val="20"/>
        </w:rPr>
        <w:t>SIWZ</w:t>
      </w:r>
      <w:r w:rsidR="00180461">
        <w:rPr>
          <w:rFonts w:ascii="Calibri" w:eastAsia="Calibri" w:hAnsi="Calibri" w:cs="Calibri"/>
          <w:color w:val="000000"/>
          <w:sz w:val="20"/>
          <w:szCs w:val="20"/>
        </w:rPr>
        <w:t xml:space="preserve"> </w:t>
      </w:r>
      <w:r>
        <w:rPr>
          <w:rFonts w:ascii="Calibri" w:eastAsia="Calibri" w:hAnsi="Calibri" w:cs="Calibri"/>
          <w:color w:val="000000"/>
          <w:sz w:val="20"/>
          <w:szCs w:val="20"/>
        </w:rPr>
        <w:t>i Umowy</w:t>
      </w:r>
    </w:p>
    <w:p w14:paraId="0000005C"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shd w:val="clear" w:color="auto" w:fill="FF9900"/>
        </w:rPr>
      </w:pPr>
    </w:p>
    <w:p w14:paraId="0000005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7</w:t>
      </w:r>
    </w:p>
    <w:p w14:paraId="0000005F" w14:textId="1EB04350"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200006">
        <w:rPr>
          <w:rFonts w:ascii="Calibri" w:eastAsia="Calibri" w:hAnsi="Calibri" w:cs="Calibri"/>
          <w:color w:val="000000"/>
          <w:sz w:val="20"/>
          <w:szCs w:val="20"/>
        </w:rPr>
        <w:t xml:space="preserve"> </w:t>
      </w:r>
      <w:r>
        <w:rPr>
          <w:rFonts w:ascii="Calibri" w:eastAsia="Calibri" w:hAnsi="Calibri" w:cs="Calibri"/>
          <w:color w:val="000000"/>
          <w:sz w:val="20"/>
          <w:szCs w:val="20"/>
        </w:rPr>
        <w:t>Termin składania ofert</w:t>
      </w:r>
    </w:p>
    <w:p w14:paraId="0000006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Wnosimy o wydłużenie terminu składania ofert minimum o dwa tygodnie.</w:t>
      </w:r>
    </w:p>
    <w:p w14:paraId="0000006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Żadna z instytucji finansowych nie wyda promesy kredytowej w tak krótkim terminie.</w:t>
      </w:r>
    </w:p>
    <w:p w14:paraId="00000062" w14:textId="77777777" w:rsidR="00203758" w:rsidRPr="00180461"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180461">
        <w:rPr>
          <w:rFonts w:ascii="Calibri" w:eastAsia="Calibri" w:hAnsi="Calibri" w:cs="Calibri"/>
          <w:i/>
          <w:color w:val="000000"/>
          <w:sz w:val="16"/>
          <w:szCs w:val="16"/>
        </w:rPr>
        <w:t>koniec cytatu</w:t>
      </w:r>
    </w:p>
    <w:p w14:paraId="55A498D4" w14:textId="77777777" w:rsidR="00200006" w:rsidRDefault="00200006"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1F3864"/>
          <w:sz w:val="20"/>
          <w:szCs w:val="20"/>
        </w:rPr>
      </w:pPr>
    </w:p>
    <w:p w14:paraId="00000063" w14:textId="6B1311F3"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064" w14:textId="49CD273F" w:rsidR="00203758" w:rsidRPr="00355CA6"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u w:val="single"/>
        </w:rPr>
      </w:pPr>
      <w:r w:rsidRPr="00355CA6">
        <w:rPr>
          <w:rFonts w:ascii="Calibri" w:eastAsia="Calibri" w:hAnsi="Calibri" w:cs="Calibri"/>
          <w:color w:val="000000"/>
          <w:sz w:val="20"/>
          <w:szCs w:val="20"/>
          <w:u w:val="single"/>
        </w:rPr>
        <w:t>Zamawiający zmienił termin składania ofert na dzień na 2 lipca 2021</w:t>
      </w:r>
      <w:r w:rsidR="00180461" w:rsidRPr="00355CA6">
        <w:rPr>
          <w:rFonts w:ascii="Calibri" w:eastAsia="Calibri" w:hAnsi="Calibri" w:cs="Calibri"/>
          <w:color w:val="000000"/>
          <w:sz w:val="20"/>
          <w:szCs w:val="20"/>
          <w:u w:val="single"/>
        </w:rPr>
        <w:t xml:space="preserve"> r</w:t>
      </w:r>
      <w:r w:rsidRPr="00355CA6">
        <w:rPr>
          <w:rFonts w:ascii="Calibri" w:eastAsia="Calibri" w:hAnsi="Calibri" w:cs="Calibri"/>
          <w:color w:val="000000"/>
          <w:sz w:val="20"/>
          <w:szCs w:val="20"/>
          <w:u w:val="single"/>
        </w:rPr>
        <w:t xml:space="preserve">. </w:t>
      </w:r>
    </w:p>
    <w:p w14:paraId="00000065" w14:textId="77777777" w:rsidR="00203758" w:rsidRDefault="00203758"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p>
    <w:p w14:paraId="00000066"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8</w:t>
      </w:r>
    </w:p>
    <w:p w14:paraId="00000068" w14:textId="44A09D5A"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200006">
        <w:rPr>
          <w:rFonts w:ascii="Calibri" w:eastAsia="Calibri" w:hAnsi="Calibri" w:cs="Calibri"/>
          <w:color w:val="000000"/>
          <w:sz w:val="20"/>
          <w:szCs w:val="20"/>
        </w:rPr>
        <w:t xml:space="preserve"> </w:t>
      </w:r>
      <w:r>
        <w:rPr>
          <w:rFonts w:ascii="Calibri" w:eastAsia="Calibri" w:hAnsi="Calibri" w:cs="Calibri"/>
          <w:color w:val="000000"/>
          <w:sz w:val="20"/>
          <w:szCs w:val="20"/>
        </w:rPr>
        <w:t>Zgodnie z załącznikiem nr 7 wzór umowy, paragraf 11 ustęp 1 o brzmieniu „Przychód Zamawiającego stanowi całość kwot pobranych od klientów…abonamentów i opłat minutowych …”</w:t>
      </w:r>
    </w:p>
    <w:p w14:paraId="0000006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bookmarkStart w:id="3" w:name="_heading=h.1fob9te" w:colFirst="0" w:colLast="0"/>
      <w:bookmarkEnd w:id="3"/>
      <w:r>
        <w:rPr>
          <w:rFonts w:ascii="Calibri" w:eastAsia="Calibri" w:hAnsi="Calibri" w:cs="Calibri"/>
          <w:color w:val="000000"/>
          <w:sz w:val="20"/>
          <w:szCs w:val="20"/>
        </w:rPr>
        <w:t xml:space="preserve">Prosimy o zmianę tego zapisu, gdyż nie możemy dopuścić do sytuacji kiedy to System </w:t>
      </w:r>
      <w:proofErr w:type="spellStart"/>
      <w:r>
        <w:rPr>
          <w:rFonts w:ascii="Calibri" w:eastAsia="Calibri" w:hAnsi="Calibri" w:cs="Calibri"/>
          <w:color w:val="000000"/>
          <w:sz w:val="20"/>
          <w:szCs w:val="20"/>
        </w:rPr>
        <w:t>Mevo</w:t>
      </w:r>
      <w:proofErr w:type="spellEnd"/>
      <w:r>
        <w:rPr>
          <w:rFonts w:ascii="Calibri" w:eastAsia="Calibri" w:hAnsi="Calibri" w:cs="Calibri"/>
          <w:color w:val="000000"/>
          <w:sz w:val="20"/>
          <w:szCs w:val="20"/>
        </w:rPr>
        <w:t xml:space="preserve"> będzie cieszył się  bardzo dużą popularnością, użytkownicy będą chętnie kupować abonamenty i korzystać z rowerów, co przełoży się na znaczne wpływy po stronie Zamawiającego. Natomiast taka sytuacji po stronie Wykonawcy prowadzi do wzrostu kosztów,  ładowania baterii, naprawy rowerów i zapewnienia relokacji. Wykonawca powinien mieć motywację i  finanse do  szybkiej naprawy rowerów, sprawnej wymiany baterii  i ekspresowej relokacji rowerów, a ten punkt nam tego nie gwarantuje. </w:t>
      </w:r>
    </w:p>
    <w:p w14:paraId="0000006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Sugerujemy zmianę zapisu na przychód Zamawiającego stanowi 30% kwot pobranych od klientów, natomiast pozostałe 70% to przychód Wykonawcy. </w:t>
      </w:r>
    </w:p>
    <w:p w14:paraId="0000006B" w14:textId="77777777" w:rsidR="00203758" w:rsidRPr="00180461"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180461">
        <w:rPr>
          <w:rFonts w:ascii="Calibri" w:eastAsia="Calibri" w:hAnsi="Calibri" w:cs="Calibri"/>
          <w:i/>
          <w:color w:val="000000"/>
          <w:sz w:val="16"/>
          <w:szCs w:val="16"/>
        </w:rPr>
        <w:t>koniec cytatu</w:t>
      </w:r>
    </w:p>
    <w:p w14:paraId="0000006C"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06D" w14:textId="294E8CCA"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podtrzymuje </w:t>
      </w:r>
      <w:r w:rsidR="00E91432">
        <w:rPr>
          <w:rFonts w:ascii="Calibri" w:eastAsia="Calibri" w:hAnsi="Calibri" w:cs="Calibri"/>
          <w:color w:val="000000"/>
          <w:sz w:val="20"/>
          <w:szCs w:val="20"/>
        </w:rPr>
        <w:t xml:space="preserve">dotychczasowe </w:t>
      </w:r>
      <w:r>
        <w:rPr>
          <w:rFonts w:ascii="Calibri" w:eastAsia="Calibri" w:hAnsi="Calibri" w:cs="Calibri"/>
          <w:color w:val="000000"/>
          <w:sz w:val="20"/>
          <w:szCs w:val="20"/>
        </w:rPr>
        <w:t>zapisy  Umowy.</w:t>
      </w:r>
    </w:p>
    <w:p w14:paraId="2A88CF4B" w14:textId="77777777" w:rsidR="00716BF6" w:rsidRDefault="00716BF6" w:rsidP="00211653">
      <w:pPr>
        <w:pBdr>
          <w:top w:val="nil"/>
          <w:left w:val="nil"/>
          <w:bottom w:val="nil"/>
          <w:right w:val="nil"/>
          <w:between w:val="nil"/>
        </w:pBdr>
        <w:shd w:val="clear" w:color="auto" w:fill="FFFFFF"/>
        <w:tabs>
          <w:tab w:val="left" w:pos="6752"/>
        </w:tabs>
        <w:spacing w:line="276" w:lineRule="auto"/>
        <w:ind w:leftChars="0" w:left="0" w:firstLineChars="0" w:firstLine="0"/>
        <w:jc w:val="both"/>
        <w:rPr>
          <w:rFonts w:ascii="Calibri" w:eastAsia="Calibri" w:hAnsi="Calibri" w:cs="Calibri"/>
          <w:b/>
          <w:color w:val="000000"/>
          <w:sz w:val="20"/>
          <w:szCs w:val="20"/>
        </w:rPr>
      </w:pPr>
    </w:p>
    <w:p w14:paraId="0000006F" w14:textId="0FA43B6F"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9</w:t>
      </w:r>
    </w:p>
    <w:p w14:paraId="32E9B6A5" w14:textId="5466118F" w:rsidR="00180461"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20000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zgodnie z załącznikiem nr 7 Wzór umowy, paragraf 2, ustęp 2, punkt b </w:t>
      </w:r>
    </w:p>
    <w:p w14:paraId="00000072" w14:textId="6FEEB02E"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„Etap II - po zakończeniu Etapu I, w terminie 7 dni, nastąpi zewnętrzny rozruch systemu na min. 50% całej floty rowerów, w ramach którego Wykonawca umożliwi rejestrację i korzystanie z SRM MEVO min. 80 tys. Klientom. Zamawiający zastrzega sobie prawo do określenia grupy użytkowników, którzy mogą brać udział w rozruchu testowym. Etap II będzie trwał </w:t>
      </w:r>
      <w:r>
        <w:rPr>
          <w:rFonts w:ascii="Calibri" w:eastAsia="Calibri" w:hAnsi="Calibri" w:cs="Calibri"/>
          <w:b/>
          <w:color w:val="000000"/>
          <w:sz w:val="20"/>
          <w:szCs w:val="20"/>
        </w:rPr>
        <w:t>minimum 30 dni.</w:t>
      </w:r>
      <w:r>
        <w:rPr>
          <w:rFonts w:ascii="Calibri" w:eastAsia="Calibri" w:hAnsi="Calibri" w:cs="Calibri"/>
          <w:color w:val="000000"/>
          <w:sz w:val="20"/>
          <w:szCs w:val="20"/>
        </w:rPr>
        <w:t xml:space="preserve"> Zamawiający uzna Etap II za zakończony, gdy SRM MEVO, w określonym zakresie, funkcjonować będzie w sposób należyty i nieprzerwany przez okres </w:t>
      </w:r>
      <w:r>
        <w:rPr>
          <w:rFonts w:ascii="Calibri" w:eastAsia="Calibri" w:hAnsi="Calibri" w:cs="Calibri"/>
          <w:b/>
          <w:color w:val="000000"/>
          <w:sz w:val="20"/>
          <w:szCs w:val="20"/>
        </w:rPr>
        <w:t>minimum 24 dni</w:t>
      </w:r>
      <w:r>
        <w:rPr>
          <w:rFonts w:ascii="Calibri" w:eastAsia="Calibri" w:hAnsi="Calibri" w:cs="Calibri"/>
          <w:color w:val="000000"/>
          <w:sz w:val="20"/>
          <w:szCs w:val="20"/>
        </w:rPr>
        <w:t>. Podczas Etapu II Zamawiający ma prawo zgłaszać uwagi i zastrzeżenia do SRM MEVO. Potwierdzeniem zakończenia Etapu II będzie podpisanie przez strony protokół zakończenia Etapu II.”</w:t>
      </w:r>
    </w:p>
    <w:p w14:paraId="0000007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Zgodnie z zapisami jak wyżej 24 dni to niewspółmierne olbrzymie koszty ponoszone przez Wykonawcę, za które Wykonawca nie otrzymuje wynagrodzenia. </w:t>
      </w:r>
    </w:p>
    <w:p w14:paraId="0000007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Wnosimy o zmianę jak poniżej:</w:t>
      </w:r>
    </w:p>
    <w:p w14:paraId="0000007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"b) Etap II - po zakończeniu Etapu I, w terminie 7 dni, nastąpi zewnętrzny rozruch systemu na min. 50% całej floty rowerów, w ramach którego Wykonawca umożliwi rejestrację i korzystanie z SRM MEVO min. 80 tys. Klientom. Zamawiający zastrzega sobie prawo do określenia grupy użytkowników, którzy mogą brać udział w rozruchu testowym. Etap II będzie </w:t>
      </w:r>
      <w:r>
        <w:rPr>
          <w:rFonts w:ascii="Calibri" w:eastAsia="Calibri" w:hAnsi="Calibri" w:cs="Calibri"/>
          <w:b/>
          <w:color w:val="000000"/>
          <w:sz w:val="20"/>
          <w:szCs w:val="20"/>
        </w:rPr>
        <w:t xml:space="preserve">trwał minimum 7 dni. </w:t>
      </w:r>
      <w:r>
        <w:rPr>
          <w:rFonts w:ascii="Calibri" w:eastAsia="Calibri" w:hAnsi="Calibri" w:cs="Calibri"/>
          <w:color w:val="000000"/>
          <w:sz w:val="20"/>
          <w:szCs w:val="20"/>
        </w:rPr>
        <w:t xml:space="preserve">Zamawiający uzna Etap II za zakończony, gdy SRM MEVO, w określonym zakresie, funkcjonować będzie w sposób należyty i nieprzerwany przez okres </w:t>
      </w:r>
      <w:r>
        <w:rPr>
          <w:rFonts w:ascii="Calibri" w:eastAsia="Calibri" w:hAnsi="Calibri" w:cs="Calibri"/>
          <w:b/>
          <w:color w:val="000000"/>
          <w:sz w:val="20"/>
          <w:szCs w:val="20"/>
        </w:rPr>
        <w:t>minimum 10 dni</w:t>
      </w:r>
      <w:r>
        <w:rPr>
          <w:rFonts w:ascii="Calibri" w:eastAsia="Calibri" w:hAnsi="Calibri" w:cs="Calibri"/>
          <w:color w:val="000000"/>
          <w:sz w:val="20"/>
          <w:szCs w:val="20"/>
        </w:rPr>
        <w:t>. Podczas Etapu II Zamawiający ma prawo zgłaszać uwagi i zastrzeżenia do SRM MEVO. Potwierdzeniem zakończenia Etapu II będzie podpisanie przez strony protokół zakończenia Etapu II."</w:t>
      </w:r>
    </w:p>
    <w:p w14:paraId="3653DF24" w14:textId="6ABC8904" w:rsidR="00355CA6" w:rsidRPr="00200006"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180461">
        <w:rPr>
          <w:rFonts w:ascii="Calibri" w:eastAsia="Calibri" w:hAnsi="Calibri" w:cs="Calibri"/>
          <w:i/>
          <w:color w:val="000000"/>
          <w:sz w:val="16"/>
          <w:szCs w:val="16"/>
        </w:rPr>
        <w:t>koniec cytatu</w:t>
      </w:r>
    </w:p>
    <w:p w14:paraId="00000077" w14:textId="62E640E1"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078" w14:textId="266D9CD4"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dokonał zmiany </w:t>
      </w:r>
      <w:r w:rsidR="00115D9C">
        <w:rPr>
          <w:rFonts w:ascii="Calibri" w:eastAsia="Calibri" w:hAnsi="Calibri" w:cs="Calibri"/>
          <w:color w:val="000000"/>
          <w:sz w:val="20"/>
          <w:szCs w:val="20"/>
        </w:rPr>
        <w:t>SIWZ</w:t>
      </w:r>
      <w:r w:rsidR="00180461">
        <w:rPr>
          <w:rFonts w:ascii="Calibri" w:eastAsia="Calibri" w:hAnsi="Calibri" w:cs="Calibri"/>
          <w:color w:val="000000"/>
          <w:sz w:val="20"/>
          <w:szCs w:val="20"/>
        </w:rPr>
        <w:t xml:space="preserve"> w zakresie </w:t>
      </w:r>
      <w:r>
        <w:rPr>
          <w:rFonts w:ascii="Calibri" w:eastAsia="Calibri" w:hAnsi="Calibri" w:cs="Calibri"/>
          <w:color w:val="000000"/>
          <w:sz w:val="20"/>
          <w:szCs w:val="20"/>
        </w:rPr>
        <w:t xml:space="preserve">ww. terminu. </w:t>
      </w:r>
    </w:p>
    <w:p w14:paraId="66AE4858" w14:textId="77777777" w:rsidR="00B62F05" w:rsidRDefault="0010412D" w:rsidP="00B62F05">
      <w:pPr>
        <w:pBdr>
          <w:top w:val="nil"/>
          <w:left w:val="nil"/>
          <w:bottom w:val="nil"/>
          <w:right w:val="nil"/>
          <w:between w:val="nil"/>
        </w:pBdr>
        <w:spacing w:line="276" w:lineRule="auto"/>
        <w:ind w:left="0" w:hanging="2"/>
        <w:jc w:val="both"/>
        <w:rPr>
          <w:rFonts w:ascii="Calibri" w:eastAsia="Calibri" w:hAnsi="Calibri" w:cs="Calibri"/>
          <w:sz w:val="20"/>
          <w:szCs w:val="20"/>
        </w:rPr>
      </w:pPr>
      <w:r>
        <w:rPr>
          <w:rFonts w:ascii="Calibri" w:eastAsia="Calibri" w:hAnsi="Calibri" w:cs="Calibri"/>
          <w:color w:val="000000"/>
          <w:sz w:val="20"/>
          <w:szCs w:val="20"/>
        </w:rPr>
        <w:t>„</w:t>
      </w:r>
      <w:r w:rsidRPr="00180461">
        <w:rPr>
          <w:rFonts w:ascii="Calibri" w:eastAsia="Calibri" w:hAnsi="Calibri" w:cs="Calibri"/>
          <w:sz w:val="20"/>
          <w:szCs w:val="20"/>
        </w:rPr>
        <w:t xml:space="preserve">Etap II - po zakończeniu Etapu I, w terminie 7 dni, nastąpi zewnętrzny rozruch systemu na min. 50% całej floty rowerów, w ramach którego Wykonawca umożliwi rejestrację i korzystanie z SRM MEVO min. 80 tys. Klientom. Zamawiający zastrzega sobie prawo do określenia grupy użytkowników, którzy mogą brać udział w rozruchu testowym. Etap II będzie trwał </w:t>
      </w:r>
      <w:r w:rsidRPr="00180461">
        <w:rPr>
          <w:rFonts w:ascii="Calibri" w:eastAsia="Calibri" w:hAnsi="Calibri" w:cs="Calibri"/>
          <w:b/>
          <w:sz w:val="20"/>
          <w:szCs w:val="20"/>
        </w:rPr>
        <w:t>minimum 21 dni.</w:t>
      </w:r>
      <w:r w:rsidRPr="00180461">
        <w:rPr>
          <w:rFonts w:ascii="Calibri" w:eastAsia="Calibri" w:hAnsi="Calibri" w:cs="Calibri"/>
          <w:sz w:val="20"/>
          <w:szCs w:val="20"/>
        </w:rPr>
        <w:t xml:space="preserve"> Zamawiający uzna Etap II za zakończony, gdy SRM MEVO, w określonym zakresie, funkcjonować będzie w sposób należyty i nieprzerwany przez okres </w:t>
      </w:r>
      <w:r w:rsidRPr="00180461">
        <w:rPr>
          <w:rFonts w:ascii="Calibri" w:eastAsia="Calibri" w:hAnsi="Calibri" w:cs="Calibri"/>
          <w:b/>
          <w:sz w:val="20"/>
          <w:szCs w:val="20"/>
        </w:rPr>
        <w:t>minimum 14 dni</w:t>
      </w:r>
      <w:r w:rsidRPr="00180461">
        <w:rPr>
          <w:rFonts w:ascii="Calibri" w:eastAsia="Calibri" w:hAnsi="Calibri" w:cs="Calibri"/>
          <w:sz w:val="20"/>
          <w:szCs w:val="20"/>
        </w:rPr>
        <w:t>. Podczas Etapu II Zamawiający ma prawo zgłaszać uwagi i zastrzeżenia do SRM MEVO. Potwierdzeniem zakończenia Etapu II będzie podpisanie przez strony protokół zakończenia Etapu II.”</w:t>
      </w:r>
    </w:p>
    <w:p w14:paraId="0000007C" w14:textId="4F00A45C" w:rsidR="00203758" w:rsidRPr="00B62F05" w:rsidRDefault="0010412D" w:rsidP="00B62F05">
      <w:pPr>
        <w:pBdr>
          <w:top w:val="nil"/>
          <w:left w:val="nil"/>
          <w:bottom w:val="nil"/>
          <w:right w:val="nil"/>
          <w:between w:val="nil"/>
        </w:pBdr>
        <w:spacing w:line="276" w:lineRule="auto"/>
        <w:ind w:left="0" w:hanging="2"/>
        <w:jc w:val="both"/>
        <w:rPr>
          <w:rFonts w:ascii="Calibri" w:eastAsia="Calibri" w:hAnsi="Calibri" w:cs="Calibri"/>
          <w:sz w:val="20"/>
          <w:szCs w:val="20"/>
        </w:rPr>
      </w:pPr>
      <w:r>
        <w:rPr>
          <w:rFonts w:ascii="Calibri" w:eastAsia="Calibri" w:hAnsi="Calibri" w:cs="Calibri"/>
          <w:b/>
          <w:color w:val="000000"/>
          <w:sz w:val="20"/>
          <w:szCs w:val="20"/>
        </w:rPr>
        <w:t>Pytanie nr 10</w:t>
      </w:r>
    </w:p>
    <w:p w14:paraId="0000007E" w14:textId="5C13EA4A"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20000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Zgodnie z załącznikiem nr 7 Wzór Umowy, paragraf 13, ustęp 1. </w:t>
      </w:r>
    </w:p>
    <w:p w14:paraId="0000007F" w14:textId="77777777" w:rsidR="00203758" w:rsidRDefault="0010412D" w:rsidP="00BC59FC">
      <w:pPr>
        <w:widowControl w:val="0"/>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powierza wykonanie części Przedmiotu Umowy, jako Podwykonawcy, firmie/firmom …………………………………………., na której zasobach polega na zasadach określonych w art. 22a </w:t>
      </w:r>
      <w:proofErr w:type="spellStart"/>
      <w:r>
        <w:rPr>
          <w:rFonts w:ascii="Calibri" w:eastAsia="Calibri" w:hAnsi="Calibri" w:cs="Calibri"/>
          <w:color w:val="000000"/>
          <w:sz w:val="20"/>
          <w:szCs w:val="20"/>
        </w:rPr>
        <w:t>uPzp</w:t>
      </w:r>
      <w:proofErr w:type="spellEnd"/>
      <w:r>
        <w:rPr>
          <w:rFonts w:ascii="Calibri" w:eastAsia="Calibri" w:hAnsi="Calibri" w:cs="Calibri"/>
          <w:color w:val="000000"/>
          <w:sz w:val="20"/>
          <w:szCs w:val="20"/>
        </w:rPr>
        <w:t>. Zamawiający musi wyrazić pisemną zgodę na każdorazową zmianę Podwykonawcy, pod rygorem nieważności.”</w:t>
      </w:r>
    </w:p>
    <w:p w14:paraId="00000080" w14:textId="77777777" w:rsidR="00203758" w:rsidRDefault="0010412D" w:rsidP="00BC59FC">
      <w:pPr>
        <w:widowControl w:val="0"/>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Nie możemy się na to zgodzić bo z doświadczenia wiemy, że  jeśli podwykonawca nie przyjdzie do pracy, nastąpi jakaś sytuacja losowa, to w ciągu dosłownie kilku godzin musimy go zastąpić „zapasowym podwykonawcą” celem zrealizowania zadania i uniknięcia kar. Proponujmy zmienić zapis na „poinformujemy Zamawiającego o zmianie podwykonawcy”</w:t>
      </w:r>
    </w:p>
    <w:p w14:paraId="00000081" w14:textId="77777777" w:rsidR="00203758" w:rsidRPr="00180461"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180461">
        <w:rPr>
          <w:rFonts w:ascii="Calibri" w:eastAsia="Calibri" w:hAnsi="Calibri" w:cs="Calibri"/>
          <w:i/>
          <w:color w:val="000000"/>
          <w:sz w:val="16"/>
          <w:szCs w:val="16"/>
        </w:rPr>
        <w:t>koniec cytatu</w:t>
      </w:r>
    </w:p>
    <w:p w14:paraId="00000082"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084" w14:textId="692A9A8B"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podtrzymuje </w:t>
      </w:r>
      <w:r w:rsidR="00180461">
        <w:rPr>
          <w:rFonts w:ascii="Calibri" w:eastAsia="Calibri" w:hAnsi="Calibri" w:cs="Calibri"/>
          <w:color w:val="000000"/>
          <w:sz w:val="20"/>
          <w:szCs w:val="20"/>
        </w:rPr>
        <w:t xml:space="preserve">dotychczasowe </w:t>
      </w:r>
      <w:r>
        <w:rPr>
          <w:rFonts w:ascii="Calibri" w:eastAsia="Calibri" w:hAnsi="Calibri" w:cs="Calibri"/>
          <w:color w:val="000000"/>
          <w:sz w:val="20"/>
          <w:szCs w:val="20"/>
        </w:rPr>
        <w:t>zapisy  Umowy</w:t>
      </w:r>
      <w:r w:rsidR="00180461">
        <w:rPr>
          <w:rFonts w:ascii="Calibri" w:eastAsia="Calibri" w:hAnsi="Calibri" w:cs="Calibri"/>
          <w:color w:val="000000"/>
          <w:sz w:val="20"/>
          <w:szCs w:val="20"/>
        </w:rPr>
        <w:t>.</w:t>
      </w:r>
    </w:p>
    <w:p w14:paraId="18933C4A" w14:textId="77777777" w:rsidR="00355CA6" w:rsidRDefault="00355CA6"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085"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11</w:t>
      </w:r>
    </w:p>
    <w:p w14:paraId="00000087" w14:textId="2BF339AE"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200006">
        <w:rPr>
          <w:rFonts w:ascii="Calibri" w:eastAsia="Calibri" w:hAnsi="Calibri" w:cs="Calibri"/>
          <w:color w:val="000000"/>
          <w:sz w:val="20"/>
          <w:szCs w:val="20"/>
        </w:rPr>
        <w:t xml:space="preserve">  </w:t>
      </w:r>
      <w:r>
        <w:rPr>
          <w:rFonts w:ascii="Calibri" w:eastAsia="Calibri" w:hAnsi="Calibri" w:cs="Calibri"/>
          <w:color w:val="000000"/>
          <w:sz w:val="20"/>
          <w:szCs w:val="20"/>
        </w:rPr>
        <w:t>Zgodnie z załącznikiem nr 7 Wzór umowy w paragrafie 4 ustęp 13, jest zapis</w:t>
      </w:r>
    </w:p>
    <w:p w14:paraId="0000008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„Wykonawca ubezpieczy w/w rowery od kradzieży i zniszczenia na kwotę nie niższą 3000 zł za jeden rower. "</w:t>
      </w:r>
    </w:p>
    <w:p w14:paraId="0000008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o wycenę biegłego rzeczoznawcy 1 szt. roweru </w:t>
      </w:r>
      <w:proofErr w:type="spellStart"/>
      <w:r>
        <w:rPr>
          <w:rFonts w:ascii="Calibri" w:eastAsia="Calibri" w:hAnsi="Calibri" w:cs="Calibri"/>
          <w:color w:val="000000"/>
          <w:sz w:val="20"/>
          <w:szCs w:val="20"/>
        </w:rPr>
        <w:t>Mevo</w:t>
      </w:r>
      <w:proofErr w:type="spellEnd"/>
      <w:r>
        <w:rPr>
          <w:rFonts w:ascii="Calibri" w:eastAsia="Calibri" w:hAnsi="Calibri" w:cs="Calibri"/>
          <w:color w:val="000000"/>
          <w:sz w:val="20"/>
          <w:szCs w:val="20"/>
        </w:rPr>
        <w:t xml:space="preserve"> 1.0 Powyższa wycena jest niezbędnym elementem, bez którego, żaden broker ubezpieczeniowy/ubezpieczyciel nie podejmie się ubezpieczenia od kradzieży na kwotę 3000 zł i wyższą.</w:t>
      </w:r>
    </w:p>
    <w:p w14:paraId="0000008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alternatywnie o rezygnację z ubezpieczenia na wypadek, kiedy wartość roweru wynikająca z wyceny biegłego zleconego przez Wykonawcę wszczęte po zawarciu umowy, okazałoby się niższe aniżeli 3000 zł a tym samym wymienione świadczenie byłoby niemożliwe do spełnienia.</w:t>
      </w:r>
    </w:p>
    <w:p w14:paraId="0000008B" w14:textId="77777777" w:rsidR="00203758" w:rsidRPr="00180461"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180461">
        <w:rPr>
          <w:rFonts w:ascii="Calibri" w:eastAsia="Calibri" w:hAnsi="Calibri" w:cs="Calibri"/>
          <w:i/>
          <w:color w:val="000000"/>
          <w:sz w:val="16"/>
          <w:szCs w:val="16"/>
        </w:rPr>
        <w:t>koniec cytatu</w:t>
      </w:r>
    </w:p>
    <w:p w14:paraId="0000008C"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08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dokonał zmiany w treści ww. postanowienia. </w:t>
      </w:r>
    </w:p>
    <w:p w14:paraId="0000008E"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08F"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12</w:t>
      </w:r>
    </w:p>
    <w:p w14:paraId="00000091" w14:textId="57EBF01A"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200006">
        <w:rPr>
          <w:rFonts w:ascii="Calibri" w:eastAsia="Calibri" w:hAnsi="Calibri" w:cs="Calibri"/>
          <w:color w:val="000000"/>
          <w:sz w:val="20"/>
          <w:szCs w:val="20"/>
        </w:rPr>
        <w:t xml:space="preserve">  </w:t>
      </w:r>
      <w:r>
        <w:rPr>
          <w:rFonts w:ascii="Calibri" w:eastAsia="Calibri" w:hAnsi="Calibri" w:cs="Calibri"/>
          <w:color w:val="000000"/>
          <w:sz w:val="20"/>
          <w:szCs w:val="20"/>
        </w:rPr>
        <w:t>Czy Zamawiający wyrazi zgodę na dostarczenie próbki mechanicznych rowerów z trzema biegami i zobowiązanie się w przypadku otrzymania zamówienia do dostarczenia ostatecznych modeli z siedmioma biegami ?</w:t>
      </w:r>
    </w:p>
    <w:p w14:paraId="00000092" w14:textId="77777777" w:rsidR="00203758" w:rsidRPr="00180461"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180461">
        <w:rPr>
          <w:rFonts w:ascii="Calibri" w:eastAsia="Calibri" w:hAnsi="Calibri" w:cs="Calibri"/>
          <w:i/>
          <w:color w:val="000000"/>
          <w:sz w:val="16"/>
          <w:szCs w:val="16"/>
        </w:rPr>
        <w:t>koniec cytatu</w:t>
      </w:r>
    </w:p>
    <w:p w14:paraId="00000093"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094" w14:textId="457BF8AD"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nie wyraża zgody na </w:t>
      </w:r>
      <w:r w:rsidR="00E91432">
        <w:rPr>
          <w:rFonts w:ascii="Calibri" w:eastAsia="Calibri" w:hAnsi="Calibri" w:cs="Calibri"/>
          <w:color w:val="000000"/>
          <w:sz w:val="20"/>
          <w:szCs w:val="20"/>
        </w:rPr>
        <w:t xml:space="preserve"> proponowaną przez Wykonawcę zmianę. </w:t>
      </w:r>
    </w:p>
    <w:p w14:paraId="00000096" w14:textId="77777777" w:rsidR="00203758" w:rsidRDefault="00203758" w:rsidP="00BC59FC">
      <w:pPr>
        <w:pBdr>
          <w:top w:val="nil"/>
          <w:left w:val="nil"/>
          <w:bottom w:val="nil"/>
          <w:right w:val="nil"/>
          <w:between w:val="nil"/>
        </w:pBdr>
        <w:shd w:val="clear" w:color="auto" w:fill="FFFFFF"/>
        <w:tabs>
          <w:tab w:val="left" w:pos="6752"/>
        </w:tabs>
        <w:spacing w:line="276" w:lineRule="auto"/>
        <w:ind w:leftChars="0" w:left="0" w:firstLineChars="0" w:firstLine="0"/>
        <w:jc w:val="both"/>
        <w:rPr>
          <w:rFonts w:ascii="Calibri" w:eastAsia="Calibri" w:hAnsi="Calibri" w:cs="Calibri"/>
          <w:color w:val="000000"/>
          <w:sz w:val="20"/>
          <w:szCs w:val="20"/>
        </w:rPr>
      </w:pPr>
    </w:p>
    <w:p w14:paraId="00000097"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13</w:t>
      </w:r>
    </w:p>
    <w:p w14:paraId="00000099" w14:textId="371B9C7E"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bookmarkStart w:id="4" w:name="_heading=h.3znysh7" w:colFirst="0" w:colLast="0"/>
      <w:bookmarkEnd w:id="4"/>
      <w:r w:rsidR="00200006">
        <w:rPr>
          <w:rFonts w:ascii="Calibri" w:eastAsia="Calibri" w:hAnsi="Calibri" w:cs="Calibri"/>
          <w:color w:val="000000"/>
          <w:sz w:val="20"/>
          <w:szCs w:val="20"/>
        </w:rPr>
        <w:t xml:space="preserve"> </w:t>
      </w:r>
      <w:r>
        <w:rPr>
          <w:rFonts w:ascii="Calibri" w:eastAsia="Calibri" w:hAnsi="Calibri" w:cs="Calibri"/>
          <w:color w:val="000000"/>
          <w:sz w:val="20"/>
          <w:szCs w:val="20"/>
        </w:rPr>
        <w:t>Czy Zamawiający dopuszcza zmianę wymagań i dopuszczenie dostawy rowerów mechanicznych z trzybiegową piastą ?</w:t>
      </w:r>
    </w:p>
    <w:p w14:paraId="0000009A" w14:textId="77777777" w:rsidR="00203758" w:rsidRPr="00180461"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bookmarkStart w:id="5" w:name="_heading=h.2et92p0" w:colFirst="0" w:colLast="0"/>
      <w:bookmarkEnd w:id="5"/>
      <w:r w:rsidRPr="00180461">
        <w:rPr>
          <w:rFonts w:ascii="Calibri" w:eastAsia="Calibri" w:hAnsi="Calibri" w:cs="Calibri"/>
          <w:i/>
          <w:color w:val="000000"/>
          <w:sz w:val="16"/>
          <w:szCs w:val="16"/>
        </w:rPr>
        <w:t>koniec cytatu</w:t>
      </w:r>
    </w:p>
    <w:p w14:paraId="0000009B"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bookmarkStart w:id="6" w:name="_heading=h.tyjcwt" w:colFirst="0" w:colLast="0"/>
      <w:bookmarkEnd w:id="6"/>
      <w:r>
        <w:rPr>
          <w:rFonts w:ascii="Calibri" w:eastAsia="Calibri" w:hAnsi="Calibri" w:cs="Calibri"/>
          <w:b/>
          <w:color w:val="1F3864"/>
          <w:sz w:val="20"/>
          <w:szCs w:val="20"/>
        </w:rPr>
        <w:t xml:space="preserve">Odpowiedź na pytanie </w:t>
      </w:r>
    </w:p>
    <w:p w14:paraId="0000009C" w14:textId="3FFFCFC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nie wyraża zgody na </w:t>
      </w:r>
      <w:r w:rsidR="00E91432">
        <w:rPr>
          <w:rFonts w:ascii="Calibri" w:eastAsia="Calibri" w:hAnsi="Calibri" w:cs="Calibri"/>
          <w:color w:val="000000"/>
          <w:sz w:val="20"/>
          <w:szCs w:val="20"/>
        </w:rPr>
        <w:t xml:space="preserve"> proponowaną przez Wykonawcę zmianę. </w:t>
      </w:r>
    </w:p>
    <w:p w14:paraId="3D4C7ACF" w14:textId="77777777" w:rsidR="00180461" w:rsidRDefault="00180461"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000000"/>
          <w:sz w:val="20"/>
          <w:szCs w:val="20"/>
        </w:rPr>
      </w:pPr>
    </w:p>
    <w:p w14:paraId="0000009D" w14:textId="6C84CA29"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14</w:t>
      </w:r>
    </w:p>
    <w:p w14:paraId="0000009F" w14:textId="333BC6C1" w:rsidR="00203758" w:rsidRDefault="0010412D" w:rsidP="00B62F05">
      <w:pPr>
        <w:pBdr>
          <w:top w:val="nil"/>
          <w:left w:val="nil"/>
          <w:bottom w:val="nil"/>
          <w:right w:val="nil"/>
          <w:between w:val="nil"/>
        </w:pBdr>
        <w:shd w:val="clear" w:color="auto" w:fill="FFFFFF"/>
        <w:tabs>
          <w:tab w:val="left" w:pos="6752"/>
        </w:tabs>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200006">
        <w:rPr>
          <w:rFonts w:ascii="Calibri" w:eastAsia="Calibri" w:hAnsi="Calibri" w:cs="Calibri"/>
          <w:color w:val="000000"/>
          <w:sz w:val="20"/>
          <w:szCs w:val="20"/>
        </w:rPr>
        <w:t xml:space="preserve"> </w:t>
      </w:r>
      <w:r>
        <w:rPr>
          <w:rFonts w:ascii="Calibri" w:eastAsia="Calibri" w:hAnsi="Calibri" w:cs="Calibri"/>
          <w:color w:val="000000"/>
          <w:sz w:val="20"/>
          <w:szCs w:val="20"/>
        </w:rPr>
        <w:t>Dostępność 7 biegowych piast rowerowych jest bardzo utrudniona. Terminy realizacji nowych zamówień sięgają nawet 12 - 18 miesięcy. Wykonawca ma już zapewnioną dostępność piast trzybiegowych które są podstawowym standardem w rowerach miejskich. Realizacja projektu, który wymaga tysięcy części rowerowych i tysięcy części zamiennych, może z powodu dostępności 7 biegowych piast opóźniona co stanowi wysokie ryzyko w stosunku do korzyści, jakie niesie ze sobą taki system zmian.</w:t>
      </w:r>
    </w:p>
    <w:p w14:paraId="000000A0" w14:textId="77777777" w:rsidR="00203758" w:rsidRPr="00180461"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180461">
        <w:rPr>
          <w:rFonts w:ascii="Calibri" w:eastAsia="Calibri" w:hAnsi="Calibri" w:cs="Calibri"/>
          <w:i/>
          <w:color w:val="000000"/>
          <w:sz w:val="16"/>
          <w:szCs w:val="16"/>
        </w:rPr>
        <w:t>koniec cytatu</w:t>
      </w:r>
    </w:p>
    <w:p w14:paraId="000000A1"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0A2" w14:textId="53D2D158"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nie wyraża zgody na </w:t>
      </w:r>
      <w:r w:rsidR="00E91432">
        <w:rPr>
          <w:rFonts w:ascii="Calibri" w:eastAsia="Calibri" w:hAnsi="Calibri" w:cs="Calibri"/>
          <w:color w:val="000000"/>
          <w:sz w:val="20"/>
          <w:szCs w:val="20"/>
        </w:rPr>
        <w:t xml:space="preserve"> proponowaną przez Wykonawcę zmianę. </w:t>
      </w:r>
    </w:p>
    <w:p w14:paraId="000000A3" w14:textId="77777777" w:rsidR="00203758" w:rsidRDefault="00203758"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p>
    <w:p w14:paraId="000000A4"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15</w:t>
      </w:r>
    </w:p>
    <w:p w14:paraId="000000A6" w14:textId="52B413E0"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20000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Czy możliwe jest w przypadku dostawy systemu w wersji gdzie min 50% stacji postojów będzie wyposażona w stacje ładowania rowerów wspomaganych elektrycznie dostarczenie rowerów z baterią o pojemności min 300 </w:t>
      </w:r>
      <w:proofErr w:type="spellStart"/>
      <w:r>
        <w:rPr>
          <w:rFonts w:ascii="Calibri" w:eastAsia="Calibri" w:hAnsi="Calibri" w:cs="Calibri"/>
          <w:color w:val="000000"/>
          <w:sz w:val="20"/>
          <w:szCs w:val="20"/>
        </w:rPr>
        <w:t>Wh</w:t>
      </w:r>
      <w:proofErr w:type="spellEnd"/>
      <w:r>
        <w:rPr>
          <w:rFonts w:ascii="Calibri" w:eastAsia="Calibri" w:hAnsi="Calibri" w:cs="Calibri"/>
          <w:color w:val="000000"/>
          <w:sz w:val="20"/>
          <w:szCs w:val="20"/>
        </w:rPr>
        <w:t xml:space="preserve"> ?</w:t>
      </w:r>
    </w:p>
    <w:p w14:paraId="000000A7" w14:textId="77777777" w:rsidR="00203758" w:rsidRPr="00180461"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Theme="majorHAnsi" w:eastAsia="Calibri" w:hAnsiTheme="majorHAnsi" w:cstheme="majorHAnsi"/>
          <w:color w:val="000000"/>
          <w:sz w:val="16"/>
          <w:szCs w:val="16"/>
        </w:rPr>
      </w:pPr>
      <w:r w:rsidRPr="00180461">
        <w:rPr>
          <w:rFonts w:asciiTheme="majorHAnsi" w:eastAsia="Calibri" w:hAnsiTheme="majorHAnsi" w:cstheme="majorHAnsi"/>
          <w:i/>
          <w:color w:val="000000"/>
          <w:sz w:val="16"/>
          <w:szCs w:val="16"/>
        </w:rPr>
        <w:t>koniec cytatu</w:t>
      </w:r>
    </w:p>
    <w:p w14:paraId="000000A8"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0A9" w14:textId="59B604D1"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nie wyraża zgody na </w:t>
      </w:r>
      <w:r w:rsidR="00E91432">
        <w:rPr>
          <w:rFonts w:ascii="Calibri" w:eastAsia="Calibri" w:hAnsi="Calibri" w:cs="Calibri"/>
          <w:color w:val="000000"/>
          <w:sz w:val="20"/>
          <w:szCs w:val="20"/>
        </w:rPr>
        <w:t xml:space="preserve"> proponowaną przez Wykonawcę zmianę. </w:t>
      </w:r>
    </w:p>
    <w:p w14:paraId="000000AA"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0AB"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16</w:t>
      </w:r>
    </w:p>
    <w:p w14:paraId="000000AD" w14:textId="6E5D4CB8"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200006">
        <w:rPr>
          <w:rFonts w:ascii="Calibri" w:eastAsia="Calibri" w:hAnsi="Calibri" w:cs="Calibri"/>
          <w:color w:val="000000"/>
          <w:sz w:val="20"/>
          <w:szCs w:val="20"/>
        </w:rPr>
        <w:t xml:space="preserve"> </w:t>
      </w:r>
      <w:r>
        <w:rPr>
          <w:rFonts w:ascii="Calibri" w:eastAsia="Calibri" w:hAnsi="Calibri" w:cs="Calibri"/>
          <w:color w:val="000000"/>
          <w:sz w:val="20"/>
          <w:szCs w:val="20"/>
        </w:rPr>
        <w:t>W dokumencie warunków ogólnych wyszczególnione jest pojęcie "punktów serwisowych". Czy mogą nam Państwo pomóc zrozumieć, do czego się ono odnosi? Czy punkt ten jest fizycznym miejscem z ludźmi (miejsce pomocy w rejestracji do systemu lub płatności za czas użytkowania), czy też są to punkty zautomatyzowane poprzez systemy zdalnej pomocy, obsługa jest świadczona na rzecz użytkownika? (elektroniczne totemy serwisowe z ekranami).</w:t>
      </w:r>
    </w:p>
    <w:p w14:paraId="000000AE" w14:textId="77777777" w:rsidR="00203758" w:rsidRPr="00180461"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180461">
        <w:rPr>
          <w:rFonts w:ascii="Calibri" w:eastAsia="Calibri" w:hAnsi="Calibri" w:cs="Calibri"/>
          <w:i/>
          <w:color w:val="000000"/>
          <w:sz w:val="16"/>
          <w:szCs w:val="16"/>
        </w:rPr>
        <w:t>koniec cytatu</w:t>
      </w:r>
    </w:p>
    <w:p w14:paraId="000000AF"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0B1" w14:textId="7608DB75"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Zamawiający doprecyzował zapisy</w:t>
      </w:r>
      <w:r w:rsidRPr="00180461">
        <w:rPr>
          <w:rFonts w:ascii="Calibri" w:eastAsia="Calibri" w:hAnsi="Calibri" w:cs="Calibri"/>
          <w:color w:val="000000"/>
          <w:sz w:val="20"/>
          <w:szCs w:val="20"/>
        </w:rPr>
        <w:t xml:space="preserve"> </w:t>
      </w:r>
      <w:r w:rsidR="00115D9C" w:rsidRPr="00180461">
        <w:rPr>
          <w:rFonts w:ascii="Calibri" w:eastAsia="Calibri" w:hAnsi="Calibri" w:cs="Calibri"/>
          <w:sz w:val="20"/>
          <w:szCs w:val="20"/>
        </w:rPr>
        <w:t>SIWZ</w:t>
      </w:r>
      <w:r w:rsidR="00180461">
        <w:rPr>
          <w:rFonts w:ascii="Calibri" w:eastAsia="Calibri" w:hAnsi="Calibri" w:cs="Calibri"/>
          <w:sz w:val="20"/>
          <w:szCs w:val="20"/>
        </w:rPr>
        <w:t xml:space="preserve"> </w:t>
      </w:r>
      <w:r w:rsidRPr="00180461">
        <w:rPr>
          <w:rFonts w:ascii="Calibri" w:eastAsia="Calibri" w:hAnsi="Calibri" w:cs="Calibri"/>
          <w:color w:val="000000"/>
          <w:sz w:val="20"/>
          <w:szCs w:val="20"/>
        </w:rPr>
        <w:t>w</w:t>
      </w:r>
      <w:r>
        <w:rPr>
          <w:rFonts w:ascii="Calibri" w:eastAsia="Calibri" w:hAnsi="Calibri" w:cs="Calibri"/>
          <w:color w:val="000000"/>
          <w:sz w:val="20"/>
          <w:szCs w:val="20"/>
        </w:rPr>
        <w:t xml:space="preserve"> tym zakresie.</w:t>
      </w:r>
    </w:p>
    <w:p w14:paraId="4CD80EB7" w14:textId="77777777" w:rsidR="002B793A" w:rsidRDefault="002B793A"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0B2"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17</w:t>
      </w:r>
    </w:p>
    <w:p w14:paraId="000000B4" w14:textId="36A5230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200006">
        <w:rPr>
          <w:rFonts w:ascii="Calibri" w:eastAsia="Calibri" w:hAnsi="Calibri" w:cs="Calibri"/>
          <w:color w:val="000000"/>
          <w:sz w:val="20"/>
          <w:szCs w:val="20"/>
        </w:rPr>
        <w:t xml:space="preserve"> </w:t>
      </w:r>
      <w:r>
        <w:rPr>
          <w:rFonts w:ascii="Calibri" w:eastAsia="Calibri" w:hAnsi="Calibri" w:cs="Calibri"/>
          <w:color w:val="000000"/>
          <w:sz w:val="20"/>
          <w:szCs w:val="20"/>
        </w:rPr>
        <w:t>Rozdział I OPZ</w:t>
      </w:r>
    </w:p>
    <w:p w14:paraId="000000B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Oraz</w:t>
      </w:r>
    </w:p>
    <w:p w14:paraId="000000B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SIWZ</w:t>
      </w:r>
    </w:p>
    <w:p w14:paraId="000000B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Rozdział 3.</w:t>
      </w:r>
      <w:r>
        <w:rPr>
          <w:rFonts w:ascii="Calibri" w:eastAsia="Calibri" w:hAnsi="Calibri" w:cs="Calibri"/>
          <w:color w:val="000000"/>
          <w:sz w:val="20"/>
          <w:szCs w:val="20"/>
        </w:rPr>
        <w:tab/>
        <w:t xml:space="preserve">Termin wykonania zamówienia </w:t>
      </w:r>
    </w:p>
    <w:p w14:paraId="000000B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4)</w:t>
      </w:r>
      <w:r>
        <w:rPr>
          <w:rFonts w:ascii="Calibri" w:eastAsia="Calibri" w:hAnsi="Calibri" w:cs="Calibri"/>
          <w:color w:val="000000"/>
          <w:sz w:val="20"/>
          <w:szCs w:val="20"/>
        </w:rPr>
        <w:tab/>
        <w:t xml:space="preserve">Etap IV -  zwany etapem integracji systemu SRM MEVO z systemem FALA, </w:t>
      </w:r>
    </w:p>
    <w:p w14:paraId="000000B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prośbą o potwierdzenie, że integracja z systemem FALA będzie podlegała oddzielnym ustaleniom jeżeli chodzi o:</w:t>
      </w:r>
    </w:p>
    <w:p w14:paraId="000000B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termin integracji z MEVO</w:t>
      </w:r>
    </w:p>
    <w:p w14:paraId="000000B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kwotę wynagrodzenia za integracją z MEVO należną dla Wykonawcy</w:t>
      </w:r>
    </w:p>
    <w:p w14:paraId="000000B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i informacje te będą przedmiotem aneksu do umowy.</w:t>
      </w:r>
    </w:p>
    <w:p w14:paraId="000000B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W przeciwnym wypadku zwracamy się z wnioskiem o udostępnienie dokumentacji technicznej (API, </w:t>
      </w:r>
      <w:proofErr w:type="spellStart"/>
      <w:r>
        <w:rPr>
          <w:rFonts w:ascii="Calibri" w:eastAsia="Calibri" w:hAnsi="Calibri" w:cs="Calibri"/>
          <w:color w:val="000000"/>
          <w:sz w:val="20"/>
          <w:szCs w:val="20"/>
        </w:rPr>
        <w:t>endpointy</w:t>
      </w:r>
      <w:proofErr w:type="spellEnd"/>
      <w:r>
        <w:rPr>
          <w:rFonts w:ascii="Calibri" w:eastAsia="Calibri" w:hAnsi="Calibri" w:cs="Calibri"/>
          <w:color w:val="000000"/>
          <w:sz w:val="20"/>
          <w:szCs w:val="20"/>
        </w:rPr>
        <w:t>, IP) systemu PZUM/FALA, w celu dokonania rzetelnej wyceny integracji ze wskazanym systemem. Kalkulacja oferty bez dostępu do powyższej dokumentacji nie jest możliwa.</w:t>
      </w:r>
    </w:p>
    <w:p w14:paraId="000000BE" w14:textId="77777777" w:rsidR="00203758" w:rsidRPr="002B793A"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2B793A">
        <w:rPr>
          <w:rFonts w:ascii="Calibri" w:eastAsia="Calibri" w:hAnsi="Calibri" w:cs="Calibri"/>
          <w:i/>
          <w:color w:val="000000"/>
          <w:sz w:val="16"/>
          <w:szCs w:val="16"/>
        </w:rPr>
        <w:t>koniec cytatu</w:t>
      </w:r>
    </w:p>
    <w:p w14:paraId="000000BF"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0C0" w14:textId="77777777" w:rsidR="00203758" w:rsidRPr="002B793A" w:rsidRDefault="0010412D" w:rsidP="00BC59FC">
      <w:pPr>
        <w:spacing w:line="276" w:lineRule="auto"/>
        <w:ind w:left="0" w:hanging="2"/>
        <w:rPr>
          <w:rFonts w:ascii="Calibri" w:eastAsia="Calibri" w:hAnsi="Calibri" w:cs="Calibri"/>
          <w:bCs/>
          <w:sz w:val="20"/>
          <w:szCs w:val="20"/>
        </w:rPr>
      </w:pPr>
      <w:r w:rsidRPr="002B793A">
        <w:rPr>
          <w:rFonts w:ascii="Calibri" w:eastAsia="Calibri" w:hAnsi="Calibri" w:cs="Calibri"/>
          <w:bCs/>
          <w:sz w:val="20"/>
          <w:szCs w:val="20"/>
        </w:rPr>
        <w:t xml:space="preserve">Zamawiający nie potwierdza. </w:t>
      </w:r>
    </w:p>
    <w:p w14:paraId="000000C1" w14:textId="637CA831" w:rsidR="00203758" w:rsidRPr="002B793A" w:rsidRDefault="0010412D" w:rsidP="00BC59FC">
      <w:pPr>
        <w:spacing w:line="276" w:lineRule="auto"/>
        <w:ind w:left="0" w:hanging="2"/>
        <w:rPr>
          <w:rFonts w:ascii="Calibri" w:eastAsia="Calibri" w:hAnsi="Calibri" w:cs="Calibri"/>
          <w:bCs/>
          <w:sz w:val="20"/>
          <w:szCs w:val="20"/>
        </w:rPr>
      </w:pPr>
      <w:r w:rsidRPr="002B793A">
        <w:rPr>
          <w:rFonts w:ascii="Calibri" w:eastAsia="Calibri" w:hAnsi="Calibri" w:cs="Calibri"/>
          <w:bCs/>
          <w:sz w:val="20"/>
          <w:szCs w:val="20"/>
        </w:rPr>
        <w:t xml:space="preserve">Zamawiający informuje, iż w treści </w:t>
      </w:r>
      <w:r w:rsidR="00115D9C" w:rsidRPr="002B793A">
        <w:rPr>
          <w:rFonts w:ascii="Calibri" w:eastAsia="Calibri" w:hAnsi="Calibri" w:cs="Calibri"/>
          <w:bCs/>
          <w:sz w:val="20"/>
          <w:szCs w:val="20"/>
        </w:rPr>
        <w:t>SIWZ</w:t>
      </w:r>
      <w:r w:rsidR="00355CA6">
        <w:rPr>
          <w:rFonts w:ascii="Calibri" w:eastAsia="Calibri" w:hAnsi="Calibri" w:cs="Calibri"/>
          <w:bCs/>
          <w:sz w:val="20"/>
          <w:szCs w:val="20"/>
        </w:rPr>
        <w:t xml:space="preserve"> </w:t>
      </w:r>
      <w:r w:rsidRPr="002B793A">
        <w:rPr>
          <w:rFonts w:ascii="Calibri" w:eastAsia="Calibri" w:hAnsi="Calibri" w:cs="Calibri"/>
          <w:bCs/>
          <w:sz w:val="20"/>
          <w:szCs w:val="20"/>
        </w:rPr>
        <w:t xml:space="preserve">(w szczególności rodz. 3 pkt. 4)  znajduje się pełna informacja na temat integracji z systemem FALA, niezbędna do wyceny zamówienia, w szczególności informacja, iż etap ten zostanie zrealizowany w ciągu 6 miesięcy od momentu działania obu systemów równolegle i jednocześnie. Zamawiający nie przewiduje zmiany </w:t>
      </w:r>
      <w:r w:rsidR="00115D9C" w:rsidRPr="002B793A">
        <w:rPr>
          <w:rFonts w:ascii="Calibri" w:eastAsia="Calibri" w:hAnsi="Calibri" w:cs="Calibri"/>
          <w:bCs/>
          <w:sz w:val="20"/>
          <w:szCs w:val="20"/>
        </w:rPr>
        <w:t>SIWZ</w:t>
      </w:r>
      <w:r w:rsidRPr="002B793A">
        <w:rPr>
          <w:rFonts w:ascii="Calibri" w:eastAsia="Calibri" w:hAnsi="Calibri" w:cs="Calibri"/>
          <w:bCs/>
          <w:sz w:val="20"/>
          <w:szCs w:val="20"/>
        </w:rPr>
        <w:t xml:space="preserve"> w tym zakresie. </w:t>
      </w:r>
    </w:p>
    <w:p w14:paraId="000000C4"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0C5"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18</w:t>
      </w:r>
    </w:p>
    <w:p w14:paraId="000000C7" w14:textId="6CB20274"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200006">
        <w:rPr>
          <w:rFonts w:ascii="Calibri" w:eastAsia="Calibri" w:hAnsi="Calibri" w:cs="Calibri"/>
          <w:color w:val="000000"/>
          <w:sz w:val="20"/>
          <w:szCs w:val="20"/>
        </w:rPr>
        <w:t xml:space="preserve"> </w:t>
      </w:r>
      <w:r>
        <w:rPr>
          <w:rFonts w:ascii="Calibri" w:eastAsia="Calibri" w:hAnsi="Calibri" w:cs="Calibri"/>
          <w:color w:val="000000"/>
          <w:sz w:val="20"/>
          <w:szCs w:val="20"/>
        </w:rPr>
        <w:t>Rozdział I pkt. 2 OPZ</w:t>
      </w:r>
    </w:p>
    <w:p w14:paraId="000000C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o przekazanie procedury określającej na jakich zasadach Zamawiający będzie kwalifikował rower jako niezdatny do użytku? oraz zwracamy się o określenie w jakim terminie od zgłoszenia takiego faktu przez Wykonawcę, Zamawiający przystąpi do oceny roweru? </w:t>
      </w:r>
    </w:p>
    <w:p w14:paraId="000000C9" w14:textId="77777777" w:rsidR="00203758" w:rsidRPr="002B793A"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2B793A">
        <w:rPr>
          <w:rFonts w:ascii="Calibri" w:eastAsia="Calibri" w:hAnsi="Calibri" w:cs="Calibri"/>
          <w:i/>
          <w:color w:val="000000"/>
          <w:sz w:val="16"/>
          <w:szCs w:val="16"/>
        </w:rPr>
        <w:t>koniec cytatu</w:t>
      </w:r>
    </w:p>
    <w:p w14:paraId="000000CA"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0CB" w14:textId="1AF42840" w:rsidR="00203758" w:rsidRPr="002B793A" w:rsidRDefault="0010412D" w:rsidP="00BC59FC">
      <w:pPr>
        <w:pBdr>
          <w:top w:val="nil"/>
          <w:left w:val="nil"/>
          <w:bottom w:val="nil"/>
          <w:right w:val="nil"/>
          <w:between w:val="nil"/>
        </w:pBdr>
        <w:spacing w:line="276" w:lineRule="auto"/>
        <w:ind w:left="0" w:hanging="2"/>
        <w:rPr>
          <w:rFonts w:ascii="Calibri" w:eastAsia="Calibri" w:hAnsi="Calibri" w:cs="Calibri"/>
          <w:bCs/>
          <w:color w:val="000000"/>
          <w:sz w:val="20"/>
          <w:szCs w:val="20"/>
        </w:rPr>
      </w:pPr>
      <w:r w:rsidRPr="002B793A">
        <w:rPr>
          <w:rFonts w:ascii="Calibri" w:eastAsia="Calibri" w:hAnsi="Calibri" w:cs="Calibri"/>
          <w:bCs/>
          <w:color w:val="000000"/>
          <w:sz w:val="20"/>
          <w:szCs w:val="20"/>
        </w:rPr>
        <w:t xml:space="preserve">Zamawiający informuje, iż </w:t>
      </w:r>
      <w:r w:rsidR="002B793A">
        <w:rPr>
          <w:rFonts w:ascii="Calibri" w:eastAsia="Calibri" w:hAnsi="Calibri" w:cs="Calibri"/>
          <w:bCs/>
          <w:color w:val="000000"/>
          <w:sz w:val="20"/>
          <w:szCs w:val="20"/>
        </w:rPr>
        <w:t>nie przewiduje</w:t>
      </w:r>
      <w:r w:rsidRPr="002B793A">
        <w:rPr>
          <w:rFonts w:ascii="Calibri" w:eastAsia="Calibri" w:hAnsi="Calibri" w:cs="Calibri"/>
          <w:bCs/>
          <w:color w:val="000000"/>
          <w:sz w:val="20"/>
          <w:szCs w:val="20"/>
        </w:rPr>
        <w:t xml:space="preserve"> modyfikacji treści </w:t>
      </w:r>
      <w:r w:rsidR="00115D9C" w:rsidRPr="002B793A">
        <w:rPr>
          <w:rFonts w:ascii="Calibri" w:eastAsia="Calibri" w:hAnsi="Calibri" w:cs="Calibri"/>
          <w:bCs/>
          <w:sz w:val="20"/>
          <w:szCs w:val="20"/>
        </w:rPr>
        <w:t>SIWZ</w:t>
      </w:r>
      <w:r w:rsidR="002B793A">
        <w:rPr>
          <w:rFonts w:ascii="Calibri" w:eastAsia="Calibri" w:hAnsi="Calibri" w:cs="Calibri"/>
          <w:bCs/>
          <w:sz w:val="20"/>
          <w:szCs w:val="20"/>
        </w:rPr>
        <w:t xml:space="preserve"> </w:t>
      </w:r>
      <w:r w:rsidRPr="002B793A">
        <w:rPr>
          <w:rFonts w:ascii="Calibri" w:eastAsia="Calibri" w:hAnsi="Calibri" w:cs="Calibri"/>
          <w:bCs/>
          <w:color w:val="000000"/>
          <w:sz w:val="20"/>
          <w:szCs w:val="20"/>
        </w:rPr>
        <w:t>w tym zakresie.</w:t>
      </w:r>
    </w:p>
    <w:p w14:paraId="41CF6FA2" w14:textId="77777777" w:rsidR="002B793A" w:rsidRDefault="002B793A" w:rsidP="00BC59FC">
      <w:pPr>
        <w:pBdr>
          <w:top w:val="nil"/>
          <w:left w:val="nil"/>
          <w:bottom w:val="nil"/>
          <w:right w:val="nil"/>
          <w:between w:val="nil"/>
        </w:pBdr>
        <w:shd w:val="clear" w:color="auto" w:fill="FFFFFF"/>
        <w:tabs>
          <w:tab w:val="left" w:pos="6752"/>
        </w:tabs>
        <w:spacing w:line="276" w:lineRule="auto"/>
        <w:ind w:leftChars="0" w:left="0" w:firstLineChars="0" w:firstLine="0"/>
        <w:jc w:val="both"/>
        <w:rPr>
          <w:rFonts w:ascii="Calibri" w:eastAsia="Calibri" w:hAnsi="Calibri" w:cs="Calibri"/>
          <w:b/>
          <w:color w:val="000000"/>
          <w:sz w:val="20"/>
          <w:szCs w:val="20"/>
        </w:rPr>
      </w:pPr>
    </w:p>
    <w:p w14:paraId="000000CD" w14:textId="786E7D72"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19</w:t>
      </w:r>
    </w:p>
    <w:p w14:paraId="000000CF" w14:textId="390031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200006">
        <w:rPr>
          <w:rFonts w:ascii="Calibri" w:eastAsia="Calibri" w:hAnsi="Calibri" w:cs="Calibri"/>
          <w:color w:val="000000"/>
          <w:sz w:val="20"/>
          <w:szCs w:val="20"/>
        </w:rPr>
        <w:t xml:space="preserve">  </w:t>
      </w:r>
      <w:r>
        <w:rPr>
          <w:rFonts w:ascii="Calibri" w:eastAsia="Calibri" w:hAnsi="Calibri" w:cs="Calibri"/>
          <w:color w:val="000000"/>
          <w:sz w:val="20"/>
          <w:szCs w:val="20"/>
        </w:rPr>
        <w:t>Rozdział I pkt. 3 litera a  OPZ</w:t>
      </w:r>
    </w:p>
    <w:p w14:paraId="000000D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z pytaniem czy ma on na myśli aplikację mobilną służącą do obsługi systemu </w:t>
      </w:r>
      <w:proofErr w:type="spellStart"/>
      <w:r>
        <w:rPr>
          <w:rFonts w:ascii="Calibri" w:eastAsia="Calibri" w:hAnsi="Calibri" w:cs="Calibri"/>
          <w:color w:val="000000"/>
          <w:sz w:val="20"/>
          <w:szCs w:val="20"/>
        </w:rPr>
        <w:t>wypożyczeń</w:t>
      </w:r>
      <w:proofErr w:type="spellEnd"/>
      <w:r>
        <w:rPr>
          <w:rFonts w:ascii="Calibri" w:eastAsia="Calibri" w:hAnsi="Calibri" w:cs="Calibri"/>
          <w:color w:val="000000"/>
          <w:sz w:val="20"/>
          <w:szCs w:val="20"/>
        </w:rPr>
        <w:t xml:space="preserve"> przez użytkowników końcowych? W związku z tym, że na terenie objętym zamówieniem znajdują się stojaki rowerowe oraz totemy dostarczone w ramach postępowania MEVO 1.0. czy Zamawiający przewiduje zmianę wyglądu/</w:t>
      </w:r>
      <w:proofErr w:type="spellStart"/>
      <w:r>
        <w:rPr>
          <w:rFonts w:ascii="Calibri" w:eastAsia="Calibri" w:hAnsi="Calibri" w:cs="Calibri"/>
          <w:color w:val="000000"/>
          <w:sz w:val="20"/>
          <w:szCs w:val="20"/>
        </w:rPr>
        <w:t>branding</w:t>
      </w:r>
      <w:proofErr w:type="spellEnd"/>
      <w:r>
        <w:rPr>
          <w:rFonts w:ascii="Calibri" w:eastAsia="Calibri" w:hAnsi="Calibri" w:cs="Calibri"/>
          <w:color w:val="000000"/>
          <w:sz w:val="20"/>
          <w:szCs w:val="20"/>
        </w:rPr>
        <w:t xml:space="preserve"> stojaków i totemów? Ponadto Zwracamy się do Zamawiającego o przekazanie logo SRM MEVO i SOMGGS najpóźniej w dniu podpisania umowy, w formacie wektorowym w pliku otwartym .</w:t>
      </w:r>
      <w:proofErr w:type="spellStart"/>
      <w:r>
        <w:rPr>
          <w:rFonts w:ascii="Calibri" w:eastAsia="Calibri" w:hAnsi="Calibri" w:cs="Calibri"/>
          <w:color w:val="000000"/>
          <w:sz w:val="20"/>
          <w:szCs w:val="20"/>
        </w:rPr>
        <w:t>ai</w:t>
      </w:r>
      <w:proofErr w:type="spellEnd"/>
      <w:r>
        <w:rPr>
          <w:rFonts w:ascii="Calibri" w:eastAsia="Calibri" w:hAnsi="Calibri" w:cs="Calibri"/>
          <w:color w:val="000000"/>
          <w:sz w:val="20"/>
          <w:szCs w:val="20"/>
        </w:rPr>
        <w:t>, .</w:t>
      </w:r>
      <w:proofErr w:type="spellStart"/>
      <w:r>
        <w:rPr>
          <w:rFonts w:ascii="Calibri" w:eastAsia="Calibri" w:hAnsi="Calibri" w:cs="Calibri"/>
          <w:color w:val="000000"/>
          <w:sz w:val="20"/>
          <w:szCs w:val="20"/>
        </w:rPr>
        <w:t>eps</w:t>
      </w:r>
      <w:proofErr w:type="spellEnd"/>
      <w:r>
        <w:rPr>
          <w:rFonts w:ascii="Calibri" w:eastAsia="Calibri" w:hAnsi="Calibri" w:cs="Calibri"/>
          <w:color w:val="000000"/>
          <w:sz w:val="20"/>
          <w:szCs w:val="20"/>
        </w:rPr>
        <w:t>, lub .</w:t>
      </w:r>
      <w:proofErr w:type="spellStart"/>
      <w:r>
        <w:rPr>
          <w:rFonts w:ascii="Calibri" w:eastAsia="Calibri" w:hAnsi="Calibri" w:cs="Calibri"/>
          <w:color w:val="000000"/>
          <w:sz w:val="20"/>
          <w:szCs w:val="20"/>
        </w:rPr>
        <w:t>indd</w:t>
      </w:r>
      <w:proofErr w:type="spellEnd"/>
    </w:p>
    <w:p w14:paraId="000000D1" w14:textId="77777777" w:rsidR="00203758" w:rsidRPr="002B793A"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2B793A">
        <w:rPr>
          <w:rFonts w:ascii="Calibri" w:eastAsia="Calibri" w:hAnsi="Calibri" w:cs="Calibri"/>
          <w:i/>
          <w:color w:val="000000"/>
          <w:sz w:val="16"/>
          <w:szCs w:val="16"/>
        </w:rPr>
        <w:t>koniec cytatu</w:t>
      </w:r>
    </w:p>
    <w:p w14:paraId="000000D2"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0D3" w14:textId="21C3F366" w:rsidR="00203758" w:rsidRPr="002B793A" w:rsidRDefault="0010412D" w:rsidP="00BC59FC">
      <w:pPr>
        <w:pBdr>
          <w:top w:val="nil"/>
          <w:left w:val="nil"/>
          <w:bottom w:val="nil"/>
          <w:right w:val="nil"/>
          <w:between w:val="nil"/>
        </w:pBdr>
        <w:spacing w:line="276" w:lineRule="auto"/>
        <w:ind w:left="0" w:hanging="2"/>
        <w:rPr>
          <w:rFonts w:ascii="Calibri" w:eastAsia="Calibri" w:hAnsi="Calibri" w:cs="Calibri"/>
          <w:bCs/>
          <w:color w:val="000000"/>
          <w:sz w:val="20"/>
          <w:szCs w:val="20"/>
        </w:rPr>
      </w:pPr>
      <w:r w:rsidRPr="002B793A">
        <w:rPr>
          <w:rFonts w:ascii="Calibri" w:eastAsia="Calibri" w:hAnsi="Calibri" w:cs="Calibri"/>
          <w:bCs/>
          <w:color w:val="000000"/>
          <w:sz w:val="20"/>
          <w:szCs w:val="20"/>
        </w:rPr>
        <w:t xml:space="preserve">Zamawiający informuje, iż dokonał modyfikacji treści </w:t>
      </w:r>
      <w:r w:rsidR="00115D9C" w:rsidRPr="002B793A">
        <w:rPr>
          <w:rFonts w:ascii="Calibri" w:eastAsia="Calibri" w:hAnsi="Calibri" w:cs="Calibri"/>
          <w:bCs/>
          <w:color w:val="000000"/>
          <w:sz w:val="20"/>
          <w:szCs w:val="20"/>
        </w:rPr>
        <w:t>SIWZ</w:t>
      </w:r>
      <w:r w:rsidR="002B793A">
        <w:rPr>
          <w:rFonts w:ascii="Calibri" w:eastAsia="Calibri" w:hAnsi="Calibri" w:cs="Calibri"/>
          <w:bCs/>
          <w:color w:val="000000"/>
          <w:sz w:val="20"/>
          <w:szCs w:val="20"/>
        </w:rPr>
        <w:t xml:space="preserve"> </w:t>
      </w:r>
      <w:r w:rsidRPr="002B793A">
        <w:rPr>
          <w:rFonts w:ascii="Calibri" w:eastAsia="Calibri" w:hAnsi="Calibri" w:cs="Calibri"/>
          <w:bCs/>
          <w:color w:val="000000"/>
          <w:sz w:val="20"/>
          <w:szCs w:val="20"/>
        </w:rPr>
        <w:t>w tym zakresie.</w:t>
      </w:r>
    </w:p>
    <w:p w14:paraId="000000D5"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0D6"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20</w:t>
      </w:r>
    </w:p>
    <w:p w14:paraId="000000D8" w14:textId="18231E1A"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200006">
        <w:rPr>
          <w:rFonts w:ascii="Calibri" w:eastAsia="Calibri" w:hAnsi="Calibri" w:cs="Calibri"/>
          <w:color w:val="000000"/>
          <w:sz w:val="20"/>
          <w:szCs w:val="20"/>
        </w:rPr>
        <w:t xml:space="preserve">  </w:t>
      </w:r>
      <w:r>
        <w:rPr>
          <w:rFonts w:ascii="Calibri" w:eastAsia="Calibri" w:hAnsi="Calibri" w:cs="Calibri"/>
          <w:color w:val="000000"/>
          <w:sz w:val="20"/>
          <w:szCs w:val="20"/>
        </w:rPr>
        <w:t>Rozdział I pkt. 3 litera b  OPZ</w:t>
      </w:r>
    </w:p>
    <w:p w14:paraId="000000D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z wnioskiem o potwierdzenie, że w związku z tym, że system FALA na chwile obecną nie istnieje, przygotowanie regulaminu obejmującego również wspominany system nastąpi na etapie wdrażania integracji między działającym systemem FALA, a działającym systemem MEVO. Regulamin uwzględniający system FALA może powstać dopiero w IV etapie tj. wdrożenie systemu FALA.</w:t>
      </w:r>
    </w:p>
    <w:p w14:paraId="000000DA" w14:textId="77777777" w:rsidR="00203758" w:rsidRPr="00C50377"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C50377">
        <w:rPr>
          <w:rFonts w:ascii="Calibri" w:eastAsia="Calibri" w:hAnsi="Calibri" w:cs="Calibri"/>
          <w:i/>
          <w:color w:val="000000"/>
          <w:sz w:val="16"/>
          <w:szCs w:val="16"/>
        </w:rPr>
        <w:t>koniec cytatu</w:t>
      </w:r>
    </w:p>
    <w:p w14:paraId="000000DB"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0DC" w14:textId="77777777" w:rsidR="00203758" w:rsidRPr="00C50377"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Cs/>
          <w:color w:val="000000"/>
          <w:sz w:val="20"/>
          <w:szCs w:val="20"/>
        </w:rPr>
      </w:pPr>
      <w:r w:rsidRPr="00C50377">
        <w:rPr>
          <w:rFonts w:ascii="Calibri" w:eastAsia="Calibri" w:hAnsi="Calibri" w:cs="Calibri"/>
          <w:bCs/>
          <w:color w:val="000000"/>
          <w:sz w:val="20"/>
          <w:szCs w:val="20"/>
        </w:rPr>
        <w:t>Zamawiający potwierdza.</w:t>
      </w:r>
    </w:p>
    <w:p w14:paraId="000000DD" w14:textId="77777777" w:rsidR="00203758" w:rsidRDefault="00203758"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p>
    <w:p w14:paraId="000000DE"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21</w:t>
      </w:r>
    </w:p>
    <w:p w14:paraId="000000E0" w14:textId="59ADD67E"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200006">
        <w:rPr>
          <w:rFonts w:ascii="Calibri" w:eastAsia="Calibri" w:hAnsi="Calibri" w:cs="Calibri"/>
          <w:color w:val="000000"/>
          <w:sz w:val="20"/>
          <w:szCs w:val="20"/>
        </w:rPr>
        <w:t xml:space="preserve">  </w:t>
      </w:r>
      <w:r>
        <w:rPr>
          <w:rFonts w:ascii="Calibri" w:eastAsia="Calibri" w:hAnsi="Calibri" w:cs="Calibri"/>
          <w:color w:val="000000"/>
          <w:sz w:val="20"/>
          <w:szCs w:val="20"/>
        </w:rPr>
        <w:t>Rozdział I pkt. 3 litera D OPZ</w:t>
      </w:r>
    </w:p>
    <w:p w14:paraId="000000E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rezygnacje z zapisu narzucającego konieczność dokonywania na wybranych stacjach czynności w takim zakresie jak: wymiana baterii, serwis, czyszczenie, wszystkie czynności poza relokacją. Na jakiej podstawie Zamawiający wytypował stacje do obsługi tylko i wyłącznie przez rowery cargo, jakim kryterium posłużył się w trakcie ich typowania? Narzucanie Wykonawcy określonej metody operowania systemem wpłynie na zwiększenie kosztów operacyjnych obsługi systemu i uniemożliwi ich optymalizację. </w:t>
      </w:r>
    </w:p>
    <w:p w14:paraId="000000E2" w14:textId="77777777" w:rsidR="00203758" w:rsidRPr="00C50377"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C50377">
        <w:rPr>
          <w:rFonts w:ascii="Calibri" w:eastAsia="Calibri" w:hAnsi="Calibri" w:cs="Calibri"/>
          <w:i/>
          <w:color w:val="000000"/>
          <w:sz w:val="16"/>
          <w:szCs w:val="16"/>
        </w:rPr>
        <w:t>koniec cytatu</w:t>
      </w:r>
    </w:p>
    <w:p w14:paraId="000000E3"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0E4" w14:textId="36E3BCB0" w:rsidR="00203758" w:rsidRPr="00C50377"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C50377">
        <w:rPr>
          <w:rFonts w:ascii="Calibri" w:eastAsia="Calibri" w:hAnsi="Calibri" w:cs="Calibri"/>
          <w:bCs/>
          <w:color w:val="000000"/>
          <w:sz w:val="20"/>
          <w:szCs w:val="20"/>
        </w:rPr>
        <w:t xml:space="preserve">Zamawiający nie wyraża zgody na </w:t>
      </w:r>
      <w:r w:rsidR="00E91432">
        <w:rPr>
          <w:rFonts w:ascii="Calibri" w:eastAsia="Calibri" w:hAnsi="Calibri" w:cs="Calibri"/>
          <w:bCs/>
          <w:color w:val="000000"/>
          <w:sz w:val="20"/>
          <w:szCs w:val="20"/>
        </w:rPr>
        <w:t xml:space="preserve"> proponowaną przez Wykonawcę zmianę. </w:t>
      </w:r>
    </w:p>
    <w:p w14:paraId="000000E6" w14:textId="77777777" w:rsidR="00203758" w:rsidRDefault="00203758" w:rsidP="00BC59FC">
      <w:pPr>
        <w:pBdr>
          <w:top w:val="nil"/>
          <w:left w:val="nil"/>
          <w:bottom w:val="nil"/>
          <w:right w:val="nil"/>
          <w:between w:val="nil"/>
        </w:pBdr>
        <w:shd w:val="clear" w:color="auto" w:fill="FFFFFF"/>
        <w:tabs>
          <w:tab w:val="left" w:pos="6752"/>
        </w:tabs>
        <w:spacing w:line="276" w:lineRule="auto"/>
        <w:ind w:leftChars="0" w:left="0" w:firstLineChars="0" w:firstLine="0"/>
        <w:jc w:val="both"/>
        <w:rPr>
          <w:rFonts w:ascii="Calibri" w:eastAsia="Calibri" w:hAnsi="Calibri" w:cs="Calibri"/>
          <w:color w:val="000000"/>
          <w:sz w:val="20"/>
          <w:szCs w:val="20"/>
        </w:rPr>
      </w:pPr>
    </w:p>
    <w:p w14:paraId="000000E7"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22</w:t>
      </w:r>
    </w:p>
    <w:p w14:paraId="000000E9" w14:textId="0D4544C0"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200006">
        <w:rPr>
          <w:rFonts w:ascii="Calibri" w:eastAsia="Calibri" w:hAnsi="Calibri" w:cs="Calibri"/>
          <w:color w:val="000000"/>
          <w:sz w:val="20"/>
          <w:szCs w:val="20"/>
        </w:rPr>
        <w:t xml:space="preserve">  </w:t>
      </w:r>
      <w:r>
        <w:rPr>
          <w:rFonts w:ascii="Calibri" w:eastAsia="Calibri" w:hAnsi="Calibri" w:cs="Calibri"/>
          <w:color w:val="000000"/>
          <w:sz w:val="20"/>
          <w:szCs w:val="20"/>
        </w:rPr>
        <w:t>Rozdział I pkt. 3 litera E OPZ</w:t>
      </w:r>
    </w:p>
    <w:p w14:paraId="000000E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doprecyzowanie czy Zamawiający wymaga odświeżenia powłoki lakierniczej dla wszystkich przekazanych Stacji Postoju czy wybranych stojaków / totemów? Czy Zamawiający posiada i przekaże Wykonawcom na etapie postępowania przetargowego inwentaryzację Stacji Postoju, która umożliwi prawidłowe oszacowanie kosztów.</w:t>
      </w:r>
    </w:p>
    <w:p w14:paraId="000000E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Prosimy o doprecyzowanie co Zamawiający rozumie przez stwierdzenie odświeżenie powłoki lakierniczej nanoszonej w technologii "na mokro"? Czy Zamawiający wymaga demontażu stojaków, malowania oraz ponownego montażu?  </w:t>
      </w:r>
    </w:p>
    <w:p w14:paraId="000000EC" w14:textId="77777777" w:rsidR="00203758" w:rsidRPr="00C50377"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C50377">
        <w:rPr>
          <w:rFonts w:ascii="Calibri" w:eastAsia="Calibri" w:hAnsi="Calibri" w:cs="Calibri"/>
          <w:i/>
          <w:color w:val="000000"/>
          <w:sz w:val="16"/>
          <w:szCs w:val="16"/>
        </w:rPr>
        <w:t>koniec cytatu</w:t>
      </w:r>
    </w:p>
    <w:p w14:paraId="000000E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0EE" w14:textId="63292315" w:rsidR="00203758" w:rsidRPr="00C50377"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C50377">
        <w:rPr>
          <w:rFonts w:ascii="Calibri" w:eastAsia="Calibri" w:hAnsi="Calibri" w:cs="Calibri"/>
          <w:bCs/>
          <w:sz w:val="20"/>
          <w:szCs w:val="20"/>
        </w:rPr>
        <w:t xml:space="preserve">Inwentaryzacja stacji stanowi załącznik do SIWZ. Zamawiający wymaga odnowienia i odświeżenia powłoki, do Wykonawcy należy decyzja czy stacje należy zdemontować w całości czy nie. </w:t>
      </w:r>
    </w:p>
    <w:p w14:paraId="000000F0" w14:textId="77777777" w:rsidR="00203758" w:rsidRDefault="00203758" w:rsidP="00BC59FC">
      <w:pPr>
        <w:pBdr>
          <w:top w:val="nil"/>
          <w:left w:val="nil"/>
          <w:bottom w:val="nil"/>
          <w:right w:val="nil"/>
          <w:between w:val="nil"/>
        </w:pBdr>
        <w:shd w:val="clear" w:color="auto" w:fill="FFFFFF"/>
        <w:tabs>
          <w:tab w:val="left" w:pos="6752"/>
        </w:tabs>
        <w:spacing w:line="276" w:lineRule="auto"/>
        <w:ind w:leftChars="0" w:left="0" w:firstLineChars="0" w:firstLine="0"/>
        <w:jc w:val="both"/>
        <w:rPr>
          <w:rFonts w:ascii="Calibri" w:eastAsia="Calibri" w:hAnsi="Calibri" w:cs="Calibri"/>
          <w:color w:val="000000"/>
          <w:sz w:val="20"/>
          <w:szCs w:val="20"/>
        </w:rPr>
      </w:pPr>
    </w:p>
    <w:p w14:paraId="000000F1"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23</w:t>
      </w:r>
    </w:p>
    <w:p w14:paraId="000000F3" w14:textId="729480C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200006">
        <w:rPr>
          <w:rFonts w:ascii="Calibri" w:eastAsia="Calibri" w:hAnsi="Calibri" w:cs="Calibri"/>
          <w:color w:val="000000"/>
          <w:sz w:val="20"/>
          <w:szCs w:val="20"/>
        </w:rPr>
        <w:t xml:space="preserve">  </w:t>
      </w:r>
      <w:r>
        <w:rPr>
          <w:rFonts w:ascii="Calibri" w:eastAsia="Calibri" w:hAnsi="Calibri" w:cs="Calibri"/>
          <w:color w:val="000000"/>
          <w:sz w:val="20"/>
          <w:szCs w:val="20"/>
        </w:rPr>
        <w:t>Rozdział I pkt. 3 litera G OPZ</w:t>
      </w:r>
    </w:p>
    <w:p w14:paraId="000000F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wprowadzenie limitu osobowego i ilościowego w kontekście przeprowadzenia szkoleń.</w:t>
      </w:r>
    </w:p>
    <w:p w14:paraId="000000F5" w14:textId="77777777" w:rsidR="00203758" w:rsidRPr="00C50377"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C50377">
        <w:rPr>
          <w:rFonts w:ascii="Calibri" w:eastAsia="Calibri" w:hAnsi="Calibri" w:cs="Calibri"/>
          <w:i/>
          <w:color w:val="000000"/>
          <w:sz w:val="16"/>
          <w:szCs w:val="16"/>
        </w:rPr>
        <w:t>koniec cytatu</w:t>
      </w:r>
    </w:p>
    <w:p w14:paraId="000000F6"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0F7" w14:textId="3E765625" w:rsidR="00203758" w:rsidRPr="00C50377" w:rsidRDefault="0010412D" w:rsidP="00BC59FC">
      <w:pPr>
        <w:pBdr>
          <w:top w:val="nil"/>
          <w:left w:val="nil"/>
          <w:bottom w:val="nil"/>
          <w:right w:val="nil"/>
          <w:between w:val="nil"/>
        </w:pBdr>
        <w:spacing w:line="276" w:lineRule="auto"/>
        <w:ind w:left="0" w:hanging="2"/>
        <w:rPr>
          <w:rFonts w:ascii="Calibri" w:eastAsia="Calibri" w:hAnsi="Calibri" w:cs="Calibri"/>
          <w:bCs/>
          <w:color w:val="000000"/>
          <w:sz w:val="20"/>
          <w:szCs w:val="20"/>
        </w:rPr>
      </w:pPr>
      <w:r w:rsidRPr="00C50377">
        <w:rPr>
          <w:rFonts w:ascii="Calibri" w:eastAsia="Calibri" w:hAnsi="Calibri" w:cs="Calibri"/>
          <w:bCs/>
          <w:sz w:val="20"/>
          <w:szCs w:val="20"/>
        </w:rPr>
        <w:t>Limit</w:t>
      </w:r>
      <w:r w:rsidR="00E91432">
        <w:rPr>
          <w:rFonts w:ascii="Calibri" w:eastAsia="Calibri" w:hAnsi="Calibri" w:cs="Calibri"/>
          <w:bCs/>
          <w:sz w:val="20"/>
          <w:szCs w:val="20"/>
        </w:rPr>
        <w:t>y</w:t>
      </w:r>
      <w:r w:rsidRPr="00C50377">
        <w:rPr>
          <w:rFonts w:ascii="Calibri" w:eastAsia="Calibri" w:hAnsi="Calibri" w:cs="Calibri"/>
          <w:bCs/>
          <w:sz w:val="20"/>
          <w:szCs w:val="20"/>
        </w:rPr>
        <w:t xml:space="preserve"> został</w:t>
      </w:r>
      <w:r w:rsidR="00E91432">
        <w:rPr>
          <w:rFonts w:ascii="Calibri" w:eastAsia="Calibri" w:hAnsi="Calibri" w:cs="Calibri"/>
          <w:bCs/>
          <w:sz w:val="20"/>
          <w:szCs w:val="20"/>
        </w:rPr>
        <w:t>y</w:t>
      </w:r>
      <w:r w:rsidRPr="00C50377">
        <w:rPr>
          <w:rFonts w:ascii="Calibri" w:eastAsia="Calibri" w:hAnsi="Calibri" w:cs="Calibri"/>
          <w:bCs/>
          <w:sz w:val="20"/>
          <w:szCs w:val="20"/>
        </w:rPr>
        <w:t xml:space="preserve"> określon</w:t>
      </w:r>
      <w:r w:rsidR="00E91432">
        <w:rPr>
          <w:rFonts w:ascii="Calibri" w:eastAsia="Calibri" w:hAnsi="Calibri" w:cs="Calibri"/>
          <w:bCs/>
          <w:sz w:val="20"/>
          <w:szCs w:val="20"/>
        </w:rPr>
        <w:t>e</w:t>
      </w:r>
      <w:r w:rsidRPr="00C50377">
        <w:rPr>
          <w:rFonts w:ascii="Calibri" w:eastAsia="Calibri" w:hAnsi="Calibri" w:cs="Calibri"/>
          <w:bCs/>
          <w:sz w:val="20"/>
          <w:szCs w:val="20"/>
        </w:rPr>
        <w:t xml:space="preserve"> w pkt 12  lit</w:t>
      </w:r>
      <w:r w:rsidR="00C50377">
        <w:rPr>
          <w:rFonts w:ascii="Calibri" w:eastAsia="Calibri" w:hAnsi="Calibri" w:cs="Calibri"/>
          <w:bCs/>
          <w:sz w:val="20"/>
          <w:szCs w:val="20"/>
        </w:rPr>
        <w:t>.</w:t>
      </w:r>
      <w:r w:rsidRPr="00C50377">
        <w:rPr>
          <w:rFonts w:ascii="Calibri" w:eastAsia="Calibri" w:hAnsi="Calibri" w:cs="Calibri"/>
          <w:bCs/>
          <w:sz w:val="20"/>
          <w:szCs w:val="20"/>
        </w:rPr>
        <w:t xml:space="preserve"> a OPZ</w:t>
      </w:r>
      <w:r w:rsidR="00C50377">
        <w:rPr>
          <w:rFonts w:ascii="Calibri" w:eastAsia="Calibri" w:hAnsi="Calibri" w:cs="Calibri"/>
          <w:bCs/>
          <w:sz w:val="20"/>
          <w:szCs w:val="20"/>
        </w:rPr>
        <w:t>.</w:t>
      </w:r>
    </w:p>
    <w:p w14:paraId="000000F9" w14:textId="77777777" w:rsidR="00203758" w:rsidRDefault="00203758"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p>
    <w:p w14:paraId="000000FA"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24</w:t>
      </w:r>
    </w:p>
    <w:p w14:paraId="000000FC" w14:textId="08EA6535"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200006">
        <w:rPr>
          <w:rFonts w:ascii="Calibri" w:eastAsia="Calibri" w:hAnsi="Calibri" w:cs="Calibri"/>
          <w:color w:val="000000"/>
          <w:sz w:val="20"/>
          <w:szCs w:val="20"/>
        </w:rPr>
        <w:t xml:space="preserve">  </w:t>
      </w:r>
      <w:r>
        <w:rPr>
          <w:rFonts w:ascii="Calibri" w:eastAsia="Calibri" w:hAnsi="Calibri" w:cs="Calibri"/>
          <w:color w:val="000000"/>
          <w:sz w:val="20"/>
          <w:szCs w:val="20"/>
        </w:rPr>
        <w:t>Rozdział I pkt. 3 litera K OPZ</w:t>
      </w:r>
    </w:p>
    <w:p w14:paraId="000000F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Prosimy o doprecyzowanie co Zamawiający ma na myśli pod pojęciem </w:t>
      </w:r>
      <w:r>
        <w:rPr>
          <w:rFonts w:ascii="Calibri" w:eastAsia="Calibri" w:hAnsi="Calibri" w:cs="Calibri"/>
          <w:i/>
          <w:color w:val="000000"/>
          <w:sz w:val="20"/>
          <w:szCs w:val="20"/>
        </w:rPr>
        <w:t xml:space="preserve">„Niezbędne do prawidłowego funkcjonowania SRM MEVO.” </w:t>
      </w:r>
      <w:r>
        <w:rPr>
          <w:rFonts w:ascii="Calibri" w:eastAsia="Calibri" w:hAnsi="Calibri" w:cs="Calibri"/>
          <w:color w:val="000000"/>
          <w:sz w:val="20"/>
          <w:szCs w:val="20"/>
        </w:rPr>
        <w:t>Zapis nie jest precyzyjny.</w:t>
      </w:r>
    </w:p>
    <w:p w14:paraId="000000FE" w14:textId="77777777" w:rsidR="00203758" w:rsidRPr="00C50377"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C50377">
        <w:rPr>
          <w:rFonts w:ascii="Calibri" w:eastAsia="Calibri" w:hAnsi="Calibri" w:cs="Calibri"/>
          <w:i/>
          <w:color w:val="000000"/>
          <w:sz w:val="16"/>
          <w:szCs w:val="16"/>
        </w:rPr>
        <w:t>koniec cytatu</w:t>
      </w:r>
    </w:p>
    <w:p w14:paraId="000000FF" w14:textId="77777777" w:rsidR="00203758" w:rsidRPr="000F7433"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sidRPr="000F7433">
        <w:rPr>
          <w:rFonts w:ascii="Calibri" w:eastAsia="Calibri" w:hAnsi="Calibri" w:cs="Calibri"/>
          <w:b/>
          <w:color w:val="1F3864"/>
          <w:sz w:val="20"/>
          <w:szCs w:val="20"/>
        </w:rPr>
        <w:t xml:space="preserve">Odpowiedź na pytanie </w:t>
      </w:r>
    </w:p>
    <w:p w14:paraId="00000102" w14:textId="58DD5D17" w:rsidR="00203758" w:rsidRDefault="0010412D" w:rsidP="000F7433">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0F7433">
        <w:rPr>
          <w:rFonts w:ascii="Calibri" w:eastAsia="Calibri" w:hAnsi="Calibri" w:cs="Calibri"/>
          <w:bCs/>
          <w:color w:val="000000"/>
          <w:sz w:val="20"/>
          <w:szCs w:val="20"/>
        </w:rPr>
        <w:t xml:space="preserve">Zamawiający informuje, iż </w:t>
      </w:r>
      <w:r w:rsidR="00C50377" w:rsidRPr="000F7433">
        <w:rPr>
          <w:rFonts w:ascii="Calibri" w:eastAsia="Calibri" w:hAnsi="Calibri" w:cs="Calibri"/>
          <w:bCs/>
          <w:color w:val="000000"/>
          <w:sz w:val="20"/>
          <w:szCs w:val="20"/>
        </w:rPr>
        <w:t>nie przewiduje</w:t>
      </w:r>
      <w:r w:rsidRPr="000F7433">
        <w:rPr>
          <w:rFonts w:ascii="Calibri" w:eastAsia="Calibri" w:hAnsi="Calibri" w:cs="Calibri"/>
          <w:bCs/>
          <w:color w:val="000000"/>
          <w:sz w:val="20"/>
          <w:szCs w:val="20"/>
        </w:rPr>
        <w:t xml:space="preserve"> modyfikacji treści </w:t>
      </w:r>
      <w:r w:rsidR="00115D9C" w:rsidRPr="000F7433">
        <w:rPr>
          <w:rFonts w:ascii="Calibri" w:eastAsia="Calibri" w:hAnsi="Calibri" w:cs="Calibri"/>
          <w:bCs/>
          <w:sz w:val="20"/>
          <w:szCs w:val="20"/>
        </w:rPr>
        <w:t>SIWZ</w:t>
      </w:r>
      <w:r w:rsidR="00C50377" w:rsidRPr="000F7433">
        <w:rPr>
          <w:rFonts w:ascii="Calibri" w:eastAsia="Calibri" w:hAnsi="Calibri" w:cs="Calibri"/>
          <w:bCs/>
          <w:sz w:val="20"/>
          <w:szCs w:val="20"/>
        </w:rPr>
        <w:t xml:space="preserve"> </w:t>
      </w:r>
      <w:r w:rsidRPr="000F7433">
        <w:rPr>
          <w:rFonts w:ascii="Calibri" w:eastAsia="Calibri" w:hAnsi="Calibri" w:cs="Calibri"/>
          <w:bCs/>
          <w:color w:val="000000"/>
          <w:sz w:val="20"/>
          <w:szCs w:val="20"/>
        </w:rPr>
        <w:t>w tym zakresie.</w:t>
      </w:r>
      <w:r w:rsidR="00821FC0" w:rsidRPr="000F7433">
        <w:rPr>
          <w:rFonts w:ascii="Calibri" w:eastAsia="Calibri" w:hAnsi="Calibri" w:cs="Calibri"/>
          <w:bCs/>
          <w:color w:val="000000"/>
          <w:sz w:val="20"/>
          <w:szCs w:val="20"/>
        </w:rPr>
        <w:t xml:space="preserve"> Wykonawca</w:t>
      </w:r>
      <w:r w:rsidR="00821FC0">
        <w:rPr>
          <w:rFonts w:ascii="Calibri" w:eastAsia="Calibri" w:hAnsi="Calibri" w:cs="Calibri"/>
          <w:bCs/>
          <w:color w:val="000000"/>
          <w:sz w:val="20"/>
          <w:szCs w:val="20"/>
        </w:rPr>
        <w:t xml:space="preserve"> zobowiązany będzie w ramach realizacji zamówienia podejmować wszelkie takie działania, które zapewnią prawidłowe, zgodne z przewidzianymi w tym zakresie wymogami, funkcjonowanie SRM MEVO, którym wykonawca zarządzać będzie w okresie realizacji Umowy.</w:t>
      </w:r>
    </w:p>
    <w:p w14:paraId="6D7273C1" w14:textId="77777777" w:rsidR="006D610C" w:rsidRPr="00355CA6" w:rsidRDefault="006D610C" w:rsidP="000F7433">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p>
    <w:p w14:paraId="00000103"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25</w:t>
      </w:r>
    </w:p>
    <w:p w14:paraId="00000105" w14:textId="583DAAD1"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Rozdział II litera c OPZ</w:t>
      </w:r>
    </w:p>
    <w:p w14:paraId="0000010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z wnioskiem o zmianę zapisu i dopuszczenie maksymalnej wagi 24 kg dla rowerów standardowych. Prośbę swą motywujemy tym, że rowery działające w ramach systemów rowerów publicznych muszą charakteryzować się szczególną odpornością na wszelkiego rodzaju uszkodzenia, próby kradzieży, akty wandalizmu, ale również zmienne warunki pogodowe, czy też intensywność użytkowania, w tym nie zawsze w sposób prawidłowy przez użytkowników. W związku z powyższym w systemach rowerów publicznych zarówno w Polsce jak i na świecie, zdecydowana większość rowerów standardowych jest wzmacniana (w odróżnieniu od rowerów prywatnych, które są coraz bardziej „odchudzane”, mają jednak one zupełnie inną rolę i inną specyfikę projektowania i wykonania), stosowane są dodatkowe elementy konstrukcji służące poprawie odporności i zapewnieniu większego bezpieczeństwa użytkownikom, a w związku z tym rowery takie ważą przeciętnie 22-25 kg. Dodatkowo rowery 4 generacji posiadają dodatkowe wyposażenie w postaci elektronicznych zamków blokujących rowery, systemów GPS oraz paneli solarnych mających na celu utrzymywanie zasilania dla </w:t>
      </w:r>
      <w:proofErr w:type="spellStart"/>
      <w:r>
        <w:rPr>
          <w:rFonts w:ascii="Calibri" w:eastAsia="Calibri" w:hAnsi="Calibri" w:cs="Calibri"/>
          <w:color w:val="000000"/>
          <w:sz w:val="20"/>
          <w:szCs w:val="20"/>
        </w:rPr>
        <w:t>ww</w:t>
      </w:r>
      <w:proofErr w:type="spellEnd"/>
      <w:r>
        <w:rPr>
          <w:rFonts w:ascii="Calibri" w:eastAsia="Calibri" w:hAnsi="Calibri" w:cs="Calibri"/>
          <w:color w:val="000000"/>
          <w:sz w:val="20"/>
          <w:szCs w:val="20"/>
        </w:rPr>
        <w:t xml:space="preserve"> elektroniki. Dodatkowo należy zwrócić uwagę na to, że lżejsze rowery są zazwyczaj nieco mniejsze, w co przekłada się na komfort ich użytkowania przez użytkowników o różnym wzroście i masie. Większość systemów rowerów publicznych stosuje rowery standardowe o wadze 22-25 kg. </w:t>
      </w:r>
    </w:p>
    <w:p w14:paraId="15300813" w14:textId="6DC2F915" w:rsidR="00C50377" w:rsidRPr="00355CA6"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C50377">
        <w:rPr>
          <w:rFonts w:ascii="Calibri" w:eastAsia="Calibri" w:hAnsi="Calibri" w:cs="Calibri"/>
          <w:i/>
          <w:color w:val="000000"/>
          <w:sz w:val="16"/>
          <w:szCs w:val="16"/>
        </w:rPr>
        <w:t>koniec cytatu</w:t>
      </w:r>
    </w:p>
    <w:p w14:paraId="00000108" w14:textId="718BA46E"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109" w14:textId="5CD3AF58" w:rsidR="00203758" w:rsidRPr="00C50377"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C50377">
        <w:rPr>
          <w:rFonts w:ascii="Calibri" w:eastAsia="Calibri" w:hAnsi="Calibri" w:cs="Calibri"/>
          <w:bCs/>
          <w:color w:val="000000"/>
          <w:sz w:val="20"/>
          <w:szCs w:val="20"/>
        </w:rPr>
        <w:t xml:space="preserve">Zamawiający nie wyraża zgody na </w:t>
      </w:r>
      <w:r w:rsidR="00E91432">
        <w:rPr>
          <w:rFonts w:ascii="Calibri" w:eastAsia="Calibri" w:hAnsi="Calibri" w:cs="Calibri"/>
          <w:bCs/>
          <w:color w:val="000000"/>
          <w:sz w:val="20"/>
          <w:szCs w:val="20"/>
        </w:rPr>
        <w:t xml:space="preserve"> proponowaną przez Wykonawcę zmianę. </w:t>
      </w:r>
    </w:p>
    <w:p w14:paraId="0000010B"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78070100" w14:textId="77777777" w:rsidR="00B62F05" w:rsidRDefault="00B62F05"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000000"/>
          <w:sz w:val="20"/>
          <w:szCs w:val="20"/>
        </w:rPr>
      </w:pPr>
    </w:p>
    <w:p w14:paraId="0000010C" w14:textId="6AD7E8B3"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26</w:t>
      </w:r>
    </w:p>
    <w:p w14:paraId="0000010E" w14:textId="32D6E40F"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Rozdział II litera d OPZ</w:t>
      </w:r>
    </w:p>
    <w:p w14:paraId="0000010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prośbą o udostępnienie wzoru malowania i kolorystyki roweru już na etapie przetargu. Pozwoli to Wykonawcy precyzyjniej oszacować koszt oraz terminu pozwalającego na dostarczenie wymaganej ilości rowerów w terminach umownych.</w:t>
      </w:r>
    </w:p>
    <w:p w14:paraId="00000110" w14:textId="77777777" w:rsidR="00203758" w:rsidRPr="004E0AB6"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4E0AB6">
        <w:rPr>
          <w:rFonts w:ascii="Calibri" w:eastAsia="Calibri" w:hAnsi="Calibri" w:cs="Calibri"/>
          <w:i/>
          <w:color w:val="000000"/>
          <w:sz w:val="16"/>
          <w:szCs w:val="16"/>
        </w:rPr>
        <w:t>koniec cytatu</w:t>
      </w:r>
    </w:p>
    <w:p w14:paraId="00000111"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112" w14:textId="3ACF69D7" w:rsidR="00203758" w:rsidRPr="004E0AB6" w:rsidRDefault="0010412D" w:rsidP="00BC59FC">
      <w:pPr>
        <w:pBdr>
          <w:top w:val="nil"/>
          <w:left w:val="nil"/>
          <w:bottom w:val="nil"/>
          <w:right w:val="nil"/>
          <w:between w:val="nil"/>
        </w:pBdr>
        <w:spacing w:line="276" w:lineRule="auto"/>
        <w:ind w:left="0" w:hanging="2"/>
        <w:rPr>
          <w:rFonts w:ascii="Calibri" w:eastAsia="Calibri" w:hAnsi="Calibri" w:cs="Calibri"/>
          <w:bCs/>
          <w:color w:val="000000"/>
          <w:sz w:val="20"/>
          <w:szCs w:val="20"/>
        </w:rPr>
      </w:pPr>
      <w:r w:rsidRPr="004E0AB6">
        <w:rPr>
          <w:rFonts w:ascii="Calibri" w:eastAsia="Calibri" w:hAnsi="Calibri" w:cs="Calibri"/>
          <w:bCs/>
          <w:color w:val="000000"/>
          <w:sz w:val="20"/>
          <w:szCs w:val="20"/>
        </w:rPr>
        <w:t xml:space="preserve">Zamawiający informuje, </w:t>
      </w:r>
      <w:r w:rsidR="004E0AB6">
        <w:rPr>
          <w:rFonts w:ascii="Calibri" w:eastAsia="Calibri" w:hAnsi="Calibri" w:cs="Calibri"/>
          <w:bCs/>
          <w:color w:val="000000"/>
          <w:sz w:val="20"/>
          <w:szCs w:val="20"/>
        </w:rPr>
        <w:t xml:space="preserve">iż </w:t>
      </w:r>
      <w:r w:rsidR="00E91432">
        <w:rPr>
          <w:rFonts w:ascii="Calibri" w:eastAsia="Calibri" w:hAnsi="Calibri" w:cs="Calibri"/>
          <w:bCs/>
          <w:sz w:val="20"/>
          <w:szCs w:val="20"/>
        </w:rPr>
        <w:t xml:space="preserve">doprecyzował zapisy SIWZ w tym zakresie. </w:t>
      </w:r>
    </w:p>
    <w:p w14:paraId="00000114" w14:textId="77777777" w:rsidR="00203758" w:rsidRDefault="00203758" w:rsidP="00BC59FC">
      <w:pPr>
        <w:pBdr>
          <w:top w:val="nil"/>
          <w:left w:val="nil"/>
          <w:bottom w:val="nil"/>
          <w:right w:val="nil"/>
          <w:between w:val="nil"/>
        </w:pBdr>
        <w:shd w:val="clear" w:color="auto" w:fill="FFFFFF"/>
        <w:tabs>
          <w:tab w:val="left" w:pos="6752"/>
        </w:tabs>
        <w:spacing w:line="276" w:lineRule="auto"/>
        <w:ind w:leftChars="0" w:left="0" w:firstLineChars="0" w:firstLine="0"/>
        <w:jc w:val="both"/>
        <w:rPr>
          <w:rFonts w:ascii="Calibri" w:eastAsia="Calibri" w:hAnsi="Calibri" w:cs="Calibri"/>
          <w:color w:val="000000"/>
          <w:sz w:val="20"/>
          <w:szCs w:val="20"/>
        </w:rPr>
      </w:pPr>
    </w:p>
    <w:p w14:paraId="00000115"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27</w:t>
      </w:r>
    </w:p>
    <w:p w14:paraId="00000117" w14:textId="0699CE68"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Rozdział II litera e </w:t>
      </w:r>
      <w:proofErr w:type="spellStart"/>
      <w:r>
        <w:rPr>
          <w:rFonts w:ascii="Calibri" w:eastAsia="Calibri" w:hAnsi="Calibri" w:cs="Calibri"/>
          <w:color w:val="000000"/>
          <w:sz w:val="20"/>
          <w:szCs w:val="20"/>
        </w:rPr>
        <w:t>tiret</w:t>
      </w:r>
      <w:proofErr w:type="spellEnd"/>
      <w:r>
        <w:rPr>
          <w:rFonts w:ascii="Calibri" w:eastAsia="Calibri" w:hAnsi="Calibri" w:cs="Calibri"/>
          <w:color w:val="000000"/>
          <w:sz w:val="20"/>
          <w:szCs w:val="20"/>
        </w:rPr>
        <w:t xml:space="preserve"> 8 OPZ</w:t>
      </w:r>
    </w:p>
    <w:p w14:paraId="0000011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o zmianę powyższego wymogu na proponowany: </w:t>
      </w:r>
    </w:p>
    <w:p w14:paraId="0000011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i/>
          <w:color w:val="000000"/>
          <w:sz w:val="20"/>
          <w:szCs w:val="20"/>
        </w:rPr>
        <w:t xml:space="preserve">„Koszyk metalowy lub bagażnik na kierownicę, zabezpieczający bagaż przed wypadnięciem z 5 stron (poprzez ścianki lub elastyczne taśmy), odporny na uszkodzenia o pojemności min. 5 litrów. </w:t>
      </w:r>
    </w:p>
    <w:p w14:paraId="0000011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i/>
          <w:color w:val="000000"/>
          <w:sz w:val="20"/>
          <w:szCs w:val="20"/>
        </w:rPr>
        <w:t xml:space="preserve">W przypadku zastosowania technologii 4G kosz lub bagażnik z panelem solarnym umożliwiającym ładowanie urządzenia, które zabezpiecza rower” </w:t>
      </w:r>
    </w:p>
    <w:p w14:paraId="0000011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Zaproponowane rozwiązanie pozwoli zaoferować bagażnik coraz częściej stosowany na rynku rowerów publicznych na całym świecie, spełniający oczekiwania funkcjonalne Zamawiającego, jednocześnie </w:t>
      </w:r>
      <w:r>
        <w:rPr>
          <w:rFonts w:ascii="Calibri" w:eastAsia="Calibri" w:hAnsi="Calibri" w:cs="Calibri"/>
          <w:color w:val="000000"/>
          <w:sz w:val="20"/>
          <w:szCs w:val="20"/>
        </w:rPr>
        <w:br/>
        <w:t xml:space="preserve">o nowoczesnym wyglądzie i zdecydowanie większej trwałości niż standardowe koszyki rowerowe. </w:t>
      </w:r>
    </w:p>
    <w:p w14:paraId="0000011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Dodatkowo w przypadku technologii 4G, ważne aby wykorzystać przestrzeń na przodzie kierownicy do umieszczenia panelu solarnego jako dodatkowego, istotnego źródła zasilania dla urządzeń zabezpieczenia blokady roweru. Jest to rozwiązanie powszechnie stosowane w rowerach publicznych nowszej generacji.</w:t>
      </w:r>
    </w:p>
    <w:p w14:paraId="3C924DC7" w14:textId="55900D0C" w:rsidR="00355CA6" w:rsidRPr="009A5FE6"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4E0AB6">
        <w:rPr>
          <w:rFonts w:ascii="Calibri" w:eastAsia="Calibri" w:hAnsi="Calibri" w:cs="Calibri"/>
          <w:i/>
          <w:color w:val="000000"/>
          <w:sz w:val="16"/>
          <w:szCs w:val="16"/>
        </w:rPr>
        <w:t>koniec cytatu</w:t>
      </w:r>
    </w:p>
    <w:p w14:paraId="0000011E" w14:textId="6BDA9BA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11F" w14:textId="3FFA9E02" w:rsidR="00203758" w:rsidRPr="004E0AB6"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4E0AB6">
        <w:rPr>
          <w:rFonts w:ascii="Calibri" w:eastAsia="Calibri" w:hAnsi="Calibri" w:cs="Calibri"/>
          <w:bCs/>
          <w:sz w:val="20"/>
          <w:szCs w:val="20"/>
        </w:rPr>
        <w:t>Z</w:t>
      </w:r>
      <w:r w:rsidRPr="004E0AB6">
        <w:rPr>
          <w:rFonts w:ascii="Calibri" w:eastAsia="Calibri" w:hAnsi="Calibri" w:cs="Calibri"/>
          <w:bCs/>
          <w:color w:val="000000"/>
          <w:sz w:val="20"/>
          <w:szCs w:val="20"/>
        </w:rPr>
        <w:t xml:space="preserve">amawiający nie wyraża zgody na </w:t>
      </w:r>
      <w:r w:rsidR="00E91432">
        <w:rPr>
          <w:rFonts w:ascii="Calibri" w:eastAsia="Calibri" w:hAnsi="Calibri" w:cs="Calibri"/>
          <w:bCs/>
          <w:color w:val="000000"/>
          <w:sz w:val="20"/>
          <w:szCs w:val="20"/>
        </w:rPr>
        <w:t xml:space="preserve"> proponowaną przez Wykonawcę zmianę. </w:t>
      </w:r>
    </w:p>
    <w:p w14:paraId="00000120"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121"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28</w:t>
      </w:r>
    </w:p>
    <w:p w14:paraId="00000123" w14:textId="545F469E"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Rozdział II litera e </w:t>
      </w:r>
      <w:proofErr w:type="spellStart"/>
      <w:r>
        <w:rPr>
          <w:rFonts w:ascii="Calibri" w:eastAsia="Calibri" w:hAnsi="Calibri" w:cs="Calibri"/>
          <w:color w:val="000000"/>
          <w:sz w:val="20"/>
          <w:szCs w:val="20"/>
        </w:rPr>
        <w:t>tiret</w:t>
      </w:r>
      <w:proofErr w:type="spellEnd"/>
      <w:r>
        <w:rPr>
          <w:rFonts w:ascii="Calibri" w:eastAsia="Calibri" w:hAnsi="Calibri" w:cs="Calibri"/>
          <w:color w:val="000000"/>
          <w:sz w:val="20"/>
          <w:szCs w:val="20"/>
        </w:rPr>
        <w:t xml:space="preserve"> 10 OPZ</w:t>
      </w:r>
    </w:p>
    <w:p w14:paraId="0000012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o możliwość zaoferowania rowerów wyposażanych w piasty 3 biegowe. Aktualnie na rynki europejskim jest duży deficyt miast 7 biegowych, co za tym idzie może okazać się, że dostarczenie roweru w zamawianej konfiguracji będzie nie możliwe lub znacząco podniesie koszty przygotowania oraz serwisowania takiego typu roweru. </w:t>
      </w:r>
    </w:p>
    <w:p w14:paraId="00000125" w14:textId="77777777" w:rsidR="00203758" w:rsidRPr="004E0AB6"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4E0AB6">
        <w:rPr>
          <w:rFonts w:ascii="Calibri" w:eastAsia="Calibri" w:hAnsi="Calibri" w:cs="Calibri"/>
          <w:i/>
          <w:color w:val="000000"/>
          <w:sz w:val="16"/>
          <w:szCs w:val="16"/>
        </w:rPr>
        <w:t>koniec cytatu</w:t>
      </w:r>
    </w:p>
    <w:p w14:paraId="00000126"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127" w14:textId="2EA33BD6" w:rsidR="00203758" w:rsidRPr="004E0AB6"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4E0AB6">
        <w:rPr>
          <w:rFonts w:ascii="Calibri" w:eastAsia="Calibri" w:hAnsi="Calibri" w:cs="Calibri"/>
          <w:bCs/>
          <w:color w:val="000000"/>
          <w:sz w:val="20"/>
          <w:szCs w:val="20"/>
        </w:rPr>
        <w:t xml:space="preserve">Zamawiający nie wyraża zgody na </w:t>
      </w:r>
      <w:r w:rsidR="00E91432">
        <w:rPr>
          <w:rFonts w:ascii="Calibri" w:eastAsia="Calibri" w:hAnsi="Calibri" w:cs="Calibri"/>
          <w:bCs/>
          <w:color w:val="000000"/>
          <w:sz w:val="20"/>
          <w:szCs w:val="20"/>
        </w:rPr>
        <w:t xml:space="preserve"> proponowaną przez Wykonawcę zmianę. </w:t>
      </w:r>
    </w:p>
    <w:p w14:paraId="00000129"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12A"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29</w:t>
      </w:r>
    </w:p>
    <w:p w14:paraId="0000012C" w14:textId="3287DAD8"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Rozdział II litera e </w:t>
      </w:r>
      <w:proofErr w:type="spellStart"/>
      <w:r>
        <w:rPr>
          <w:rFonts w:ascii="Calibri" w:eastAsia="Calibri" w:hAnsi="Calibri" w:cs="Calibri"/>
          <w:color w:val="000000"/>
          <w:sz w:val="20"/>
          <w:szCs w:val="20"/>
        </w:rPr>
        <w:t>tiret</w:t>
      </w:r>
      <w:proofErr w:type="spellEnd"/>
      <w:r>
        <w:rPr>
          <w:rFonts w:ascii="Calibri" w:eastAsia="Calibri" w:hAnsi="Calibri" w:cs="Calibri"/>
          <w:color w:val="000000"/>
          <w:sz w:val="20"/>
          <w:szCs w:val="20"/>
        </w:rPr>
        <w:t xml:space="preserve"> 12 OPZ</w:t>
      </w:r>
    </w:p>
    <w:p w14:paraId="0000012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o dopuszczenie do rowerów posiadających tylni hamulec typu torpedo (można hamować pedałami). Hamulec cechuje się intuicyjnym sposobem hamowanie oraz mniejszą niezawodnością. Rozwiązanie tego typu sprawa się w systemach rowerów miejskich. </w:t>
      </w:r>
    </w:p>
    <w:p w14:paraId="0000012E" w14:textId="77777777" w:rsidR="00203758" w:rsidRPr="004E0AB6"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4E0AB6">
        <w:rPr>
          <w:rFonts w:ascii="Calibri" w:eastAsia="Calibri" w:hAnsi="Calibri" w:cs="Calibri"/>
          <w:i/>
          <w:color w:val="000000"/>
          <w:sz w:val="16"/>
          <w:szCs w:val="16"/>
        </w:rPr>
        <w:t>koniec cytatu</w:t>
      </w:r>
    </w:p>
    <w:p w14:paraId="0000012F"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130" w14:textId="421C3572" w:rsidR="00203758" w:rsidRPr="004E0AB6"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sidRPr="004E0AB6">
        <w:rPr>
          <w:rFonts w:ascii="Calibri" w:eastAsia="Calibri" w:hAnsi="Calibri" w:cs="Calibri"/>
          <w:sz w:val="20"/>
          <w:szCs w:val="20"/>
        </w:rPr>
        <w:t>Z</w:t>
      </w:r>
      <w:r w:rsidRPr="004E0AB6">
        <w:rPr>
          <w:rFonts w:ascii="Calibri" w:eastAsia="Calibri" w:hAnsi="Calibri" w:cs="Calibri"/>
          <w:color w:val="000000"/>
          <w:sz w:val="20"/>
          <w:szCs w:val="20"/>
        </w:rPr>
        <w:t xml:space="preserve">amawiający nie wyraża zgody na </w:t>
      </w:r>
      <w:r w:rsidR="00E91432">
        <w:rPr>
          <w:rFonts w:ascii="Calibri" w:eastAsia="Calibri" w:hAnsi="Calibri" w:cs="Calibri"/>
          <w:color w:val="000000"/>
          <w:sz w:val="20"/>
          <w:szCs w:val="20"/>
        </w:rPr>
        <w:t xml:space="preserve"> proponowaną przez Wykonawcę zmianę. </w:t>
      </w:r>
    </w:p>
    <w:p w14:paraId="00000131"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132"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30</w:t>
      </w:r>
    </w:p>
    <w:p w14:paraId="00000134" w14:textId="4B86F781"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Rozdział II litera e </w:t>
      </w:r>
      <w:proofErr w:type="spellStart"/>
      <w:r>
        <w:rPr>
          <w:rFonts w:ascii="Calibri" w:eastAsia="Calibri" w:hAnsi="Calibri" w:cs="Calibri"/>
          <w:color w:val="000000"/>
          <w:sz w:val="20"/>
          <w:szCs w:val="20"/>
        </w:rPr>
        <w:t>tiret</w:t>
      </w:r>
      <w:proofErr w:type="spellEnd"/>
      <w:r>
        <w:rPr>
          <w:rFonts w:ascii="Calibri" w:eastAsia="Calibri" w:hAnsi="Calibri" w:cs="Calibri"/>
          <w:color w:val="000000"/>
          <w:sz w:val="20"/>
          <w:szCs w:val="20"/>
        </w:rPr>
        <w:t xml:space="preserve"> 14 OPZ</w:t>
      </w:r>
    </w:p>
    <w:p w14:paraId="00000135" w14:textId="13D1FC10"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o zmianę powyższego wymogu </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na proponowany:</w:t>
      </w:r>
    </w:p>
    <w:p w14:paraId="0000013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i/>
          <w:color w:val="000000"/>
          <w:sz w:val="20"/>
          <w:szCs w:val="20"/>
        </w:rPr>
        <w:t>„Opony – co najmniej 26x1,75”, z paskiem odblaskowym oraz wkładką antyprzebiciową o grubości co najmniej 1,3 mm.”</w:t>
      </w:r>
    </w:p>
    <w:p w14:paraId="0000013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 rozeznania rynku wynika, że dostępność opon rowerowych z wkładką antyprzebiciową o grubości co najmniej 3mm w obecnej sytuacji gospodarczej, problemów transportowych i opóźnień realizacji zamówień jest mocno ograniczona. Rekomendujemy dopuszczenie wkładki o grubości minimum 1,3 mm, która jest bardziej dostępna i możliwa do pozyskania w dużych ilościach.</w:t>
      </w:r>
    </w:p>
    <w:p w14:paraId="00000138" w14:textId="77777777" w:rsidR="00203758" w:rsidRPr="004E0AB6"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4E0AB6">
        <w:rPr>
          <w:rFonts w:ascii="Calibri" w:eastAsia="Calibri" w:hAnsi="Calibri" w:cs="Calibri"/>
          <w:i/>
          <w:color w:val="000000"/>
          <w:sz w:val="16"/>
          <w:szCs w:val="16"/>
        </w:rPr>
        <w:t>koniec cytatu</w:t>
      </w:r>
    </w:p>
    <w:p w14:paraId="00000139"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13A" w14:textId="4F3B362C" w:rsidR="00203758" w:rsidRPr="004E0AB6"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4E0AB6">
        <w:rPr>
          <w:rFonts w:ascii="Calibri" w:eastAsia="Calibri" w:hAnsi="Calibri" w:cs="Calibri"/>
          <w:bCs/>
          <w:sz w:val="20"/>
          <w:szCs w:val="20"/>
        </w:rPr>
        <w:t>Z</w:t>
      </w:r>
      <w:r w:rsidRPr="004E0AB6">
        <w:rPr>
          <w:rFonts w:ascii="Calibri" w:eastAsia="Calibri" w:hAnsi="Calibri" w:cs="Calibri"/>
          <w:bCs/>
          <w:color w:val="000000"/>
          <w:sz w:val="20"/>
          <w:szCs w:val="20"/>
        </w:rPr>
        <w:t xml:space="preserve">amawiający nie wyraża zgody na </w:t>
      </w:r>
      <w:r w:rsidR="00E91432">
        <w:rPr>
          <w:rFonts w:ascii="Calibri" w:eastAsia="Calibri" w:hAnsi="Calibri" w:cs="Calibri"/>
          <w:bCs/>
          <w:color w:val="000000"/>
          <w:sz w:val="20"/>
          <w:szCs w:val="20"/>
        </w:rPr>
        <w:t xml:space="preserve"> proponowaną przez Wykonawcę zmianę. </w:t>
      </w:r>
    </w:p>
    <w:p w14:paraId="63DB0A40" w14:textId="77777777" w:rsidR="00827656" w:rsidRDefault="00827656"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000000"/>
          <w:sz w:val="20"/>
          <w:szCs w:val="20"/>
        </w:rPr>
      </w:pPr>
    </w:p>
    <w:p w14:paraId="0000013C" w14:textId="0D43247A"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31</w:t>
      </w:r>
    </w:p>
    <w:p w14:paraId="0000013E" w14:textId="6F402DF1"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Rozdział II litera f </w:t>
      </w:r>
      <w:proofErr w:type="spellStart"/>
      <w:r>
        <w:rPr>
          <w:rFonts w:ascii="Calibri" w:eastAsia="Calibri" w:hAnsi="Calibri" w:cs="Calibri"/>
          <w:color w:val="000000"/>
          <w:sz w:val="20"/>
          <w:szCs w:val="20"/>
        </w:rPr>
        <w:t>tiret</w:t>
      </w:r>
      <w:proofErr w:type="spellEnd"/>
      <w:r>
        <w:rPr>
          <w:rFonts w:ascii="Calibri" w:eastAsia="Calibri" w:hAnsi="Calibri" w:cs="Calibri"/>
          <w:color w:val="000000"/>
          <w:sz w:val="20"/>
          <w:szCs w:val="20"/>
        </w:rPr>
        <w:t xml:space="preserve"> 1 OPZ</w:t>
      </w:r>
    </w:p>
    <w:p w14:paraId="0000013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prośbą o zmianę brzemienia zapisu na :</w:t>
      </w:r>
    </w:p>
    <w:p w14:paraId="00000140" w14:textId="77777777" w:rsidR="00203758" w:rsidRPr="000F7433"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sidRPr="000F7433">
        <w:rPr>
          <w:rFonts w:ascii="Calibri" w:eastAsia="Calibri" w:hAnsi="Calibri" w:cs="Calibri"/>
          <w:i/>
          <w:color w:val="000000"/>
          <w:sz w:val="20"/>
          <w:szCs w:val="20"/>
        </w:rPr>
        <w:t xml:space="preserve">"wypożyczenie roweru z wykorzystaniem indywidualnego konta w max. 15 sekund licząc od startu procesu wypożyczenia tj. zatwierdzenia opcji </w:t>
      </w:r>
      <w:proofErr w:type="spellStart"/>
      <w:r w:rsidRPr="000F7433">
        <w:rPr>
          <w:rFonts w:ascii="Calibri" w:eastAsia="Calibri" w:hAnsi="Calibri" w:cs="Calibri"/>
          <w:i/>
          <w:color w:val="000000"/>
          <w:sz w:val="20"/>
          <w:szCs w:val="20"/>
        </w:rPr>
        <w:t>wypożyczena</w:t>
      </w:r>
      <w:proofErr w:type="spellEnd"/>
      <w:r w:rsidRPr="000F7433">
        <w:rPr>
          <w:rFonts w:ascii="Calibri" w:eastAsia="Calibri" w:hAnsi="Calibri" w:cs="Calibri"/>
          <w:i/>
          <w:color w:val="000000"/>
          <w:sz w:val="20"/>
          <w:szCs w:val="20"/>
        </w:rPr>
        <w:t xml:space="preserve"> roweru w aplikacji, przyłożenia karty bezstykowej lub urządzenia mobilnego z modułem NFC do momentu zwolnienia blokady, przy pomocy:"</w:t>
      </w:r>
    </w:p>
    <w:p w14:paraId="00000141" w14:textId="77777777" w:rsidR="00203758" w:rsidRPr="000F7433"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sidRPr="000F7433">
        <w:rPr>
          <w:rFonts w:ascii="Calibri" w:eastAsia="Calibri" w:hAnsi="Calibri" w:cs="Calibri"/>
          <w:color w:val="000000"/>
          <w:sz w:val="20"/>
          <w:szCs w:val="20"/>
        </w:rPr>
        <w:t>Zaproponowana zmiana na celu doprecyzowanie wymogu. </w:t>
      </w:r>
    </w:p>
    <w:p w14:paraId="00000142" w14:textId="77777777" w:rsidR="00203758" w:rsidRPr="000F7433"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0F7433">
        <w:rPr>
          <w:rFonts w:ascii="Calibri" w:eastAsia="Calibri" w:hAnsi="Calibri" w:cs="Calibri"/>
          <w:i/>
          <w:color w:val="000000"/>
          <w:sz w:val="16"/>
          <w:szCs w:val="16"/>
        </w:rPr>
        <w:t>koniec cytatu</w:t>
      </w:r>
    </w:p>
    <w:p w14:paraId="00000143" w14:textId="77777777" w:rsidR="00203758" w:rsidRPr="000F7433"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sidRPr="000F7433">
        <w:rPr>
          <w:rFonts w:ascii="Calibri" w:eastAsia="Calibri" w:hAnsi="Calibri" w:cs="Calibri"/>
          <w:b/>
          <w:color w:val="1F3864"/>
          <w:sz w:val="20"/>
          <w:szCs w:val="20"/>
        </w:rPr>
        <w:t xml:space="preserve">Odpowiedź na pytanie </w:t>
      </w:r>
    </w:p>
    <w:p w14:paraId="00000144" w14:textId="5CF5B085" w:rsidR="00203758" w:rsidRPr="004E0AB6" w:rsidRDefault="0010412D" w:rsidP="00BC59FC">
      <w:pPr>
        <w:pBdr>
          <w:top w:val="nil"/>
          <w:left w:val="nil"/>
          <w:bottom w:val="nil"/>
          <w:right w:val="nil"/>
          <w:between w:val="nil"/>
        </w:pBdr>
        <w:spacing w:line="276" w:lineRule="auto"/>
        <w:ind w:left="0" w:hanging="2"/>
        <w:rPr>
          <w:rFonts w:ascii="Calibri" w:eastAsia="Calibri" w:hAnsi="Calibri" w:cs="Calibri"/>
          <w:bCs/>
          <w:color w:val="000000"/>
          <w:sz w:val="20"/>
          <w:szCs w:val="20"/>
        </w:rPr>
      </w:pPr>
      <w:r w:rsidRPr="000F7433">
        <w:rPr>
          <w:rFonts w:ascii="Calibri" w:eastAsia="Calibri" w:hAnsi="Calibri" w:cs="Calibri"/>
          <w:bCs/>
          <w:color w:val="000000"/>
          <w:sz w:val="20"/>
          <w:szCs w:val="20"/>
        </w:rPr>
        <w:t xml:space="preserve">Zamawiający informuje, iż </w:t>
      </w:r>
      <w:r w:rsidR="000F7433" w:rsidRPr="000F7433">
        <w:rPr>
          <w:rFonts w:ascii="Calibri" w:eastAsia="Calibri" w:hAnsi="Calibri" w:cs="Calibri"/>
          <w:bCs/>
          <w:color w:val="000000"/>
          <w:sz w:val="20"/>
          <w:szCs w:val="20"/>
        </w:rPr>
        <w:t xml:space="preserve">dokonał </w:t>
      </w:r>
      <w:r w:rsidR="004E0AB6" w:rsidRPr="000F7433">
        <w:rPr>
          <w:rFonts w:ascii="Calibri" w:eastAsia="Calibri" w:hAnsi="Calibri" w:cs="Calibri"/>
          <w:bCs/>
          <w:color w:val="000000"/>
          <w:sz w:val="20"/>
          <w:szCs w:val="20"/>
        </w:rPr>
        <w:t xml:space="preserve"> </w:t>
      </w:r>
      <w:r w:rsidRPr="000F7433">
        <w:rPr>
          <w:rFonts w:ascii="Calibri" w:eastAsia="Calibri" w:hAnsi="Calibri" w:cs="Calibri"/>
          <w:bCs/>
          <w:color w:val="000000"/>
          <w:sz w:val="20"/>
          <w:szCs w:val="20"/>
        </w:rPr>
        <w:t xml:space="preserve">modyfikacji treści </w:t>
      </w:r>
      <w:r w:rsidR="00115D9C" w:rsidRPr="000F7433">
        <w:rPr>
          <w:rFonts w:ascii="Calibri" w:eastAsia="Calibri" w:hAnsi="Calibri" w:cs="Calibri"/>
          <w:bCs/>
          <w:color w:val="000000"/>
          <w:sz w:val="20"/>
          <w:szCs w:val="20"/>
        </w:rPr>
        <w:t>SIWZ</w:t>
      </w:r>
      <w:r w:rsidR="004E0AB6" w:rsidRPr="000F7433">
        <w:rPr>
          <w:rFonts w:ascii="Calibri" w:eastAsia="Calibri" w:hAnsi="Calibri" w:cs="Calibri"/>
          <w:bCs/>
          <w:color w:val="000000"/>
          <w:sz w:val="20"/>
          <w:szCs w:val="20"/>
        </w:rPr>
        <w:t xml:space="preserve"> </w:t>
      </w:r>
      <w:r w:rsidRPr="000F7433">
        <w:rPr>
          <w:rFonts w:ascii="Calibri" w:eastAsia="Calibri" w:hAnsi="Calibri" w:cs="Calibri"/>
          <w:bCs/>
          <w:color w:val="000000"/>
          <w:sz w:val="20"/>
          <w:szCs w:val="20"/>
        </w:rPr>
        <w:t>w tym zakresie.</w:t>
      </w:r>
    </w:p>
    <w:p w14:paraId="00000147"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148"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32</w:t>
      </w:r>
    </w:p>
    <w:p w14:paraId="0000014A" w14:textId="553360D0"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Rozdział II litera f </w:t>
      </w:r>
      <w:proofErr w:type="spellStart"/>
      <w:r>
        <w:rPr>
          <w:rFonts w:ascii="Calibri" w:eastAsia="Calibri" w:hAnsi="Calibri" w:cs="Calibri"/>
          <w:color w:val="000000"/>
          <w:sz w:val="20"/>
          <w:szCs w:val="20"/>
        </w:rPr>
        <w:t>tiret</w:t>
      </w:r>
      <w:proofErr w:type="spellEnd"/>
      <w:r>
        <w:rPr>
          <w:rFonts w:ascii="Calibri" w:eastAsia="Calibri" w:hAnsi="Calibri" w:cs="Calibri"/>
          <w:color w:val="000000"/>
          <w:sz w:val="20"/>
          <w:szCs w:val="20"/>
        </w:rPr>
        <w:t xml:space="preserve"> 4 OPZ</w:t>
      </w:r>
    </w:p>
    <w:p w14:paraId="0000014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Czy zamawiający ma na myśli, funkcjonalność polegającą na tym, że Użytkownik ma możliwość zabezpieczenia roweru tak, aby wciąż był wypożyczony na jego konto rowerowe, w celu chwilowego zawieszenia przejazdu, a czas Zawieszenia przejazdu jest liczony od momentu wyboru tej opcji przez Użytkownika w opisany w Regulaminie sposób?</w:t>
      </w:r>
    </w:p>
    <w:p w14:paraId="0000014C" w14:textId="77777777" w:rsidR="00203758" w:rsidRPr="004E0AB6"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4E0AB6">
        <w:rPr>
          <w:rFonts w:ascii="Calibri" w:eastAsia="Calibri" w:hAnsi="Calibri" w:cs="Calibri"/>
          <w:i/>
          <w:color w:val="000000"/>
          <w:sz w:val="16"/>
          <w:szCs w:val="16"/>
        </w:rPr>
        <w:t>koniec cytatu</w:t>
      </w:r>
    </w:p>
    <w:p w14:paraId="0000014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14E" w14:textId="29FB1928" w:rsidR="00203758" w:rsidRPr="004E0AB6" w:rsidRDefault="0010412D" w:rsidP="00BC59FC">
      <w:pPr>
        <w:pBdr>
          <w:top w:val="nil"/>
          <w:left w:val="nil"/>
          <w:bottom w:val="nil"/>
          <w:right w:val="nil"/>
          <w:between w:val="nil"/>
        </w:pBdr>
        <w:spacing w:line="276" w:lineRule="auto"/>
        <w:ind w:left="0" w:hanging="2"/>
        <w:rPr>
          <w:rFonts w:ascii="Calibri" w:eastAsia="Calibri" w:hAnsi="Calibri" w:cs="Calibri"/>
          <w:bCs/>
          <w:color w:val="000000"/>
          <w:sz w:val="20"/>
          <w:szCs w:val="20"/>
        </w:rPr>
      </w:pPr>
      <w:r w:rsidRPr="004E0AB6">
        <w:rPr>
          <w:rFonts w:ascii="Calibri" w:eastAsia="Calibri" w:hAnsi="Calibri" w:cs="Calibri"/>
          <w:bCs/>
          <w:color w:val="000000"/>
          <w:sz w:val="20"/>
          <w:szCs w:val="20"/>
        </w:rPr>
        <w:t xml:space="preserve">Zamawiający </w:t>
      </w:r>
      <w:r w:rsidR="004E0AB6">
        <w:rPr>
          <w:rFonts w:ascii="Calibri" w:eastAsia="Calibri" w:hAnsi="Calibri" w:cs="Calibri"/>
          <w:bCs/>
          <w:color w:val="000000"/>
          <w:sz w:val="20"/>
          <w:szCs w:val="20"/>
        </w:rPr>
        <w:t>wskazuje</w:t>
      </w:r>
      <w:r w:rsidRPr="004E0AB6">
        <w:rPr>
          <w:rFonts w:ascii="Calibri" w:eastAsia="Calibri" w:hAnsi="Calibri" w:cs="Calibri"/>
          <w:bCs/>
          <w:color w:val="000000"/>
          <w:sz w:val="20"/>
          <w:szCs w:val="20"/>
        </w:rPr>
        <w:t xml:space="preserve">, iż </w:t>
      </w:r>
      <w:r w:rsidRPr="004E0AB6">
        <w:rPr>
          <w:rFonts w:ascii="Calibri" w:eastAsia="Calibri" w:hAnsi="Calibri" w:cs="Calibri"/>
          <w:bCs/>
          <w:sz w:val="20"/>
          <w:szCs w:val="20"/>
        </w:rPr>
        <w:t xml:space="preserve">ma na myśli </w:t>
      </w:r>
      <w:proofErr w:type="spellStart"/>
      <w:r w:rsidRPr="004E0AB6">
        <w:rPr>
          <w:rFonts w:ascii="Calibri" w:eastAsia="Calibri" w:hAnsi="Calibri" w:cs="Calibri"/>
          <w:bCs/>
          <w:sz w:val="20"/>
          <w:szCs w:val="20"/>
        </w:rPr>
        <w:t>j.w</w:t>
      </w:r>
      <w:proofErr w:type="spellEnd"/>
      <w:r w:rsidR="004E0AB6">
        <w:rPr>
          <w:rFonts w:ascii="Calibri" w:eastAsia="Calibri" w:hAnsi="Calibri" w:cs="Calibri"/>
          <w:bCs/>
          <w:sz w:val="20"/>
          <w:szCs w:val="20"/>
        </w:rPr>
        <w:t>.</w:t>
      </w:r>
    </w:p>
    <w:p w14:paraId="00000150"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highlight w:val="white"/>
        </w:rPr>
      </w:pPr>
    </w:p>
    <w:p w14:paraId="00000151"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33</w:t>
      </w:r>
    </w:p>
    <w:p w14:paraId="00000153" w14:textId="38E2311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Rozdział II litera f </w:t>
      </w:r>
      <w:proofErr w:type="spellStart"/>
      <w:r>
        <w:rPr>
          <w:rFonts w:ascii="Calibri" w:eastAsia="Calibri" w:hAnsi="Calibri" w:cs="Calibri"/>
          <w:color w:val="000000"/>
          <w:sz w:val="20"/>
          <w:szCs w:val="20"/>
        </w:rPr>
        <w:t>tiret</w:t>
      </w:r>
      <w:proofErr w:type="spellEnd"/>
      <w:r>
        <w:rPr>
          <w:rFonts w:ascii="Calibri" w:eastAsia="Calibri" w:hAnsi="Calibri" w:cs="Calibri"/>
          <w:color w:val="000000"/>
          <w:sz w:val="20"/>
          <w:szCs w:val="20"/>
        </w:rPr>
        <w:t xml:space="preserve"> 6 OPZ</w:t>
      </w:r>
    </w:p>
    <w:p w14:paraId="0000015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xml:space="preserve">Prosimy o zmianę zapisu i wydłużenie czasu raportowania do 60 sekund oraz zapewnienie informacji o statusie rowerów nie później niż 30 sekund od powstania zdarzenia – takie zapisy umożliwią optymalizację </w:t>
      </w:r>
      <w:proofErr w:type="spellStart"/>
      <w:r>
        <w:rPr>
          <w:rFonts w:ascii="Calibri" w:eastAsia="Calibri" w:hAnsi="Calibri" w:cs="Calibri"/>
          <w:color w:val="000000"/>
          <w:sz w:val="20"/>
          <w:szCs w:val="20"/>
          <w:highlight w:val="white"/>
        </w:rPr>
        <w:t>przesyłu</w:t>
      </w:r>
      <w:proofErr w:type="spellEnd"/>
      <w:r>
        <w:rPr>
          <w:rFonts w:ascii="Calibri" w:eastAsia="Calibri" w:hAnsi="Calibri" w:cs="Calibri"/>
          <w:color w:val="000000"/>
          <w:sz w:val="20"/>
          <w:szCs w:val="20"/>
          <w:highlight w:val="white"/>
        </w:rPr>
        <w:t xml:space="preserve"> oraz archiwizacji danych  serwerów, a sam zapis w żaden sposób nie poprawia komfortu korzystania z systemu.</w:t>
      </w:r>
    </w:p>
    <w:p w14:paraId="00000155" w14:textId="77777777" w:rsidR="00203758" w:rsidRPr="004E0AB6"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4E0AB6">
        <w:rPr>
          <w:rFonts w:ascii="Calibri" w:eastAsia="Calibri" w:hAnsi="Calibri" w:cs="Calibri"/>
          <w:i/>
          <w:color w:val="000000"/>
          <w:sz w:val="16"/>
          <w:szCs w:val="16"/>
        </w:rPr>
        <w:t>koniec cytatu</w:t>
      </w:r>
    </w:p>
    <w:p w14:paraId="00000156"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w:t>
      </w:r>
      <w:r w:rsidRPr="006D610C">
        <w:rPr>
          <w:rFonts w:ascii="Calibri" w:eastAsia="Calibri" w:hAnsi="Calibri" w:cs="Calibri"/>
          <w:b/>
          <w:color w:val="1F3864"/>
          <w:sz w:val="20"/>
          <w:szCs w:val="20"/>
        </w:rPr>
        <w:t>na pytanie</w:t>
      </w:r>
      <w:r>
        <w:rPr>
          <w:rFonts w:ascii="Calibri" w:eastAsia="Calibri" w:hAnsi="Calibri" w:cs="Calibri"/>
          <w:b/>
          <w:color w:val="1F3864"/>
          <w:sz w:val="20"/>
          <w:szCs w:val="20"/>
        </w:rPr>
        <w:t xml:space="preserve"> </w:t>
      </w:r>
    </w:p>
    <w:p w14:paraId="00000157" w14:textId="473B4C0C" w:rsidR="00203758" w:rsidRPr="004E0AB6"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4E0AB6">
        <w:rPr>
          <w:rFonts w:ascii="Calibri" w:eastAsia="Calibri" w:hAnsi="Calibri" w:cs="Calibri"/>
          <w:bCs/>
          <w:sz w:val="20"/>
          <w:szCs w:val="20"/>
        </w:rPr>
        <w:t>Z</w:t>
      </w:r>
      <w:r w:rsidRPr="004E0AB6">
        <w:rPr>
          <w:rFonts w:ascii="Calibri" w:eastAsia="Calibri" w:hAnsi="Calibri" w:cs="Calibri"/>
          <w:bCs/>
          <w:color w:val="000000"/>
          <w:sz w:val="20"/>
          <w:szCs w:val="20"/>
        </w:rPr>
        <w:t xml:space="preserve">amawiający nie wyraża zgody na </w:t>
      </w:r>
      <w:r w:rsidR="00E91432">
        <w:rPr>
          <w:rFonts w:ascii="Calibri" w:eastAsia="Calibri" w:hAnsi="Calibri" w:cs="Calibri"/>
          <w:bCs/>
          <w:color w:val="000000"/>
          <w:sz w:val="20"/>
          <w:szCs w:val="20"/>
        </w:rPr>
        <w:t xml:space="preserve"> proponowaną przez Wykonawcę zmianę. </w:t>
      </w:r>
    </w:p>
    <w:p w14:paraId="00000158"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159"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34</w:t>
      </w:r>
    </w:p>
    <w:p w14:paraId="0000015B" w14:textId="3CC6F4B1"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Rozdział III litera F i J OPZ</w:t>
      </w:r>
    </w:p>
    <w:p w14:paraId="0000015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Wykonawca analizując zapisy odnoszące się do „średniego wydatku energetycznego układu wspomagania elektrycznego napędu nie może być niższy niż 6Wh na 1 km” oraz „minimalny zasięg jazdy z elektrycznym wspomaganiem napędu – 100 km” zwraca się o określenie następujących parametrów:</w:t>
      </w:r>
    </w:p>
    <w:p w14:paraId="0000015D" w14:textId="77777777" w:rsidR="00203758" w:rsidRDefault="0010412D" w:rsidP="00BC59FC">
      <w:pPr>
        <w:numPr>
          <w:ilvl w:val="0"/>
          <w:numId w:val="2"/>
        </w:numPr>
        <w:pBdr>
          <w:top w:val="nil"/>
          <w:left w:val="nil"/>
          <w:bottom w:val="nil"/>
          <w:right w:val="nil"/>
          <w:between w:val="nil"/>
        </w:pBdr>
        <w:spacing w:line="276" w:lineRule="auto"/>
        <w:ind w:left="0" w:hanging="2"/>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xml:space="preserve">W jaki sposób Zamawiający będzie chciał mierzyć powyższe parametry? </w:t>
      </w:r>
    </w:p>
    <w:p w14:paraId="0000015E" w14:textId="77777777" w:rsidR="00203758" w:rsidRDefault="0010412D" w:rsidP="00BC59FC">
      <w:pPr>
        <w:numPr>
          <w:ilvl w:val="0"/>
          <w:numId w:val="2"/>
        </w:numPr>
        <w:pBdr>
          <w:top w:val="nil"/>
          <w:left w:val="nil"/>
          <w:bottom w:val="nil"/>
          <w:right w:val="nil"/>
          <w:between w:val="nil"/>
        </w:pBdr>
        <w:spacing w:line="276" w:lineRule="auto"/>
        <w:ind w:left="0" w:hanging="2"/>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xml:space="preserve">Czy Wykonawca na potwierdzenie powyższego parametru zmuszony będzie dołączyć do oferty oświadczenie/raport który wykaże spełnienie warunku? Wykonawca zaznacza że próba mierzenia powyższych parametrów może wiązać się z koniecznością przygotowania dodatkowych funkcjonalności dostarczanego systemu IT a co za tym idzie poniesienia dodatkowych które muszą być zaplanowane przed złożeniem oferty.  </w:t>
      </w:r>
    </w:p>
    <w:p w14:paraId="0000015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xml:space="preserve">Jeżeli tak prosimy o określenie zgodnie z jaką normą ma odbyć się test tego parametru? </w:t>
      </w:r>
    </w:p>
    <w:p w14:paraId="0000016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xml:space="preserve">Z punktu widzenia Wykonawcy warunki określone przez Zamawiającego są niedoprecyzowany i pozostawiają duże pole niedookreślenia, chociażby ze względu na fakt, że Zamawiający wymaga aby średni wydatek energetyczny wnosił 6Wh na 1km, zaś w przypadku jazdy rowerem z górki w dół taki wydatek nigdy się nie wydarzy, gdyż użytkownik roweru nie będzie pedałował, czyli nie poniesie żadnego wydatku energetycznego. </w:t>
      </w:r>
    </w:p>
    <w:p w14:paraId="0000016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xml:space="preserve">Ponadto Zamawiający określając wielkość baterii na poziomie minimum 600 </w:t>
      </w:r>
      <w:proofErr w:type="spellStart"/>
      <w:r>
        <w:rPr>
          <w:rFonts w:ascii="Calibri" w:eastAsia="Calibri" w:hAnsi="Calibri" w:cs="Calibri"/>
          <w:color w:val="000000"/>
          <w:sz w:val="20"/>
          <w:szCs w:val="20"/>
          <w:highlight w:val="white"/>
        </w:rPr>
        <w:t>Wh</w:t>
      </w:r>
      <w:proofErr w:type="spellEnd"/>
      <w:r>
        <w:rPr>
          <w:rFonts w:ascii="Calibri" w:eastAsia="Calibri" w:hAnsi="Calibri" w:cs="Calibri"/>
          <w:color w:val="000000"/>
          <w:sz w:val="20"/>
          <w:szCs w:val="20"/>
          <w:highlight w:val="white"/>
        </w:rPr>
        <w:t xml:space="preserve">, znacząco określił parametry baterii, zaś możliwy dystans do przejechania jest mocno skorelowany z pojemnością baterii, nie ma więc sensu dodatkowo dookreślając minimalnego zasięg na poziomie minimum 100 km oraz wydatku energetycznego 6Wh. Im większa pojemność baterii tym użytkownik będzie mógł pokonać dłuższy dystans. </w:t>
      </w:r>
    </w:p>
    <w:p w14:paraId="0000016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Ze względu na powyższe oraz brak ogólnie przyjętych norm pomiaru takich parametrów zwracamy się o usunięcie zapisu maksymalnego zasięgu i wydatku energetycznego.</w:t>
      </w:r>
    </w:p>
    <w:p w14:paraId="0000016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Dodatkowo zwracamy się o wyjaśnienie czy rowery aktualnie posiadane przez Zamawiającego spełniają ten parametr ?</w:t>
      </w:r>
    </w:p>
    <w:p w14:paraId="00000164" w14:textId="77777777" w:rsidR="00203758" w:rsidRPr="00FF34B9"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FF34B9">
        <w:rPr>
          <w:rFonts w:ascii="Calibri" w:eastAsia="Calibri" w:hAnsi="Calibri" w:cs="Calibri"/>
          <w:i/>
          <w:color w:val="000000"/>
          <w:sz w:val="16"/>
          <w:szCs w:val="16"/>
        </w:rPr>
        <w:t>koniec cytatu</w:t>
      </w:r>
    </w:p>
    <w:p w14:paraId="00000165"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166" w14:textId="3C105406" w:rsidR="00203758" w:rsidRPr="00FF34B9" w:rsidRDefault="0010412D" w:rsidP="00BC59FC">
      <w:pPr>
        <w:pBdr>
          <w:top w:val="nil"/>
          <w:left w:val="nil"/>
          <w:bottom w:val="nil"/>
          <w:right w:val="nil"/>
          <w:between w:val="nil"/>
        </w:pBdr>
        <w:spacing w:line="276" w:lineRule="auto"/>
        <w:ind w:left="0" w:hanging="2"/>
        <w:rPr>
          <w:rFonts w:ascii="Calibri" w:eastAsia="Calibri" w:hAnsi="Calibri" w:cs="Calibri"/>
          <w:bCs/>
          <w:color w:val="000000"/>
          <w:sz w:val="20"/>
          <w:szCs w:val="20"/>
        </w:rPr>
      </w:pPr>
      <w:r w:rsidRPr="00FF34B9">
        <w:rPr>
          <w:rFonts w:ascii="Calibri" w:eastAsia="Calibri" w:hAnsi="Calibri" w:cs="Calibri"/>
          <w:bCs/>
          <w:color w:val="000000"/>
          <w:sz w:val="20"/>
          <w:szCs w:val="20"/>
        </w:rPr>
        <w:t xml:space="preserve">Zamawiający </w:t>
      </w:r>
      <w:r w:rsidR="00FF34B9">
        <w:rPr>
          <w:rFonts w:ascii="Calibri" w:eastAsia="Calibri" w:hAnsi="Calibri" w:cs="Calibri"/>
          <w:bCs/>
          <w:sz w:val="20"/>
          <w:szCs w:val="20"/>
        </w:rPr>
        <w:t>dokonał modyfikacji</w:t>
      </w:r>
      <w:r w:rsidRPr="00FF34B9">
        <w:rPr>
          <w:rFonts w:ascii="Calibri" w:eastAsia="Calibri" w:hAnsi="Calibri" w:cs="Calibri"/>
          <w:bCs/>
          <w:sz w:val="20"/>
          <w:szCs w:val="20"/>
        </w:rPr>
        <w:t xml:space="preserve"> treś</w:t>
      </w:r>
      <w:r w:rsidR="00FF34B9">
        <w:rPr>
          <w:rFonts w:ascii="Calibri" w:eastAsia="Calibri" w:hAnsi="Calibri" w:cs="Calibri"/>
          <w:bCs/>
          <w:sz w:val="20"/>
          <w:szCs w:val="20"/>
        </w:rPr>
        <w:t>ci</w:t>
      </w:r>
      <w:r w:rsidRPr="00FF34B9">
        <w:rPr>
          <w:rFonts w:ascii="Calibri" w:eastAsia="Calibri" w:hAnsi="Calibri" w:cs="Calibri"/>
          <w:bCs/>
          <w:sz w:val="20"/>
          <w:szCs w:val="20"/>
        </w:rPr>
        <w:t xml:space="preserve"> </w:t>
      </w:r>
      <w:r w:rsidR="00115D9C" w:rsidRPr="00FF34B9">
        <w:rPr>
          <w:rFonts w:ascii="Calibri" w:eastAsia="Calibri" w:hAnsi="Calibri" w:cs="Calibri"/>
          <w:bCs/>
          <w:sz w:val="20"/>
          <w:szCs w:val="20"/>
        </w:rPr>
        <w:t>SIWZ</w:t>
      </w:r>
      <w:r w:rsidR="00FF34B9">
        <w:rPr>
          <w:rFonts w:ascii="Calibri" w:eastAsia="Calibri" w:hAnsi="Calibri" w:cs="Calibri"/>
          <w:bCs/>
          <w:sz w:val="20"/>
          <w:szCs w:val="20"/>
        </w:rPr>
        <w:t xml:space="preserve"> </w:t>
      </w:r>
      <w:r w:rsidRPr="00FF34B9">
        <w:rPr>
          <w:rFonts w:ascii="Calibri" w:eastAsia="Calibri" w:hAnsi="Calibri" w:cs="Calibri"/>
          <w:bCs/>
          <w:sz w:val="20"/>
          <w:szCs w:val="20"/>
        </w:rPr>
        <w:t>w tym zakresie</w:t>
      </w:r>
    </w:p>
    <w:p w14:paraId="00000167"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168"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35</w:t>
      </w:r>
    </w:p>
    <w:p w14:paraId="0000016A" w14:textId="18C197E6"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Rozdział III litera H OPZ</w:t>
      </w:r>
    </w:p>
    <w:p w14:paraId="0000016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o doprecyzowanie co ma na myśli pod wymogiem </w:t>
      </w:r>
      <w:r>
        <w:rPr>
          <w:rFonts w:ascii="Calibri" w:eastAsia="Calibri" w:hAnsi="Calibri" w:cs="Calibri"/>
          <w:i/>
          <w:color w:val="000000"/>
          <w:sz w:val="20"/>
          <w:szCs w:val="20"/>
        </w:rPr>
        <w:t xml:space="preserve">„hamulce o wzmocnionej sile hamowania”? </w:t>
      </w:r>
      <w:r>
        <w:rPr>
          <w:rFonts w:ascii="Calibri" w:eastAsia="Calibri" w:hAnsi="Calibri" w:cs="Calibri"/>
          <w:color w:val="000000"/>
          <w:sz w:val="20"/>
          <w:szCs w:val="20"/>
        </w:rPr>
        <w:t xml:space="preserve">czy hamulce rolkowe spełniają ten wymóg? </w:t>
      </w:r>
    </w:p>
    <w:p w14:paraId="0000016C" w14:textId="77777777" w:rsidR="00203758" w:rsidRPr="00FF34B9"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FF34B9">
        <w:rPr>
          <w:rFonts w:ascii="Calibri" w:eastAsia="Calibri" w:hAnsi="Calibri" w:cs="Calibri"/>
          <w:i/>
          <w:color w:val="000000"/>
          <w:sz w:val="16"/>
          <w:szCs w:val="16"/>
        </w:rPr>
        <w:t>koniec cytatu</w:t>
      </w:r>
    </w:p>
    <w:p w14:paraId="0000016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16E" w14:textId="77777777" w:rsidR="00203758" w:rsidRPr="00FF34B9" w:rsidRDefault="0010412D" w:rsidP="00BC59FC">
      <w:pPr>
        <w:pBdr>
          <w:top w:val="nil"/>
          <w:left w:val="nil"/>
          <w:bottom w:val="nil"/>
          <w:right w:val="nil"/>
          <w:between w:val="nil"/>
        </w:pBdr>
        <w:spacing w:line="276" w:lineRule="auto"/>
        <w:ind w:left="0" w:hanging="2"/>
        <w:rPr>
          <w:rFonts w:ascii="Calibri" w:eastAsia="Calibri" w:hAnsi="Calibri" w:cs="Calibri"/>
          <w:bCs/>
          <w:color w:val="000000"/>
          <w:sz w:val="20"/>
          <w:szCs w:val="20"/>
        </w:rPr>
      </w:pPr>
      <w:r w:rsidRPr="00FF34B9">
        <w:rPr>
          <w:rFonts w:ascii="Calibri" w:eastAsia="Calibri" w:hAnsi="Calibri" w:cs="Calibri"/>
          <w:bCs/>
          <w:color w:val="000000"/>
          <w:sz w:val="20"/>
          <w:szCs w:val="20"/>
        </w:rPr>
        <w:t>Zamawiający informuje, i</w:t>
      </w:r>
      <w:r w:rsidRPr="00FF34B9">
        <w:rPr>
          <w:rFonts w:ascii="Calibri" w:eastAsia="Calibri" w:hAnsi="Calibri" w:cs="Calibri"/>
          <w:bCs/>
          <w:sz w:val="20"/>
          <w:szCs w:val="20"/>
        </w:rPr>
        <w:t xml:space="preserve">ż nie zmienia zapisów SIWZ. Zamawiający potwierdza, że hamulce rolkowe spełnią wymóg jeśli będą skutecznie hamować i spełniać normę EN 15194. </w:t>
      </w:r>
    </w:p>
    <w:p w14:paraId="00000170"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highlight w:val="white"/>
        </w:rPr>
      </w:pPr>
    </w:p>
    <w:p w14:paraId="00000171"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36</w:t>
      </w:r>
    </w:p>
    <w:p w14:paraId="00000173" w14:textId="3D0E51B8"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Rozdział IV OPZ</w:t>
      </w:r>
    </w:p>
    <w:p w14:paraId="0000017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doprecyzowanie czy Zamawiający wymaga odświeżenia powłoki lakierniczej dla wszystkich przekazanych Stacji Postoju czy wybranych stojaków / totemów? Czy Zamawiający posiada i przekaże Wykonawcom na etapie postępowania przetargowego inwentaryzację Stacji Postoju, która umożliwi prawidłowe oszacowanie kosztów.</w:t>
      </w:r>
    </w:p>
    <w:p w14:paraId="0000017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Prosimy o doprecyzowanie co Zamawiający rozumie przez stwierdzenie odświeżenie powłoki lakierniczej nanoszonej w technologii "na mokro"? Czy Zamawiający wymaga demontażu stojaków, malowania oraz ponownego montażu?  </w:t>
      </w:r>
    </w:p>
    <w:p w14:paraId="00000176" w14:textId="77777777" w:rsidR="00203758" w:rsidRPr="00FF34B9"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FF34B9">
        <w:rPr>
          <w:rFonts w:ascii="Calibri" w:eastAsia="Calibri" w:hAnsi="Calibri" w:cs="Calibri"/>
          <w:i/>
          <w:color w:val="000000"/>
          <w:sz w:val="16"/>
          <w:szCs w:val="16"/>
        </w:rPr>
        <w:t>koniec cytatu</w:t>
      </w:r>
    </w:p>
    <w:p w14:paraId="00000177"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178" w14:textId="77777777" w:rsidR="00203758" w:rsidRPr="00FF34B9" w:rsidRDefault="0010412D" w:rsidP="00BC59FC">
      <w:pPr>
        <w:spacing w:line="276" w:lineRule="auto"/>
        <w:ind w:left="0" w:hanging="2"/>
        <w:jc w:val="both"/>
        <w:rPr>
          <w:rFonts w:ascii="Calibri" w:eastAsia="Calibri" w:hAnsi="Calibri" w:cs="Calibri"/>
          <w:bCs/>
          <w:color w:val="000000"/>
          <w:sz w:val="20"/>
          <w:szCs w:val="20"/>
        </w:rPr>
      </w:pPr>
      <w:r w:rsidRPr="00FF34B9">
        <w:rPr>
          <w:rFonts w:ascii="Calibri" w:eastAsia="Calibri" w:hAnsi="Calibri" w:cs="Calibri"/>
          <w:bCs/>
          <w:sz w:val="20"/>
          <w:szCs w:val="20"/>
        </w:rPr>
        <w:t xml:space="preserve">Inwentaryzacja stacji stanowi załącznik nr do SIWZ. Zamawiający wymaga odnowienia i odświeżenia powłoki, do Wykonawcy należy decyzja czy stacje należy demontować w całości czy nie. </w:t>
      </w:r>
    </w:p>
    <w:p w14:paraId="0000017A"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17B"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37</w:t>
      </w:r>
    </w:p>
    <w:p w14:paraId="0000017D" w14:textId="5A44A858"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Rozdział IV litera C OPZ</w:t>
      </w:r>
    </w:p>
    <w:p w14:paraId="0000017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zmianę zapisu na "Wszystkie elementy złączne wykonane ze stali węglowej cynkowanej". Stacje Postoju wykonane mają być ze stali węglowej, ocynkowanej, malowanej proszkowo, w związku z powyższym nie ma konieczności stosowania elementów złącznych ze stali nierdzewnej. </w:t>
      </w:r>
    </w:p>
    <w:p w14:paraId="0000017F" w14:textId="77777777" w:rsidR="00203758" w:rsidRPr="00FF34B9"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FF34B9">
        <w:rPr>
          <w:rFonts w:ascii="Calibri" w:eastAsia="Calibri" w:hAnsi="Calibri" w:cs="Calibri"/>
          <w:i/>
          <w:color w:val="000000"/>
          <w:sz w:val="16"/>
          <w:szCs w:val="16"/>
        </w:rPr>
        <w:t>koniec cytatu</w:t>
      </w:r>
    </w:p>
    <w:p w14:paraId="00000180"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181" w14:textId="48E130E4" w:rsidR="00203758" w:rsidRPr="00FF34B9"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FF34B9">
        <w:rPr>
          <w:rFonts w:ascii="Calibri" w:eastAsia="Calibri" w:hAnsi="Calibri" w:cs="Calibri"/>
          <w:bCs/>
          <w:sz w:val="20"/>
          <w:szCs w:val="20"/>
        </w:rPr>
        <w:t>Z</w:t>
      </w:r>
      <w:r w:rsidRPr="00FF34B9">
        <w:rPr>
          <w:rFonts w:ascii="Calibri" w:eastAsia="Calibri" w:hAnsi="Calibri" w:cs="Calibri"/>
          <w:bCs/>
          <w:color w:val="000000"/>
          <w:sz w:val="20"/>
          <w:szCs w:val="20"/>
        </w:rPr>
        <w:t xml:space="preserve">amawiający nie wyraża zgody na </w:t>
      </w:r>
      <w:r w:rsidR="00E91432">
        <w:rPr>
          <w:rFonts w:ascii="Calibri" w:eastAsia="Calibri" w:hAnsi="Calibri" w:cs="Calibri"/>
          <w:bCs/>
          <w:color w:val="000000"/>
          <w:sz w:val="20"/>
          <w:szCs w:val="20"/>
        </w:rPr>
        <w:t xml:space="preserve"> proponowaną przez Wykonawcę zmianę. </w:t>
      </w:r>
    </w:p>
    <w:p w14:paraId="00000183"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184"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38</w:t>
      </w:r>
    </w:p>
    <w:p w14:paraId="00000186" w14:textId="5FD009E1"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Rozdział V OPZ</w:t>
      </w:r>
    </w:p>
    <w:p w14:paraId="0000018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highlight w:val="white"/>
        </w:rPr>
      </w:pPr>
      <w:r>
        <w:rPr>
          <w:rFonts w:ascii="Calibri" w:eastAsia="Calibri" w:hAnsi="Calibri" w:cs="Calibri"/>
          <w:i/>
          <w:color w:val="000000"/>
          <w:sz w:val="20"/>
          <w:szCs w:val="20"/>
          <w:highlight w:val="white"/>
        </w:rPr>
        <w:t>„Wykonawca zapewni miejsca do ładowania baterii rowerów z napędem wspomaganym elektrycznie w liczbie wskazanej przez Wykonawcę w ofercie, przy czym minimalna liczba miejsc do ładowania, jaką może zaoferować Wykonawca, wynosi 31. Przy czym każde miejsce będzie zapewnić jednoczesne ładowanie minimum 40 baterii do rowerów z napędem wspomaganym elektrycznie.”</w:t>
      </w:r>
    </w:p>
    <w:p w14:paraId="0000018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Prosimy o usunięcie zapisu – w naszej ocenie narzucenie operatorowi sztywnych zapisów odnośnie infrastruktury wykorzystywanej do obsługi wpływa na zwiększenie kosztów obsługi i uniemożliwia ich optymalizację.</w:t>
      </w:r>
    </w:p>
    <w:p w14:paraId="00000189" w14:textId="77777777" w:rsidR="00203758" w:rsidRPr="00FF34B9"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FF34B9">
        <w:rPr>
          <w:rFonts w:ascii="Calibri" w:eastAsia="Calibri" w:hAnsi="Calibri" w:cs="Calibri"/>
          <w:i/>
          <w:color w:val="000000"/>
          <w:sz w:val="16"/>
          <w:szCs w:val="16"/>
        </w:rPr>
        <w:t>koniec cytatu</w:t>
      </w:r>
    </w:p>
    <w:p w14:paraId="0000018A"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18B" w14:textId="021D6E14" w:rsidR="00203758" w:rsidRPr="00FF34B9"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FF34B9">
        <w:rPr>
          <w:rFonts w:ascii="Calibri" w:eastAsia="Calibri" w:hAnsi="Calibri" w:cs="Calibri"/>
          <w:bCs/>
          <w:sz w:val="20"/>
          <w:szCs w:val="20"/>
        </w:rPr>
        <w:t>Z</w:t>
      </w:r>
      <w:r w:rsidRPr="00FF34B9">
        <w:rPr>
          <w:rFonts w:ascii="Calibri" w:eastAsia="Calibri" w:hAnsi="Calibri" w:cs="Calibri"/>
          <w:bCs/>
          <w:color w:val="000000"/>
          <w:sz w:val="20"/>
          <w:szCs w:val="20"/>
        </w:rPr>
        <w:t xml:space="preserve">amawiający nie wyraża zgody na </w:t>
      </w:r>
      <w:r w:rsidR="00E91432">
        <w:rPr>
          <w:rFonts w:ascii="Calibri" w:eastAsia="Calibri" w:hAnsi="Calibri" w:cs="Calibri"/>
          <w:bCs/>
          <w:color w:val="000000"/>
          <w:sz w:val="20"/>
          <w:szCs w:val="20"/>
        </w:rPr>
        <w:t xml:space="preserve"> proponowaną przez Wykonawcę zmianę. </w:t>
      </w:r>
    </w:p>
    <w:p w14:paraId="0000018D"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highlight w:val="white"/>
        </w:rPr>
      </w:pPr>
    </w:p>
    <w:p w14:paraId="0000018E"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39</w:t>
      </w:r>
    </w:p>
    <w:p w14:paraId="00000190" w14:textId="0A6C0662"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Rozdział VI i VII OPZ</w:t>
      </w:r>
    </w:p>
    <w:p w14:paraId="0000019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highlight w:val="white"/>
        </w:rPr>
      </w:pPr>
      <w:r>
        <w:rPr>
          <w:rFonts w:ascii="Calibri" w:eastAsia="Calibri" w:hAnsi="Calibri" w:cs="Calibri"/>
          <w:i/>
          <w:color w:val="000000"/>
          <w:sz w:val="20"/>
          <w:szCs w:val="20"/>
          <w:highlight w:val="white"/>
        </w:rPr>
        <w:t>„Wykonawca zobowiązany jest do uzyskania akceptacji Zamawiającego w kwestii ostatecznego wzoru wyglądu małego totemu informacyjnego.”</w:t>
      </w:r>
    </w:p>
    <w:p w14:paraId="0000019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o określenie procedury akceptacji.</w:t>
      </w:r>
    </w:p>
    <w:p w14:paraId="5C56F423" w14:textId="3FBE6572" w:rsidR="00827656" w:rsidRPr="00B62F05" w:rsidRDefault="0010412D" w:rsidP="00B62F05">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FF34B9">
        <w:rPr>
          <w:rFonts w:ascii="Calibri" w:eastAsia="Calibri" w:hAnsi="Calibri" w:cs="Calibri"/>
          <w:i/>
          <w:color w:val="000000"/>
          <w:sz w:val="16"/>
          <w:szCs w:val="16"/>
        </w:rPr>
        <w:t>koniec cytatu</w:t>
      </w:r>
    </w:p>
    <w:p w14:paraId="00000194" w14:textId="65252059"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1F3864"/>
          <w:sz w:val="20"/>
          <w:szCs w:val="20"/>
        </w:rPr>
      </w:pPr>
      <w:r>
        <w:rPr>
          <w:rFonts w:ascii="Calibri" w:eastAsia="Calibri" w:hAnsi="Calibri" w:cs="Calibri"/>
          <w:b/>
          <w:color w:val="1F3864"/>
          <w:sz w:val="20"/>
          <w:szCs w:val="20"/>
        </w:rPr>
        <w:t xml:space="preserve">Odpowiedź na pytanie </w:t>
      </w:r>
    </w:p>
    <w:p w14:paraId="00000196" w14:textId="5CD1D8FE" w:rsidR="00203758" w:rsidRPr="00FF34B9"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FF34B9">
        <w:rPr>
          <w:rFonts w:ascii="Calibri" w:eastAsia="Calibri" w:hAnsi="Calibri" w:cs="Calibri"/>
          <w:bCs/>
          <w:color w:val="000000"/>
          <w:sz w:val="20"/>
          <w:szCs w:val="20"/>
        </w:rPr>
        <w:t xml:space="preserve">Zamawiający </w:t>
      </w:r>
      <w:r w:rsidRPr="00FF34B9">
        <w:rPr>
          <w:rFonts w:ascii="Calibri" w:eastAsia="Calibri" w:hAnsi="Calibri" w:cs="Calibri"/>
          <w:bCs/>
          <w:sz w:val="20"/>
          <w:szCs w:val="20"/>
        </w:rPr>
        <w:t xml:space="preserve">nie przewiduje zmiany </w:t>
      </w:r>
      <w:r w:rsidR="00115D9C" w:rsidRPr="00FF34B9">
        <w:rPr>
          <w:rFonts w:ascii="Calibri" w:eastAsia="Calibri" w:hAnsi="Calibri" w:cs="Calibri"/>
          <w:bCs/>
          <w:sz w:val="20"/>
          <w:szCs w:val="20"/>
        </w:rPr>
        <w:t>SIWZ</w:t>
      </w:r>
      <w:r w:rsidR="00FF34B9">
        <w:rPr>
          <w:rFonts w:ascii="Calibri" w:eastAsia="Calibri" w:hAnsi="Calibri" w:cs="Calibri"/>
          <w:bCs/>
          <w:sz w:val="20"/>
          <w:szCs w:val="20"/>
        </w:rPr>
        <w:t xml:space="preserve"> </w:t>
      </w:r>
      <w:r w:rsidRPr="00FF34B9">
        <w:rPr>
          <w:rFonts w:ascii="Calibri" w:eastAsia="Calibri" w:hAnsi="Calibri" w:cs="Calibri"/>
          <w:bCs/>
          <w:sz w:val="20"/>
          <w:szCs w:val="20"/>
        </w:rPr>
        <w:t xml:space="preserve">w tym zakresie. Akceptacja zamawiającego będzie odnosić się do kwestii zgodności ostatecznego wzoru wyglądu małego totemu informacyjnego z wymogami określonymi przez Zamawiającego w dokumentacji. </w:t>
      </w:r>
    </w:p>
    <w:p w14:paraId="00000197"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198"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40</w:t>
      </w:r>
    </w:p>
    <w:p w14:paraId="0000019A" w14:textId="2CE8FD2C"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Rozdział VII OPZ</w:t>
      </w:r>
    </w:p>
    <w:p w14:paraId="0000019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highlight w:val="white"/>
        </w:rPr>
      </w:pPr>
      <w:r>
        <w:rPr>
          <w:rFonts w:ascii="Calibri" w:eastAsia="Calibri" w:hAnsi="Calibri" w:cs="Calibri"/>
          <w:i/>
          <w:color w:val="000000"/>
          <w:sz w:val="20"/>
          <w:szCs w:val="20"/>
          <w:highlight w:val="white"/>
        </w:rPr>
        <w:t>„Pola ekspozycji na płycie poliwęglanowej matowej”</w:t>
      </w:r>
    </w:p>
    <w:p w14:paraId="0000019C" w14:textId="54CECFA4"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Wykonawca po zapoznaniu się z OPZ oraz załącznikami wskazuje, iż zgodnie z załącznikiem nr 2 wskazany w OPZ rodzaj pylonu tj. 0,8x2,3x0,13m nie jest wyposażony w pola ekspozycji na płycie poliwęglanowej matowej. W</w:t>
      </w:r>
      <w:r w:rsidR="00355CA6">
        <w:rPr>
          <w:rFonts w:ascii="Calibri" w:eastAsia="Calibri" w:hAnsi="Calibri" w:cs="Calibri"/>
          <w:color w:val="000000"/>
          <w:sz w:val="20"/>
          <w:szCs w:val="20"/>
        </w:rPr>
        <w:t> </w:t>
      </w:r>
      <w:r>
        <w:rPr>
          <w:rFonts w:ascii="Calibri" w:eastAsia="Calibri" w:hAnsi="Calibri" w:cs="Calibri"/>
          <w:color w:val="000000"/>
          <w:sz w:val="20"/>
          <w:szCs w:val="20"/>
        </w:rPr>
        <w:t>związku z powyższym Wykonawca wnosi o usunięcie zapisu z OPZ. </w:t>
      </w:r>
    </w:p>
    <w:p w14:paraId="0000019D" w14:textId="77777777" w:rsidR="00203758" w:rsidRPr="00FF34B9"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FF34B9">
        <w:rPr>
          <w:rFonts w:ascii="Calibri" w:eastAsia="Calibri" w:hAnsi="Calibri" w:cs="Calibri"/>
          <w:i/>
          <w:color w:val="000000"/>
          <w:sz w:val="16"/>
          <w:szCs w:val="16"/>
        </w:rPr>
        <w:t>koniec cytatu</w:t>
      </w:r>
    </w:p>
    <w:p w14:paraId="0000019E"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19F" w14:textId="245F41C9" w:rsidR="00203758" w:rsidRPr="00FF34B9" w:rsidRDefault="0010412D" w:rsidP="00BC59FC">
      <w:pPr>
        <w:pBdr>
          <w:top w:val="nil"/>
          <w:left w:val="nil"/>
          <w:bottom w:val="nil"/>
          <w:right w:val="nil"/>
          <w:between w:val="nil"/>
        </w:pBdr>
        <w:spacing w:line="276" w:lineRule="auto"/>
        <w:ind w:left="0" w:hanging="2"/>
        <w:rPr>
          <w:rFonts w:ascii="Calibri" w:eastAsia="Calibri" w:hAnsi="Calibri" w:cs="Calibri"/>
          <w:bCs/>
          <w:color w:val="000000"/>
          <w:sz w:val="20"/>
          <w:szCs w:val="20"/>
        </w:rPr>
      </w:pPr>
      <w:r w:rsidRPr="00FF34B9">
        <w:rPr>
          <w:rFonts w:ascii="Calibri" w:eastAsia="Calibri" w:hAnsi="Calibri" w:cs="Calibri"/>
          <w:bCs/>
          <w:color w:val="000000"/>
          <w:sz w:val="20"/>
          <w:szCs w:val="20"/>
        </w:rPr>
        <w:t xml:space="preserve">Zamawiający informuje, iż </w:t>
      </w:r>
      <w:r w:rsidRPr="00FF34B9">
        <w:rPr>
          <w:rFonts w:ascii="Calibri" w:eastAsia="Calibri" w:hAnsi="Calibri" w:cs="Calibri"/>
          <w:bCs/>
          <w:sz w:val="20"/>
          <w:szCs w:val="20"/>
        </w:rPr>
        <w:t xml:space="preserve">zapisy </w:t>
      </w:r>
      <w:r w:rsidR="00115D9C" w:rsidRPr="00FF34B9">
        <w:rPr>
          <w:rFonts w:ascii="Calibri" w:eastAsia="Calibri" w:hAnsi="Calibri" w:cs="Calibri"/>
          <w:bCs/>
          <w:sz w:val="20"/>
          <w:szCs w:val="20"/>
        </w:rPr>
        <w:t>SIWZ</w:t>
      </w:r>
      <w:r w:rsidR="00FF34B9">
        <w:rPr>
          <w:rFonts w:ascii="Calibri" w:eastAsia="Calibri" w:hAnsi="Calibri" w:cs="Calibri"/>
          <w:bCs/>
          <w:sz w:val="20"/>
          <w:szCs w:val="20"/>
        </w:rPr>
        <w:t xml:space="preserve"> </w:t>
      </w:r>
      <w:r w:rsidRPr="00FF34B9">
        <w:rPr>
          <w:rFonts w:ascii="Calibri" w:eastAsia="Calibri" w:hAnsi="Calibri" w:cs="Calibri"/>
          <w:bCs/>
          <w:sz w:val="20"/>
          <w:szCs w:val="20"/>
        </w:rPr>
        <w:t xml:space="preserve">pozostają bez zmian. </w:t>
      </w:r>
    </w:p>
    <w:p w14:paraId="000001A1"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1A2"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41</w:t>
      </w:r>
    </w:p>
    <w:p w14:paraId="000001A4" w14:textId="0576213B"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Dotyczy OPZ. Rozdział 8 </w:t>
      </w:r>
    </w:p>
    <w:p w14:paraId="000001A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prośbą o doprecyzowanie zakresu działań promocyjnych realizowanych za pośrednictwem wskazanego w rozdziale serwisu internetowego. Prosimy o potwierdzenie czy Zamawiający rozumie promowanie SRM MEVO poprzez zamieszczanie informacji na temat działania systemu, czy też oczekuje dodatkowych działań ze strony Wykonawcy, jeżeli tak to jakich?</w:t>
      </w:r>
    </w:p>
    <w:p w14:paraId="000001A6" w14:textId="77777777" w:rsidR="00203758" w:rsidRPr="00FF34B9"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FF34B9">
        <w:rPr>
          <w:rFonts w:ascii="Calibri" w:eastAsia="Calibri" w:hAnsi="Calibri" w:cs="Calibri"/>
          <w:i/>
          <w:color w:val="000000"/>
          <w:sz w:val="16"/>
          <w:szCs w:val="16"/>
        </w:rPr>
        <w:t>koniec cytatu</w:t>
      </w:r>
    </w:p>
    <w:p w14:paraId="000001A7"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1A8" w14:textId="03305BCE" w:rsidR="00203758" w:rsidRPr="00FF34B9" w:rsidRDefault="0010412D" w:rsidP="00BC59FC">
      <w:pPr>
        <w:pBdr>
          <w:top w:val="nil"/>
          <w:left w:val="nil"/>
          <w:bottom w:val="nil"/>
          <w:right w:val="nil"/>
          <w:between w:val="nil"/>
        </w:pBdr>
        <w:spacing w:line="276" w:lineRule="auto"/>
        <w:ind w:left="0" w:hanging="2"/>
        <w:rPr>
          <w:rFonts w:ascii="Calibri" w:eastAsia="Calibri" w:hAnsi="Calibri" w:cs="Calibri"/>
          <w:bCs/>
          <w:color w:val="000000"/>
          <w:sz w:val="20"/>
          <w:szCs w:val="20"/>
        </w:rPr>
      </w:pPr>
      <w:r w:rsidRPr="00FF34B9">
        <w:rPr>
          <w:rFonts w:ascii="Calibri" w:eastAsia="Calibri" w:hAnsi="Calibri" w:cs="Calibri"/>
          <w:bCs/>
          <w:color w:val="000000"/>
          <w:sz w:val="20"/>
          <w:szCs w:val="20"/>
        </w:rPr>
        <w:t xml:space="preserve">Zamawiający informuje, iż dokonał modyfikacji treści </w:t>
      </w:r>
      <w:r w:rsidR="00115D9C" w:rsidRPr="00FF34B9">
        <w:rPr>
          <w:rFonts w:ascii="Calibri" w:eastAsia="Calibri" w:hAnsi="Calibri" w:cs="Calibri"/>
          <w:bCs/>
          <w:sz w:val="20"/>
          <w:szCs w:val="20"/>
        </w:rPr>
        <w:t>SIWZ</w:t>
      </w:r>
      <w:r w:rsidR="00FF34B9">
        <w:rPr>
          <w:rFonts w:ascii="Calibri" w:eastAsia="Calibri" w:hAnsi="Calibri" w:cs="Calibri"/>
          <w:bCs/>
          <w:sz w:val="20"/>
          <w:szCs w:val="20"/>
        </w:rPr>
        <w:t xml:space="preserve"> </w:t>
      </w:r>
      <w:r w:rsidRPr="00FF34B9">
        <w:rPr>
          <w:rFonts w:ascii="Calibri" w:eastAsia="Calibri" w:hAnsi="Calibri" w:cs="Calibri"/>
          <w:bCs/>
          <w:color w:val="000000"/>
          <w:sz w:val="20"/>
          <w:szCs w:val="20"/>
        </w:rPr>
        <w:t>w tym zakresie.</w:t>
      </w:r>
    </w:p>
    <w:p w14:paraId="000001AB"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1AC"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42</w:t>
      </w:r>
    </w:p>
    <w:p w14:paraId="000001AE" w14:textId="466A66FC"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Dotyczy OPZ. Rozdział 8 lit a)</w:t>
      </w:r>
    </w:p>
    <w:p w14:paraId="000001A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W związku z obowiązkiem przygotowywania wszystkich treści za wyjątkiem aktualności prosimy o określenie ilościowego lub kwotowego limitu zmian przypadających na każdy rok działania systemu. Jest to element niezbędny dla prawidłowego oszacowania kosztów obsługi systemu m.in. wykonania tłumaczeń zmienianych treści. </w:t>
      </w:r>
    </w:p>
    <w:p w14:paraId="000001B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Obecny zapis może wprowadzać poszczególnych wykonawców w błąd co skutkować będzie zawyżeniem lub zaniżeniem cen obsługi serwisu www.</w:t>
      </w:r>
    </w:p>
    <w:p w14:paraId="000001B1" w14:textId="77777777" w:rsidR="00203758" w:rsidRPr="00FF34B9"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FF34B9">
        <w:rPr>
          <w:rFonts w:ascii="Calibri" w:eastAsia="Calibri" w:hAnsi="Calibri" w:cs="Calibri"/>
          <w:i/>
          <w:color w:val="000000"/>
          <w:sz w:val="16"/>
          <w:szCs w:val="16"/>
        </w:rPr>
        <w:t>koniec cytatu</w:t>
      </w:r>
    </w:p>
    <w:p w14:paraId="000001B2"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1B3" w14:textId="456B3C0A" w:rsidR="00203758" w:rsidRPr="00FF34B9"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FF34B9">
        <w:rPr>
          <w:rFonts w:ascii="Calibri" w:eastAsia="Calibri" w:hAnsi="Calibri" w:cs="Calibri"/>
          <w:bCs/>
          <w:color w:val="000000"/>
          <w:sz w:val="20"/>
          <w:szCs w:val="20"/>
        </w:rPr>
        <w:t xml:space="preserve">Zamawiający informuje, iż </w:t>
      </w:r>
      <w:r w:rsidRPr="00FF34B9">
        <w:rPr>
          <w:rFonts w:ascii="Calibri" w:eastAsia="Calibri" w:hAnsi="Calibri" w:cs="Calibri"/>
          <w:bCs/>
          <w:sz w:val="20"/>
          <w:szCs w:val="20"/>
        </w:rPr>
        <w:t>ilość treści została wskazana w rozdziale 8 lit. b</w:t>
      </w:r>
      <w:r w:rsidR="00200006">
        <w:rPr>
          <w:rFonts w:ascii="Calibri" w:eastAsia="Calibri" w:hAnsi="Calibri" w:cs="Calibri"/>
          <w:bCs/>
          <w:sz w:val="20"/>
          <w:szCs w:val="20"/>
        </w:rPr>
        <w:t>.</w:t>
      </w:r>
    </w:p>
    <w:p w14:paraId="000001B5"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1B6"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43</w:t>
      </w:r>
    </w:p>
    <w:p w14:paraId="000001B8" w14:textId="47195552"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Dotyczy OPZ. Rozdział 8 lit b)</w:t>
      </w:r>
    </w:p>
    <w:p w14:paraId="000001B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 związku z obowiązkiem tłumaczenia wszystkich treści na cztery języki prosimy o określenie szacowanej liczby tłumaczeń, które będą wynikały z częstotliwości publikowanych aktualności. Jednocześnie wnosimy o określenie procesu dotyczącego publikacji i tłumaczenia publikowanych przez Zamawiającego treści. Czy Zamawiający będzie samodzielnie publikował treści i Wykonawca ma tłumaczyć już opublikowane komunikaty, co będzie powodowało opóźnienie i brak spójności pomiędzy wersjami językowymi. Aby zapobiec takiej sytuacji konieczne byłoby określenie procesu udostępniania tekstu przed publikacją oraz czasu na jego przetłumaczenie. Zwracamy uwagę, że tłumaczenie tekstów na cztery języki w ekspresowym tempie będzie generowało dodatkowe wyższe koszty.</w:t>
      </w:r>
    </w:p>
    <w:p w14:paraId="000001BA" w14:textId="77777777" w:rsidR="00203758" w:rsidRPr="00FF34B9"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FF34B9">
        <w:rPr>
          <w:rFonts w:ascii="Calibri" w:eastAsia="Calibri" w:hAnsi="Calibri" w:cs="Calibri"/>
          <w:i/>
          <w:color w:val="000000"/>
          <w:sz w:val="16"/>
          <w:szCs w:val="16"/>
        </w:rPr>
        <w:t>koniec cytatu</w:t>
      </w:r>
    </w:p>
    <w:p w14:paraId="000001BB"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1BC" w14:textId="77777777" w:rsidR="00203758" w:rsidRPr="00FF34B9"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FF34B9">
        <w:rPr>
          <w:rFonts w:ascii="Calibri" w:eastAsia="Calibri" w:hAnsi="Calibri" w:cs="Calibri"/>
          <w:bCs/>
          <w:color w:val="000000"/>
          <w:sz w:val="20"/>
          <w:szCs w:val="20"/>
        </w:rPr>
        <w:t xml:space="preserve">Zamawiający informuje, iż </w:t>
      </w:r>
      <w:r w:rsidRPr="00FF34B9">
        <w:rPr>
          <w:rFonts w:ascii="Calibri" w:eastAsia="Calibri" w:hAnsi="Calibri" w:cs="Calibri"/>
          <w:bCs/>
          <w:sz w:val="20"/>
          <w:szCs w:val="20"/>
        </w:rPr>
        <w:t>ilość treści została wskazana w pkt. 8 lit. b OPZ. Zamawiający potwierdza, iż samodzielnie będzie publikował utworzone przez niego treści aktualności w j. polskim, natomiast zadaniem Wykonawcy będzie przygotowanie tłumaczenia tych treści na pozostałe języki. W pozostałym zakresie Zamawiający wskazuje na odpowiedź na pytanie nr 44.</w:t>
      </w:r>
    </w:p>
    <w:p w14:paraId="000001BD"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1BE"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44</w:t>
      </w:r>
    </w:p>
    <w:p w14:paraId="000001C0" w14:textId="5463239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Dotyczy OPZ. Rozdział 8 lit b)</w:t>
      </w:r>
    </w:p>
    <w:p w14:paraId="000001C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Zamawiającego z prośbą o doprecyzowanie, że publikowane informacje w sekcji aktualności nie będą generowały konieczności zmian treści w innych sekcjach serwisu (np. zasady, regulaminy, ceny). W przypadku takich zmian Wykonawca będzie potrzebował czasu na przygotowanie i przetłumaczenie treści, a w skrajnych przypadkach konieczne mogą się okazać zmiany w systemie. </w:t>
      </w:r>
    </w:p>
    <w:p w14:paraId="000001C2" w14:textId="77777777" w:rsidR="00203758" w:rsidRPr="00FF34B9"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FF34B9">
        <w:rPr>
          <w:rFonts w:ascii="Calibri" w:eastAsia="Calibri" w:hAnsi="Calibri" w:cs="Calibri"/>
          <w:i/>
          <w:color w:val="000000"/>
          <w:sz w:val="16"/>
          <w:szCs w:val="16"/>
        </w:rPr>
        <w:t>koniec cytatu</w:t>
      </w:r>
    </w:p>
    <w:p w14:paraId="000001C3"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1C4" w14:textId="3E14A12D" w:rsidR="00203758" w:rsidRPr="00FF34B9"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FF34B9">
        <w:rPr>
          <w:rFonts w:ascii="Calibri" w:eastAsia="Calibri" w:hAnsi="Calibri" w:cs="Calibri"/>
          <w:bCs/>
          <w:sz w:val="20"/>
          <w:szCs w:val="20"/>
        </w:rPr>
        <w:t>Zamawiający nie potwierdza. Czas na opublikowanie danej treści (w tym ich tłumaczenia) będzie uzależniony i</w:t>
      </w:r>
      <w:r w:rsidR="00FF34B9">
        <w:rPr>
          <w:rFonts w:ascii="Calibri" w:eastAsia="Calibri" w:hAnsi="Calibri" w:cs="Calibri"/>
          <w:bCs/>
          <w:sz w:val="20"/>
          <w:szCs w:val="20"/>
        </w:rPr>
        <w:t> </w:t>
      </w:r>
      <w:r w:rsidRPr="00FF34B9">
        <w:rPr>
          <w:rFonts w:ascii="Calibri" w:eastAsia="Calibri" w:hAnsi="Calibri" w:cs="Calibri"/>
          <w:bCs/>
          <w:sz w:val="20"/>
          <w:szCs w:val="20"/>
        </w:rPr>
        <w:t>ustalony przez strony w toku realizacji w zależności od obszerności i charakteru danej treści.</w:t>
      </w:r>
      <w:r w:rsidRPr="00FF34B9">
        <w:rPr>
          <w:rFonts w:ascii="Calibri" w:eastAsia="Calibri" w:hAnsi="Calibri" w:cs="Calibri"/>
          <w:bCs/>
          <w:sz w:val="20"/>
          <w:szCs w:val="20"/>
          <w:highlight w:val="yellow"/>
        </w:rPr>
        <w:t xml:space="preserve"> </w:t>
      </w:r>
    </w:p>
    <w:p w14:paraId="000001C6"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1C7"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45</w:t>
      </w:r>
    </w:p>
    <w:p w14:paraId="000001C9" w14:textId="19D6E33B"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Dotyczy OPZ. Rozdział 8 lit c)</w:t>
      </w:r>
      <w:r w:rsidR="009A5FE6">
        <w:rPr>
          <w:rFonts w:ascii="Calibri" w:eastAsia="Calibri" w:hAnsi="Calibri" w:cs="Calibri"/>
          <w:color w:val="000000"/>
          <w:sz w:val="20"/>
          <w:szCs w:val="20"/>
        </w:rPr>
        <w:t xml:space="preserve"> </w:t>
      </w:r>
    </w:p>
    <w:p w14:paraId="000001C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Prosimy o potwierdzenie, że zapis ma na celu umożliwienie przystąpienia klienta do systemu SRM MEVO za pośrednictwem formularza udostępnianego na stronie internetowej, a nie zawarcie umowy klienta z użytkownikami. </w:t>
      </w:r>
    </w:p>
    <w:p w14:paraId="41C9CD95" w14:textId="63D81637" w:rsidR="00200006" w:rsidRPr="009A5FE6"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FF34B9">
        <w:rPr>
          <w:rFonts w:ascii="Calibri" w:eastAsia="Calibri" w:hAnsi="Calibri" w:cs="Calibri"/>
          <w:i/>
          <w:color w:val="000000"/>
          <w:sz w:val="16"/>
          <w:szCs w:val="16"/>
        </w:rPr>
        <w:t>koniec cytatu</w:t>
      </w:r>
    </w:p>
    <w:p w14:paraId="3F9E402B" w14:textId="6BEEC35E" w:rsidR="006D610C"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1CD" w14:textId="1F529EAE" w:rsidR="00203758" w:rsidRPr="006D610C"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sidRPr="00FF34B9">
        <w:rPr>
          <w:rFonts w:ascii="Calibri" w:eastAsia="Calibri" w:hAnsi="Calibri" w:cs="Calibri"/>
          <w:sz w:val="20"/>
          <w:szCs w:val="20"/>
        </w:rPr>
        <w:t>Serwis musi umożliwiać rejestrację klientów w SRM MEVO poprzez zawarcie umowy z użytkownikami SRM MEVO</w:t>
      </w:r>
      <w:r w:rsidR="00A7210F">
        <w:rPr>
          <w:rFonts w:ascii="Calibri" w:eastAsia="Calibri" w:hAnsi="Calibri" w:cs="Calibri"/>
          <w:sz w:val="20"/>
          <w:szCs w:val="20"/>
        </w:rPr>
        <w:t>.</w:t>
      </w:r>
    </w:p>
    <w:p w14:paraId="000001CF"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1D0"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46</w:t>
      </w:r>
    </w:p>
    <w:p w14:paraId="000001D2" w14:textId="07B7341B"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Dotyczy OPZ. Rozdział 8 lit g)</w:t>
      </w:r>
    </w:p>
    <w:p w14:paraId="000001D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z prośba o zmianę brzmienia zapisu na: </w:t>
      </w:r>
    </w:p>
    <w:p w14:paraId="000001D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i/>
          <w:color w:val="000000"/>
          <w:sz w:val="20"/>
          <w:szCs w:val="20"/>
        </w:rPr>
        <w:t>"serwis internetowy musi zapewnić wszystkie funkcjonalności niezbędne do korzystania z SRM MEVO (z wyłączeniem opcji wypożyczenia roweru oraz przejścia w tryb parkingu), bez konieczności korzystania z aplikacji na urządzenia mobilne;"</w:t>
      </w:r>
    </w:p>
    <w:p w14:paraId="000001D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Prośbę swą motywujemy tym, że użytkownik będący zalogowany na stronie, może przypadkiem wypożyczyć rower znajdujący do którego nie będzie miał dostępu. Tak odblokowany zdalnie rower może zostać skradziony.</w:t>
      </w:r>
    </w:p>
    <w:p w14:paraId="000001D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 doświadczenia wiemy też, że użytkownicy często logują się na swoje konta za pośrednictwem ogólnodostępnych komputerów np. w biurach/bibliotekach/uczelniach zezwalając na zapamiętanie haseł, co również może wpłynąć na wzrost kradzieży rowerów.</w:t>
      </w:r>
    </w:p>
    <w:p w14:paraId="000001D7" w14:textId="77777777" w:rsidR="00203758" w:rsidRPr="00FF34B9"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FF34B9">
        <w:rPr>
          <w:rFonts w:ascii="Calibri" w:eastAsia="Calibri" w:hAnsi="Calibri" w:cs="Calibri"/>
          <w:i/>
          <w:color w:val="000000"/>
          <w:sz w:val="16"/>
          <w:szCs w:val="16"/>
        </w:rPr>
        <w:t>koniec cytatu</w:t>
      </w:r>
    </w:p>
    <w:p w14:paraId="000001D8"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1D9" w14:textId="10063215" w:rsidR="00203758" w:rsidRPr="00FF34B9"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FF34B9">
        <w:rPr>
          <w:rFonts w:ascii="Calibri" w:eastAsia="Calibri" w:hAnsi="Calibri" w:cs="Calibri"/>
          <w:bCs/>
          <w:sz w:val="20"/>
          <w:szCs w:val="20"/>
        </w:rPr>
        <w:t>Z</w:t>
      </w:r>
      <w:r w:rsidRPr="00FF34B9">
        <w:rPr>
          <w:rFonts w:ascii="Calibri" w:eastAsia="Calibri" w:hAnsi="Calibri" w:cs="Calibri"/>
          <w:bCs/>
          <w:color w:val="000000"/>
          <w:sz w:val="20"/>
          <w:szCs w:val="20"/>
        </w:rPr>
        <w:t xml:space="preserve">amawiający nie wyraża zgody na </w:t>
      </w:r>
      <w:r w:rsidR="00E91432">
        <w:rPr>
          <w:rFonts w:ascii="Calibri" w:eastAsia="Calibri" w:hAnsi="Calibri" w:cs="Calibri"/>
          <w:bCs/>
          <w:color w:val="000000"/>
          <w:sz w:val="20"/>
          <w:szCs w:val="20"/>
        </w:rPr>
        <w:t xml:space="preserve"> proponowaną przez Wykonawcę zmianę. </w:t>
      </w:r>
    </w:p>
    <w:p w14:paraId="000001DC"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1D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47</w:t>
      </w:r>
    </w:p>
    <w:p w14:paraId="000001DF" w14:textId="627CF1DB"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Dotyczy OPZ. Rozdział 8 lit j) </w:t>
      </w:r>
      <w:proofErr w:type="spellStart"/>
      <w:r>
        <w:rPr>
          <w:rFonts w:ascii="Calibri" w:eastAsia="Calibri" w:hAnsi="Calibri" w:cs="Calibri"/>
          <w:color w:val="000000"/>
          <w:sz w:val="20"/>
          <w:szCs w:val="20"/>
        </w:rPr>
        <w:t>tiret</w:t>
      </w:r>
      <w:proofErr w:type="spellEnd"/>
      <w:r>
        <w:rPr>
          <w:rFonts w:ascii="Calibri" w:eastAsia="Calibri" w:hAnsi="Calibri" w:cs="Calibri"/>
          <w:color w:val="000000"/>
          <w:sz w:val="20"/>
          <w:szCs w:val="20"/>
        </w:rPr>
        <w:t xml:space="preserve"> 5</w:t>
      </w:r>
    </w:p>
    <w:p w14:paraId="000001E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prośba o zmianę brzmienia zapisu na:</w:t>
      </w:r>
    </w:p>
    <w:p w14:paraId="000001E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"formularz rejestracyjny z możliwością dokonania opłaty inicjacyjne po wcześniejszym potwierdzeniu danych tj. zalogowaniu się na utworzone konto;"</w:t>
      </w:r>
    </w:p>
    <w:p w14:paraId="000001E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Zmiana ma na celu doprecyzowanie procesu oraz wyeliminowanie sytuacji w której wpłata zostanie dokonana po wpisaniu niepotwierdzonych lub nieprawdziwych danych. Obecna forma może ułatwić dokonywanie nadużyć, a w przypadku pomyłki użytkownika doprowadzić do sytuacji, w której dokona płatności na błędnie podane dane. </w:t>
      </w:r>
    </w:p>
    <w:p w14:paraId="000001E3" w14:textId="77777777" w:rsidR="00203758" w:rsidRPr="00FF34B9"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FF34B9">
        <w:rPr>
          <w:rFonts w:ascii="Calibri" w:eastAsia="Calibri" w:hAnsi="Calibri" w:cs="Calibri"/>
          <w:i/>
          <w:color w:val="000000"/>
          <w:sz w:val="16"/>
          <w:szCs w:val="16"/>
        </w:rPr>
        <w:t>koniec cytatu</w:t>
      </w:r>
    </w:p>
    <w:p w14:paraId="000001E4"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1E5" w14:textId="21A347CC" w:rsidR="00203758" w:rsidRPr="00FF34B9"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FF34B9">
        <w:rPr>
          <w:rFonts w:ascii="Calibri" w:eastAsia="Calibri" w:hAnsi="Calibri" w:cs="Calibri"/>
          <w:bCs/>
          <w:sz w:val="20"/>
          <w:szCs w:val="20"/>
        </w:rPr>
        <w:t>Z</w:t>
      </w:r>
      <w:r w:rsidRPr="00FF34B9">
        <w:rPr>
          <w:rFonts w:ascii="Calibri" w:eastAsia="Calibri" w:hAnsi="Calibri" w:cs="Calibri"/>
          <w:bCs/>
          <w:color w:val="000000"/>
          <w:sz w:val="20"/>
          <w:szCs w:val="20"/>
        </w:rPr>
        <w:t xml:space="preserve">amawiający nie wyraża zgody na </w:t>
      </w:r>
      <w:r w:rsidR="00E91432">
        <w:rPr>
          <w:rFonts w:ascii="Calibri" w:eastAsia="Calibri" w:hAnsi="Calibri" w:cs="Calibri"/>
          <w:bCs/>
          <w:color w:val="000000"/>
          <w:sz w:val="20"/>
          <w:szCs w:val="20"/>
        </w:rPr>
        <w:t xml:space="preserve"> proponowaną przez Wykonawcę zmianę. </w:t>
      </w:r>
    </w:p>
    <w:p w14:paraId="000001E7"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1E8"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48</w:t>
      </w:r>
    </w:p>
    <w:p w14:paraId="000001EA" w14:textId="0A2A106F"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Dotyczy OPZ. Rozdział 8 lit j) </w:t>
      </w:r>
      <w:proofErr w:type="spellStart"/>
      <w:r>
        <w:rPr>
          <w:rFonts w:ascii="Calibri" w:eastAsia="Calibri" w:hAnsi="Calibri" w:cs="Calibri"/>
          <w:color w:val="000000"/>
          <w:sz w:val="20"/>
          <w:szCs w:val="20"/>
        </w:rPr>
        <w:t>tiret</w:t>
      </w:r>
      <w:proofErr w:type="spellEnd"/>
      <w:r>
        <w:rPr>
          <w:rFonts w:ascii="Calibri" w:eastAsia="Calibri" w:hAnsi="Calibri" w:cs="Calibri"/>
          <w:color w:val="000000"/>
          <w:sz w:val="20"/>
          <w:szCs w:val="20"/>
        </w:rPr>
        <w:t xml:space="preserve"> 9</w:t>
      </w:r>
    </w:p>
    <w:p w14:paraId="000001E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prośbą o zmianę brzmienia zapisu na:</w:t>
      </w:r>
    </w:p>
    <w:p w14:paraId="000001E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i/>
          <w:color w:val="000000"/>
          <w:sz w:val="20"/>
          <w:szCs w:val="20"/>
        </w:rPr>
        <w:t>"mapa systemu (identyczna jak w aplikacji mobilnej) pokazująca rozmieszczenie dostępnych rowerów każdego rodzaju, w czasie rzeczywistym (z dopuszczalnym opóźnieniem do 5 minut), opcjonalnie wskazująca trasę dojścia pieszo do wybranego roweru, mapa musi umożliwić filtrowanie w zakresie m.in. stacji z dostępnymi rowerami, rodzaju dostępnych rowerów oraz pokazywać aktualną liczbę rowerów dostępnych, zarezerwowanych i użytkowanych (z dopuszczalnym opóźnieniem do 5 minut);"</w:t>
      </w:r>
    </w:p>
    <w:p w14:paraId="000001E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Prośba swą motywujemy brakiem wpływu na prędkość </w:t>
      </w:r>
      <w:proofErr w:type="spellStart"/>
      <w:r>
        <w:rPr>
          <w:rFonts w:ascii="Calibri" w:eastAsia="Calibri" w:hAnsi="Calibri" w:cs="Calibri"/>
          <w:color w:val="000000"/>
          <w:sz w:val="20"/>
          <w:szCs w:val="20"/>
        </w:rPr>
        <w:t>przesyłu</w:t>
      </w:r>
      <w:proofErr w:type="spellEnd"/>
      <w:r>
        <w:rPr>
          <w:rFonts w:ascii="Calibri" w:eastAsia="Calibri" w:hAnsi="Calibri" w:cs="Calibri"/>
          <w:color w:val="000000"/>
          <w:sz w:val="20"/>
          <w:szCs w:val="20"/>
        </w:rPr>
        <w:t xml:space="preserve"> danych przez operatorów np. sieci GSM, Internetu oraz możliwe zakłócenia w transmisji danych nie wynikających z winy wykonawcy.</w:t>
      </w:r>
    </w:p>
    <w:p w14:paraId="000001E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Jednocześnie zwracamy się o odstąpienie od wymogu wskazywania trasy dojścia na stronie internetowej. Z doświadczenia wykonawcy wynika, że użytkownicy docierający do konkretnego roweru korzystają z aplikacji a nie strony www stąd wskazana w opisie funkcjonalność może okazać się zupełnie niewykorzystana. </w:t>
      </w:r>
    </w:p>
    <w:p w14:paraId="000001E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Dodatkowo prosimy o doprecyzowanie w jakiej formie prezentowane mają prezentowane liczby rowerów dostępnych, zarezerwowanych i użytkowanych.  </w:t>
      </w:r>
    </w:p>
    <w:p w14:paraId="000001F0" w14:textId="77777777" w:rsidR="00203758" w:rsidRPr="00FF34B9"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FF34B9">
        <w:rPr>
          <w:rFonts w:ascii="Calibri" w:eastAsia="Calibri" w:hAnsi="Calibri" w:cs="Calibri"/>
          <w:i/>
          <w:color w:val="000000"/>
          <w:sz w:val="16"/>
          <w:szCs w:val="16"/>
        </w:rPr>
        <w:t>koniec cytatu</w:t>
      </w:r>
    </w:p>
    <w:p w14:paraId="000001F1"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1F2" w14:textId="6359CB20" w:rsidR="00203758" w:rsidRPr="00FF34B9"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FF34B9">
        <w:rPr>
          <w:rFonts w:ascii="Calibri" w:eastAsia="Calibri" w:hAnsi="Calibri" w:cs="Calibri"/>
          <w:bCs/>
          <w:sz w:val="20"/>
          <w:szCs w:val="20"/>
        </w:rPr>
        <w:t>Z</w:t>
      </w:r>
      <w:r w:rsidRPr="00FF34B9">
        <w:rPr>
          <w:rFonts w:ascii="Calibri" w:eastAsia="Calibri" w:hAnsi="Calibri" w:cs="Calibri"/>
          <w:bCs/>
          <w:color w:val="000000"/>
          <w:sz w:val="20"/>
          <w:szCs w:val="20"/>
        </w:rPr>
        <w:t xml:space="preserve">amawiający nie wyraża zgody na </w:t>
      </w:r>
      <w:r w:rsidR="00E91432">
        <w:rPr>
          <w:rFonts w:ascii="Calibri" w:eastAsia="Calibri" w:hAnsi="Calibri" w:cs="Calibri"/>
          <w:bCs/>
          <w:color w:val="000000"/>
          <w:sz w:val="20"/>
          <w:szCs w:val="20"/>
        </w:rPr>
        <w:t xml:space="preserve"> proponowaną przez Wykonawcę zmianę. </w:t>
      </w:r>
    </w:p>
    <w:p w14:paraId="000001F3"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1F4"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49</w:t>
      </w:r>
    </w:p>
    <w:p w14:paraId="000001F6" w14:textId="54EA7903"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Dotyczy OPZ. Rozdział 8 lit j) </w:t>
      </w:r>
      <w:proofErr w:type="spellStart"/>
      <w:r>
        <w:rPr>
          <w:rFonts w:ascii="Calibri" w:eastAsia="Calibri" w:hAnsi="Calibri" w:cs="Calibri"/>
          <w:color w:val="000000"/>
          <w:sz w:val="20"/>
          <w:szCs w:val="20"/>
        </w:rPr>
        <w:t>tiret</w:t>
      </w:r>
      <w:proofErr w:type="spellEnd"/>
      <w:r>
        <w:rPr>
          <w:rFonts w:ascii="Calibri" w:eastAsia="Calibri" w:hAnsi="Calibri" w:cs="Calibri"/>
          <w:color w:val="000000"/>
          <w:sz w:val="20"/>
          <w:szCs w:val="20"/>
        </w:rPr>
        <w:t xml:space="preserve"> 12, myślnik 4</w:t>
      </w:r>
    </w:p>
    <w:p w14:paraId="000001F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o usunięcie tego wymogu z poziomu panelu strony internetowej. Opisane w punkcie funkcjonalności odpowiadają w pełni funkcjonalnościom aplikacji mobilnej. Przypadki, w których użytkownik przed wypożyczeniem lub zaraz po zwrocie roweru loguje się na stronę www systemu w celu zgłoszenia usterki praktycznie nie występują. Osoba posiadająca telefon skorzysta w takim przypadku z aplikacji lub skontaktuje się z Biurem Obsługi. Włączenie wymogu możliwości zrobienia i przesłania zdjęcia z poziomu strony www jest elementem wykorzystywanym właśnie w aplikacjach.</w:t>
      </w:r>
    </w:p>
    <w:p w14:paraId="000001F8" w14:textId="77777777" w:rsidR="00203758" w:rsidRPr="00FF34B9"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FF34B9">
        <w:rPr>
          <w:rFonts w:ascii="Calibri" w:eastAsia="Calibri" w:hAnsi="Calibri" w:cs="Calibri"/>
          <w:i/>
          <w:color w:val="000000"/>
          <w:sz w:val="16"/>
          <w:szCs w:val="16"/>
        </w:rPr>
        <w:t>koniec cytatu</w:t>
      </w:r>
    </w:p>
    <w:p w14:paraId="000001F9"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1FA" w14:textId="083B5F9D" w:rsidR="00203758" w:rsidRPr="00FF34B9" w:rsidRDefault="0010412D" w:rsidP="00BC59FC">
      <w:pPr>
        <w:pBdr>
          <w:top w:val="nil"/>
          <w:left w:val="nil"/>
          <w:bottom w:val="nil"/>
          <w:right w:val="nil"/>
          <w:between w:val="nil"/>
        </w:pBdr>
        <w:spacing w:line="276" w:lineRule="auto"/>
        <w:ind w:left="0" w:hanging="2"/>
        <w:rPr>
          <w:rFonts w:ascii="Calibri" w:eastAsia="Calibri" w:hAnsi="Calibri" w:cs="Calibri"/>
          <w:bCs/>
          <w:color w:val="000000"/>
          <w:sz w:val="20"/>
          <w:szCs w:val="20"/>
        </w:rPr>
      </w:pPr>
      <w:r w:rsidRPr="00FF34B9">
        <w:rPr>
          <w:rFonts w:ascii="Calibri" w:eastAsia="Calibri" w:hAnsi="Calibri" w:cs="Calibri"/>
          <w:bCs/>
          <w:color w:val="000000"/>
          <w:sz w:val="20"/>
          <w:szCs w:val="20"/>
        </w:rPr>
        <w:t xml:space="preserve">Zamawiający informuje, iż </w:t>
      </w:r>
      <w:r w:rsidRPr="00FF34B9">
        <w:rPr>
          <w:rFonts w:ascii="Calibri" w:eastAsia="Calibri" w:hAnsi="Calibri" w:cs="Calibri"/>
          <w:bCs/>
          <w:sz w:val="20"/>
          <w:szCs w:val="20"/>
        </w:rPr>
        <w:t xml:space="preserve">nie wyraża zgody </w:t>
      </w:r>
      <w:r w:rsidR="00E91432">
        <w:rPr>
          <w:rFonts w:ascii="Calibri" w:eastAsia="Calibri" w:hAnsi="Calibri" w:cs="Calibri"/>
          <w:bCs/>
          <w:sz w:val="20"/>
          <w:szCs w:val="20"/>
        </w:rPr>
        <w:t xml:space="preserve">na proponowaną przez Wykonawcę zmianę. </w:t>
      </w:r>
    </w:p>
    <w:p w14:paraId="000001FB" w14:textId="77777777" w:rsidR="00203758" w:rsidRDefault="00203758"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p>
    <w:p w14:paraId="000001FC"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50</w:t>
      </w:r>
    </w:p>
    <w:p w14:paraId="000001FE" w14:textId="0EA5D38E"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Dotyczy OPZ. Rozdział 9 lit d) </w:t>
      </w:r>
    </w:p>
    <w:p w14:paraId="000001F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o wskazanie od jakiego momentu w czasie Wykonawca ma określać okres pięciu lat wstecz lub wskazanie najstarszej wersji oprogramowania Android i iOS na których ma funkcjonować aplikacja.</w:t>
      </w:r>
    </w:p>
    <w:p w14:paraId="00000200" w14:textId="77777777" w:rsidR="00203758" w:rsidRPr="00A7210F"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A7210F">
        <w:rPr>
          <w:rFonts w:ascii="Calibri" w:eastAsia="Calibri" w:hAnsi="Calibri" w:cs="Calibri"/>
          <w:i/>
          <w:color w:val="000000"/>
          <w:sz w:val="16"/>
          <w:szCs w:val="16"/>
        </w:rPr>
        <w:t>koniec cytatu</w:t>
      </w:r>
    </w:p>
    <w:p w14:paraId="00000201"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202" w14:textId="322D9033" w:rsidR="00203758" w:rsidRPr="00A7210F"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A7210F">
        <w:rPr>
          <w:rFonts w:ascii="Calibri" w:eastAsia="Calibri" w:hAnsi="Calibri" w:cs="Calibri"/>
          <w:bCs/>
          <w:color w:val="000000"/>
          <w:sz w:val="20"/>
          <w:szCs w:val="20"/>
        </w:rPr>
        <w:t>Zamawiający</w:t>
      </w:r>
      <w:r w:rsidRPr="00A7210F">
        <w:rPr>
          <w:rFonts w:ascii="Calibri" w:eastAsia="Calibri" w:hAnsi="Calibri" w:cs="Calibri"/>
          <w:bCs/>
          <w:sz w:val="20"/>
          <w:szCs w:val="20"/>
        </w:rPr>
        <w:t xml:space="preserve"> wskazuje, że okres 5 lat</w:t>
      </w:r>
      <w:r w:rsidR="00A7210F">
        <w:rPr>
          <w:rFonts w:ascii="Calibri" w:eastAsia="Calibri" w:hAnsi="Calibri" w:cs="Calibri"/>
          <w:bCs/>
          <w:sz w:val="20"/>
          <w:szCs w:val="20"/>
        </w:rPr>
        <w:t xml:space="preserve">, </w:t>
      </w:r>
      <w:r w:rsidRPr="00A7210F">
        <w:rPr>
          <w:rFonts w:ascii="Calibri" w:eastAsia="Calibri" w:hAnsi="Calibri" w:cs="Calibri"/>
          <w:bCs/>
          <w:sz w:val="20"/>
          <w:szCs w:val="20"/>
        </w:rPr>
        <w:t>o którym mowa we wskazanym postanowieniu</w:t>
      </w:r>
      <w:r w:rsidR="00A7210F">
        <w:rPr>
          <w:rFonts w:ascii="Calibri" w:eastAsia="Calibri" w:hAnsi="Calibri" w:cs="Calibri"/>
          <w:bCs/>
          <w:sz w:val="20"/>
          <w:szCs w:val="20"/>
        </w:rPr>
        <w:t>,</w:t>
      </w:r>
      <w:r w:rsidRPr="00A7210F">
        <w:rPr>
          <w:rFonts w:ascii="Calibri" w:eastAsia="Calibri" w:hAnsi="Calibri" w:cs="Calibri"/>
          <w:bCs/>
          <w:sz w:val="20"/>
          <w:szCs w:val="20"/>
        </w:rPr>
        <w:t xml:space="preserve"> dot</w:t>
      </w:r>
      <w:r w:rsidR="00A7210F">
        <w:rPr>
          <w:rFonts w:ascii="Calibri" w:eastAsia="Calibri" w:hAnsi="Calibri" w:cs="Calibri"/>
          <w:bCs/>
          <w:sz w:val="20"/>
          <w:szCs w:val="20"/>
        </w:rPr>
        <w:t xml:space="preserve">yczy </w:t>
      </w:r>
      <w:r w:rsidRPr="00A7210F">
        <w:rPr>
          <w:rFonts w:ascii="Calibri" w:eastAsia="Calibri" w:hAnsi="Calibri" w:cs="Calibri"/>
          <w:bCs/>
          <w:sz w:val="20"/>
          <w:szCs w:val="20"/>
        </w:rPr>
        <w:t xml:space="preserve">5 lat wstecz licząc od daty </w:t>
      </w:r>
      <w:r w:rsidR="00A7210F">
        <w:rPr>
          <w:rFonts w:ascii="Calibri" w:eastAsia="Calibri" w:hAnsi="Calibri" w:cs="Calibri"/>
          <w:bCs/>
          <w:sz w:val="20"/>
          <w:szCs w:val="20"/>
        </w:rPr>
        <w:t>zawarcia</w:t>
      </w:r>
      <w:r w:rsidRPr="00A7210F">
        <w:rPr>
          <w:rFonts w:ascii="Calibri" w:eastAsia="Calibri" w:hAnsi="Calibri" w:cs="Calibri"/>
          <w:bCs/>
          <w:sz w:val="20"/>
          <w:szCs w:val="20"/>
        </w:rPr>
        <w:t xml:space="preserve"> umowy. </w:t>
      </w:r>
    </w:p>
    <w:p w14:paraId="00000204"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205"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51</w:t>
      </w:r>
    </w:p>
    <w:p w14:paraId="00000207" w14:textId="0BD7B05A"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Dotyczy OPZ. Rozdział 9 lit f) </w:t>
      </w:r>
    </w:p>
    <w:p w14:paraId="0000020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z prośbą o usunięcie zapisu. Prośbę swą motywujemy względami UX ponieważ wyświetlanie reklam wewnątrz aplikacji negatywnie wpływa na jej ocenę przez użytkowników. Rekomendujemy zamieszczanie reklam na stronie www oraz na profilach w mediach społecznościowych. </w:t>
      </w:r>
    </w:p>
    <w:p w14:paraId="00000209" w14:textId="77777777" w:rsidR="00203758" w:rsidRPr="00A7210F"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A7210F">
        <w:rPr>
          <w:rFonts w:ascii="Calibri" w:eastAsia="Calibri" w:hAnsi="Calibri" w:cs="Calibri"/>
          <w:i/>
          <w:color w:val="000000"/>
          <w:sz w:val="16"/>
          <w:szCs w:val="16"/>
        </w:rPr>
        <w:t>koniec cytatu</w:t>
      </w:r>
    </w:p>
    <w:p w14:paraId="0000020A"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20B" w14:textId="54C861FC" w:rsidR="00203758" w:rsidRPr="00A7210F"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A7210F">
        <w:rPr>
          <w:rFonts w:ascii="Calibri" w:eastAsia="Calibri" w:hAnsi="Calibri" w:cs="Calibri"/>
          <w:bCs/>
          <w:sz w:val="20"/>
          <w:szCs w:val="20"/>
        </w:rPr>
        <w:t>Z</w:t>
      </w:r>
      <w:r w:rsidRPr="00A7210F">
        <w:rPr>
          <w:rFonts w:ascii="Calibri" w:eastAsia="Calibri" w:hAnsi="Calibri" w:cs="Calibri"/>
          <w:bCs/>
          <w:color w:val="000000"/>
          <w:sz w:val="20"/>
          <w:szCs w:val="20"/>
        </w:rPr>
        <w:t xml:space="preserve">amawiający nie wyraża zgody na </w:t>
      </w:r>
      <w:r w:rsidR="00E91432" w:rsidRPr="00A7210F">
        <w:rPr>
          <w:rFonts w:ascii="Calibri" w:eastAsia="Calibri" w:hAnsi="Calibri" w:cs="Calibri"/>
          <w:bCs/>
          <w:color w:val="000000"/>
          <w:sz w:val="20"/>
          <w:szCs w:val="20"/>
        </w:rPr>
        <w:t xml:space="preserve"> proponowaną przez Wykonawcę zmianę. </w:t>
      </w:r>
    </w:p>
    <w:p w14:paraId="0000020D"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20E"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52</w:t>
      </w:r>
    </w:p>
    <w:p w14:paraId="00000210" w14:textId="74D2CEFA"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Dotyczy OPZ. Rozdział 9 Wymagania dotyczące funkcjonalności aplikacji i jej interfejsu lit a) </w:t>
      </w:r>
      <w:proofErr w:type="spellStart"/>
      <w:r>
        <w:rPr>
          <w:rFonts w:ascii="Calibri" w:eastAsia="Calibri" w:hAnsi="Calibri" w:cs="Calibri"/>
          <w:color w:val="000000"/>
          <w:sz w:val="20"/>
          <w:szCs w:val="20"/>
        </w:rPr>
        <w:t>tiret</w:t>
      </w:r>
      <w:proofErr w:type="spellEnd"/>
      <w:r>
        <w:rPr>
          <w:rFonts w:ascii="Calibri" w:eastAsia="Calibri" w:hAnsi="Calibri" w:cs="Calibri"/>
          <w:color w:val="000000"/>
          <w:sz w:val="20"/>
          <w:szCs w:val="20"/>
        </w:rPr>
        <w:t xml:space="preserve"> 6</w:t>
      </w:r>
    </w:p>
    <w:p w14:paraId="0000021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prośbą o określenie zasad opisujących sytuacje anulowanie, zmianę lub dokupienie abonamentu opisujące terminy oraz zasady rozliczeń środków użytkownika. Obecna sytuacja pozostawia Wykonawcą bardzo dużą dowolność w interpretacji zapisów co będzie miało wpływ na wysokość składanych ofert, a w końcowych rozrachunku na nieporównywalne funkcjonalności oferowanych systemów.</w:t>
      </w:r>
    </w:p>
    <w:p w14:paraId="083F0A00" w14:textId="0EE0BB95" w:rsidR="009A5FE6" w:rsidRPr="00827656"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A7210F">
        <w:rPr>
          <w:rFonts w:ascii="Calibri" w:eastAsia="Calibri" w:hAnsi="Calibri" w:cs="Calibri"/>
          <w:i/>
          <w:color w:val="000000"/>
          <w:sz w:val="16"/>
          <w:szCs w:val="16"/>
        </w:rPr>
        <w:t>koniec cytatu</w:t>
      </w:r>
    </w:p>
    <w:p w14:paraId="5D2B7E8B" w14:textId="77777777" w:rsidR="00B62F05" w:rsidRDefault="00B62F05"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1F3864"/>
          <w:sz w:val="20"/>
          <w:szCs w:val="20"/>
        </w:rPr>
      </w:pPr>
    </w:p>
    <w:p w14:paraId="00000213" w14:textId="0646976A"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214" w14:textId="5E8906F0"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bCs/>
          <w:sz w:val="20"/>
          <w:szCs w:val="20"/>
        </w:rPr>
      </w:pPr>
      <w:r w:rsidRPr="00A7210F">
        <w:rPr>
          <w:rFonts w:ascii="Calibri" w:eastAsia="Calibri" w:hAnsi="Calibri" w:cs="Calibri"/>
          <w:bCs/>
          <w:sz w:val="20"/>
          <w:szCs w:val="20"/>
        </w:rPr>
        <w:t xml:space="preserve">Zamawiający nie przewiduje zmiany </w:t>
      </w:r>
      <w:r w:rsidR="00115D9C" w:rsidRPr="00A7210F">
        <w:rPr>
          <w:rFonts w:ascii="Calibri" w:eastAsia="Calibri" w:hAnsi="Calibri" w:cs="Calibri"/>
          <w:bCs/>
          <w:sz w:val="20"/>
          <w:szCs w:val="20"/>
        </w:rPr>
        <w:t>SIWZ</w:t>
      </w:r>
      <w:r w:rsidRPr="00A7210F">
        <w:rPr>
          <w:rFonts w:ascii="Calibri" w:eastAsia="Calibri" w:hAnsi="Calibri" w:cs="Calibri"/>
          <w:bCs/>
          <w:sz w:val="20"/>
          <w:szCs w:val="20"/>
        </w:rPr>
        <w:t xml:space="preserve"> w tym zakresie. </w:t>
      </w:r>
    </w:p>
    <w:p w14:paraId="00000216"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217"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53</w:t>
      </w:r>
    </w:p>
    <w:p w14:paraId="00000219" w14:textId="6FE8313A"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Dotyczy OPZ. Rozdział 9 Wymagania dotyczące funkcjonalności aplikacji i jej interfejsu lit a) </w:t>
      </w:r>
      <w:proofErr w:type="spellStart"/>
      <w:r>
        <w:rPr>
          <w:rFonts w:ascii="Calibri" w:eastAsia="Calibri" w:hAnsi="Calibri" w:cs="Calibri"/>
          <w:color w:val="000000"/>
          <w:sz w:val="20"/>
          <w:szCs w:val="20"/>
        </w:rPr>
        <w:t>tiret</w:t>
      </w:r>
      <w:proofErr w:type="spellEnd"/>
      <w:r>
        <w:rPr>
          <w:rFonts w:ascii="Calibri" w:eastAsia="Calibri" w:hAnsi="Calibri" w:cs="Calibri"/>
          <w:color w:val="000000"/>
          <w:sz w:val="20"/>
          <w:szCs w:val="20"/>
        </w:rPr>
        <w:t xml:space="preserve"> 7</w:t>
      </w:r>
    </w:p>
    <w:p w14:paraId="0000021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Prosimy Zamawiającego o wskazanie, czy wskazany wymóg zostanie spełniony przez publikację treści komunikatu w sekcji aktualności, czy też celem Zamawiającego jest przekazywanie komunikatów indywidualnych dedykowanych konkretnemu użytkownikowi. Obecny zapis pozostawia możliwość szerokiej interpretacji, co przełoży się zarówno na wysokość ofert, jak i użyteczność samej funkcjonalności. </w:t>
      </w:r>
    </w:p>
    <w:p w14:paraId="0000021B" w14:textId="77777777" w:rsidR="00203758" w:rsidRPr="00A7210F"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A7210F">
        <w:rPr>
          <w:rFonts w:ascii="Calibri" w:eastAsia="Calibri" w:hAnsi="Calibri" w:cs="Calibri"/>
          <w:i/>
          <w:color w:val="000000"/>
          <w:sz w:val="16"/>
          <w:szCs w:val="16"/>
        </w:rPr>
        <w:t>koniec cytatu</w:t>
      </w:r>
    </w:p>
    <w:p w14:paraId="0000021C"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21D" w14:textId="77777777" w:rsidR="00203758" w:rsidRPr="00A7210F" w:rsidRDefault="0010412D" w:rsidP="00BC59FC">
      <w:pPr>
        <w:spacing w:line="276" w:lineRule="auto"/>
        <w:ind w:left="0" w:hanging="2"/>
        <w:jc w:val="both"/>
        <w:rPr>
          <w:rFonts w:ascii="Calibri" w:eastAsia="Calibri" w:hAnsi="Calibri" w:cs="Calibri"/>
          <w:bCs/>
          <w:color w:val="000000"/>
          <w:sz w:val="20"/>
          <w:szCs w:val="20"/>
        </w:rPr>
      </w:pPr>
      <w:r w:rsidRPr="00A7210F">
        <w:rPr>
          <w:rFonts w:ascii="Calibri" w:eastAsia="Calibri" w:hAnsi="Calibri" w:cs="Calibri"/>
          <w:bCs/>
          <w:sz w:val="20"/>
          <w:szCs w:val="20"/>
        </w:rPr>
        <w:t>Zamawiający wyjaśnia, że wymóg zostanie spełniony przez publikację treści komunikatu w sekcji aktualności.</w:t>
      </w:r>
    </w:p>
    <w:p w14:paraId="0000021F"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220"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54</w:t>
      </w:r>
    </w:p>
    <w:p w14:paraId="00000222" w14:textId="22BD760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Dotyczy OPZ. Rozdział 9 Wymagania dotyczące funkcjonalności aplikacji i jej interfejsu lit a) </w:t>
      </w:r>
      <w:proofErr w:type="spellStart"/>
      <w:r>
        <w:rPr>
          <w:rFonts w:ascii="Calibri" w:eastAsia="Calibri" w:hAnsi="Calibri" w:cs="Calibri"/>
          <w:color w:val="000000"/>
          <w:sz w:val="20"/>
          <w:szCs w:val="20"/>
        </w:rPr>
        <w:t>tiret</w:t>
      </w:r>
      <w:proofErr w:type="spellEnd"/>
      <w:r>
        <w:rPr>
          <w:rFonts w:ascii="Calibri" w:eastAsia="Calibri" w:hAnsi="Calibri" w:cs="Calibri"/>
          <w:color w:val="000000"/>
          <w:sz w:val="20"/>
          <w:szCs w:val="20"/>
        </w:rPr>
        <w:t xml:space="preserve"> 11</w:t>
      </w:r>
    </w:p>
    <w:p w14:paraId="0000022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z prośbą o wprowadzenie ograniczenia czasowego np. 1 zgłoszenie na 3 minuty. Prośbę swą motywujemy chęcią uniknięcia ataków hackerskich, które polegają na masowym wysyłaniu </w:t>
      </w:r>
      <w:proofErr w:type="spellStart"/>
      <w:r>
        <w:rPr>
          <w:rFonts w:ascii="Calibri" w:eastAsia="Calibri" w:hAnsi="Calibri" w:cs="Calibri"/>
          <w:color w:val="000000"/>
          <w:sz w:val="20"/>
          <w:szCs w:val="20"/>
        </w:rPr>
        <w:t>requestów</w:t>
      </w:r>
      <w:proofErr w:type="spellEnd"/>
      <w:r>
        <w:rPr>
          <w:rFonts w:ascii="Calibri" w:eastAsia="Calibri" w:hAnsi="Calibri" w:cs="Calibri"/>
          <w:color w:val="000000"/>
          <w:sz w:val="20"/>
          <w:szCs w:val="20"/>
        </w:rPr>
        <w:t xml:space="preserve"> do baz danych, tym bardziej takich które mogą zawierać duże pliki (zdjęcia). </w:t>
      </w:r>
    </w:p>
    <w:p w14:paraId="00000224" w14:textId="77777777" w:rsidR="00203758" w:rsidRPr="00A7210F"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A7210F">
        <w:rPr>
          <w:rFonts w:ascii="Calibri" w:eastAsia="Calibri" w:hAnsi="Calibri" w:cs="Calibri"/>
          <w:i/>
          <w:color w:val="000000"/>
          <w:sz w:val="16"/>
          <w:szCs w:val="16"/>
        </w:rPr>
        <w:t>koniec cytatu</w:t>
      </w:r>
    </w:p>
    <w:p w14:paraId="00000225"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226" w14:textId="5EA15396" w:rsidR="00203758" w:rsidRPr="00A7210F"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A7210F">
        <w:rPr>
          <w:rFonts w:ascii="Calibri" w:eastAsia="Calibri" w:hAnsi="Calibri" w:cs="Calibri"/>
          <w:bCs/>
          <w:sz w:val="20"/>
          <w:szCs w:val="20"/>
        </w:rPr>
        <w:t>Z</w:t>
      </w:r>
      <w:r w:rsidRPr="00A7210F">
        <w:rPr>
          <w:rFonts w:ascii="Calibri" w:eastAsia="Calibri" w:hAnsi="Calibri" w:cs="Calibri"/>
          <w:bCs/>
          <w:color w:val="000000"/>
          <w:sz w:val="20"/>
          <w:szCs w:val="20"/>
        </w:rPr>
        <w:t xml:space="preserve">amawiający nie wyraża zgody na </w:t>
      </w:r>
      <w:r w:rsidR="00E91432" w:rsidRPr="00A7210F">
        <w:rPr>
          <w:rFonts w:ascii="Calibri" w:eastAsia="Calibri" w:hAnsi="Calibri" w:cs="Calibri"/>
          <w:bCs/>
          <w:color w:val="000000"/>
          <w:sz w:val="20"/>
          <w:szCs w:val="20"/>
        </w:rPr>
        <w:t xml:space="preserve"> proponowaną przez Wykonawcę zmianę. </w:t>
      </w:r>
    </w:p>
    <w:p w14:paraId="00000228"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229"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55</w:t>
      </w:r>
    </w:p>
    <w:p w14:paraId="0000022B" w14:textId="6D05958E"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Dotyczy OPZ. Rozdział 9 Wymagania dotyczące funkcjonalności aplikacji i jej interfejsu lit a) </w:t>
      </w:r>
      <w:proofErr w:type="spellStart"/>
      <w:r>
        <w:rPr>
          <w:rFonts w:ascii="Calibri" w:eastAsia="Calibri" w:hAnsi="Calibri" w:cs="Calibri"/>
          <w:color w:val="000000"/>
          <w:sz w:val="20"/>
          <w:szCs w:val="20"/>
        </w:rPr>
        <w:t>tiret</w:t>
      </w:r>
      <w:proofErr w:type="spellEnd"/>
      <w:r>
        <w:rPr>
          <w:rFonts w:ascii="Calibri" w:eastAsia="Calibri" w:hAnsi="Calibri" w:cs="Calibri"/>
          <w:color w:val="000000"/>
          <w:sz w:val="20"/>
          <w:szCs w:val="20"/>
        </w:rPr>
        <w:t xml:space="preserve"> 16</w:t>
      </w:r>
    </w:p>
    <w:p w14:paraId="0000022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prośbą o zmianę brzmienia zapisu na:</w:t>
      </w:r>
    </w:p>
    <w:p w14:paraId="0000022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"wyświetlanie mapy systemu pokazującej rozmieszczenie dostępnych rowerów każdego rodzaju, w czasie rzeczywistym (z dopuszczalnym opóźnieniem do 5 minut), wskazującej trasę i czas dojścia pieszo do wybranego roweru; mapa musi umożliwić filtrowanie z zakresie m.in. stacji z dostępnymi rowerami, rodzajem roweru (tradycyjny, ze wspomaganiem elektrycznym);"</w:t>
      </w:r>
    </w:p>
    <w:p w14:paraId="0000022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Prośba swą motywujemy brakiem wpływu na prędkość </w:t>
      </w:r>
      <w:proofErr w:type="spellStart"/>
      <w:r>
        <w:rPr>
          <w:rFonts w:ascii="Calibri" w:eastAsia="Calibri" w:hAnsi="Calibri" w:cs="Calibri"/>
          <w:color w:val="000000"/>
          <w:sz w:val="20"/>
          <w:szCs w:val="20"/>
        </w:rPr>
        <w:t>przesyłu</w:t>
      </w:r>
      <w:proofErr w:type="spellEnd"/>
      <w:r>
        <w:rPr>
          <w:rFonts w:ascii="Calibri" w:eastAsia="Calibri" w:hAnsi="Calibri" w:cs="Calibri"/>
          <w:color w:val="000000"/>
          <w:sz w:val="20"/>
          <w:szCs w:val="20"/>
        </w:rPr>
        <w:t xml:space="preserve"> danych przez operatorów np. sieci GSM, Internetu oraz możliwe zakłócenia w transmisji danych nie wynikających z winy wykonawcy.</w:t>
      </w:r>
    </w:p>
    <w:p w14:paraId="0000022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Prosimy również Zamawiającego o informację, czy dopuszcza on przenoszenie użytkownika do aplikacji map w jego telefonie w celu wyznaczenia trasy oraz nawigacji do wybranego roweru? Jest to rozwiązanie preferowane przez wielu użytkowników dające możliwość wykorzystania dodatkowych informacji np. o utrudnieniach, które mogą się na trasie. </w:t>
      </w:r>
    </w:p>
    <w:p w14:paraId="00000230" w14:textId="77777777" w:rsidR="00203758" w:rsidRPr="00F87673"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F87673">
        <w:rPr>
          <w:rFonts w:ascii="Calibri" w:eastAsia="Calibri" w:hAnsi="Calibri" w:cs="Calibri"/>
          <w:i/>
          <w:color w:val="000000"/>
          <w:sz w:val="16"/>
          <w:szCs w:val="16"/>
        </w:rPr>
        <w:t>koniec cytatu</w:t>
      </w:r>
    </w:p>
    <w:p w14:paraId="00000231"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232" w14:textId="205818A5" w:rsidR="00203758" w:rsidRPr="00F87673"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F87673">
        <w:rPr>
          <w:rFonts w:ascii="Calibri" w:eastAsia="Calibri" w:hAnsi="Calibri" w:cs="Calibri"/>
          <w:bCs/>
          <w:sz w:val="20"/>
          <w:szCs w:val="20"/>
        </w:rPr>
        <w:t>Z</w:t>
      </w:r>
      <w:r w:rsidRPr="00F87673">
        <w:rPr>
          <w:rFonts w:ascii="Calibri" w:eastAsia="Calibri" w:hAnsi="Calibri" w:cs="Calibri"/>
          <w:bCs/>
          <w:color w:val="000000"/>
          <w:sz w:val="20"/>
          <w:szCs w:val="20"/>
        </w:rPr>
        <w:t xml:space="preserve">amawiający nie wyraża zgody na </w:t>
      </w:r>
      <w:r w:rsidR="00E91432" w:rsidRPr="00F87673">
        <w:rPr>
          <w:rFonts w:ascii="Calibri" w:eastAsia="Calibri" w:hAnsi="Calibri" w:cs="Calibri"/>
          <w:bCs/>
          <w:color w:val="000000"/>
          <w:sz w:val="20"/>
          <w:szCs w:val="20"/>
        </w:rPr>
        <w:t xml:space="preserve"> proponowaną przez Wykonawcę zmianę. </w:t>
      </w:r>
    </w:p>
    <w:p w14:paraId="00000234"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235"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56</w:t>
      </w:r>
    </w:p>
    <w:p w14:paraId="00000237" w14:textId="70C83C56"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Dotyczy OPZ. Rozdział 9 Wymagania dotyczące funkcjonalności aplikacji i jej interfejsu lit a) </w:t>
      </w:r>
      <w:proofErr w:type="spellStart"/>
      <w:r>
        <w:rPr>
          <w:rFonts w:ascii="Calibri" w:eastAsia="Calibri" w:hAnsi="Calibri" w:cs="Calibri"/>
          <w:color w:val="000000"/>
          <w:sz w:val="20"/>
          <w:szCs w:val="20"/>
        </w:rPr>
        <w:t>tiret</w:t>
      </w:r>
      <w:proofErr w:type="spellEnd"/>
      <w:r>
        <w:rPr>
          <w:rFonts w:ascii="Calibri" w:eastAsia="Calibri" w:hAnsi="Calibri" w:cs="Calibri"/>
          <w:color w:val="000000"/>
          <w:sz w:val="20"/>
          <w:szCs w:val="20"/>
        </w:rPr>
        <w:t xml:space="preserve"> 21</w:t>
      </w:r>
    </w:p>
    <w:p w14:paraId="0000023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Prosimy o wskazanie w jaki sposób aplikacja ma wyszukiwać rowery, czy wyświetlając je wedle stanu naładowania baterii malejąco, czy np. prezentować jedynie rowery posiadające baterie naładowane. na określonym poziomie. </w:t>
      </w:r>
    </w:p>
    <w:p w14:paraId="00000239" w14:textId="77777777" w:rsidR="00203758" w:rsidRPr="00F87673"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F87673">
        <w:rPr>
          <w:rFonts w:ascii="Calibri" w:eastAsia="Calibri" w:hAnsi="Calibri" w:cs="Calibri"/>
          <w:i/>
          <w:color w:val="000000"/>
          <w:sz w:val="16"/>
          <w:szCs w:val="16"/>
        </w:rPr>
        <w:t>koniec cytatu</w:t>
      </w:r>
    </w:p>
    <w:p w14:paraId="0000023A"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23B" w14:textId="1A09C7BE"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sz w:val="20"/>
          <w:szCs w:val="20"/>
        </w:rPr>
      </w:pPr>
      <w:r w:rsidRPr="00F87673">
        <w:rPr>
          <w:rFonts w:ascii="Calibri" w:eastAsia="Calibri" w:hAnsi="Calibri" w:cs="Calibri"/>
          <w:sz w:val="20"/>
          <w:szCs w:val="20"/>
        </w:rPr>
        <w:t xml:space="preserve">Zamawiający </w:t>
      </w:r>
      <w:r w:rsidR="00F87673" w:rsidRPr="00F87673">
        <w:rPr>
          <w:rFonts w:ascii="Calibri" w:eastAsia="Calibri" w:hAnsi="Calibri" w:cs="Calibri"/>
          <w:sz w:val="20"/>
          <w:szCs w:val="20"/>
        </w:rPr>
        <w:t>wyjaśni</w:t>
      </w:r>
      <w:r w:rsidR="00F87673">
        <w:rPr>
          <w:rFonts w:ascii="Calibri" w:eastAsia="Calibri" w:hAnsi="Calibri" w:cs="Calibri"/>
          <w:sz w:val="20"/>
          <w:szCs w:val="20"/>
        </w:rPr>
        <w:t>a,</w:t>
      </w:r>
      <w:r w:rsidRPr="00F87673">
        <w:rPr>
          <w:rFonts w:ascii="Calibri" w:eastAsia="Calibri" w:hAnsi="Calibri" w:cs="Calibri"/>
          <w:sz w:val="20"/>
          <w:szCs w:val="20"/>
        </w:rPr>
        <w:t xml:space="preserve"> że Aplikacja ma  wskazywać poziom naładowania akumulatora w wartościach procentowych;</w:t>
      </w:r>
    </w:p>
    <w:p w14:paraId="044070D6" w14:textId="77777777" w:rsidR="00827656" w:rsidRPr="00F87673" w:rsidRDefault="00827656" w:rsidP="00BC59FC">
      <w:pPr>
        <w:pBdr>
          <w:top w:val="nil"/>
          <w:left w:val="nil"/>
          <w:bottom w:val="nil"/>
          <w:right w:val="nil"/>
          <w:between w:val="nil"/>
        </w:pBdr>
        <w:spacing w:line="276" w:lineRule="auto"/>
        <w:ind w:left="0" w:hanging="2"/>
        <w:jc w:val="both"/>
        <w:rPr>
          <w:rFonts w:ascii="Calibri" w:eastAsia="Calibri" w:hAnsi="Calibri" w:cs="Calibri"/>
          <w:sz w:val="20"/>
          <w:szCs w:val="20"/>
        </w:rPr>
      </w:pPr>
    </w:p>
    <w:p w14:paraId="00000240" w14:textId="77777777" w:rsidR="00203758" w:rsidRDefault="0010412D" w:rsidP="00BC59FC">
      <w:pPr>
        <w:pBdr>
          <w:top w:val="nil"/>
          <w:left w:val="nil"/>
          <w:bottom w:val="nil"/>
          <w:right w:val="nil"/>
          <w:between w:val="nil"/>
        </w:pBdr>
        <w:shd w:val="clear" w:color="auto" w:fill="FFFFFF"/>
        <w:tabs>
          <w:tab w:val="left" w:pos="6752"/>
        </w:tabs>
        <w:spacing w:line="276" w:lineRule="auto"/>
        <w:ind w:leftChars="0" w:left="0" w:firstLineChars="0" w:firstLine="0"/>
        <w:jc w:val="both"/>
        <w:rPr>
          <w:rFonts w:ascii="Calibri" w:eastAsia="Calibri" w:hAnsi="Calibri" w:cs="Calibri"/>
          <w:color w:val="000000"/>
          <w:sz w:val="20"/>
          <w:szCs w:val="20"/>
        </w:rPr>
      </w:pPr>
      <w:r>
        <w:rPr>
          <w:rFonts w:ascii="Calibri" w:eastAsia="Calibri" w:hAnsi="Calibri" w:cs="Calibri"/>
          <w:b/>
          <w:color w:val="000000"/>
          <w:sz w:val="20"/>
          <w:szCs w:val="20"/>
        </w:rPr>
        <w:t>Pytanie nr 57</w:t>
      </w:r>
    </w:p>
    <w:p w14:paraId="00000242" w14:textId="6F30ABF3"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Dotyczy OPZ. Rozdział 9 Wymagania dotyczące funkcjonalności aplikacji i jej interfejsu lit a) </w:t>
      </w:r>
      <w:proofErr w:type="spellStart"/>
      <w:r>
        <w:rPr>
          <w:rFonts w:ascii="Calibri" w:eastAsia="Calibri" w:hAnsi="Calibri" w:cs="Calibri"/>
          <w:color w:val="000000"/>
          <w:sz w:val="20"/>
          <w:szCs w:val="20"/>
        </w:rPr>
        <w:t>tiret</w:t>
      </w:r>
      <w:proofErr w:type="spellEnd"/>
      <w:r>
        <w:rPr>
          <w:rFonts w:ascii="Calibri" w:eastAsia="Calibri" w:hAnsi="Calibri" w:cs="Calibri"/>
          <w:color w:val="000000"/>
          <w:sz w:val="20"/>
          <w:szCs w:val="20"/>
        </w:rPr>
        <w:t xml:space="preserve"> 24</w:t>
      </w:r>
    </w:p>
    <w:p w14:paraId="0000024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z do Zamawiającego o potwierdzenie, że dokumenty mają być dostępne we wszystkich opisanych w dokumentacji wersjach językowych. </w:t>
      </w:r>
    </w:p>
    <w:p w14:paraId="00000244" w14:textId="77777777" w:rsidR="00203758" w:rsidRPr="00F87673"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F87673">
        <w:rPr>
          <w:rFonts w:ascii="Calibri" w:eastAsia="Calibri" w:hAnsi="Calibri" w:cs="Calibri"/>
          <w:i/>
          <w:color w:val="000000"/>
          <w:sz w:val="16"/>
          <w:szCs w:val="16"/>
        </w:rPr>
        <w:t>koniec cytatu</w:t>
      </w:r>
    </w:p>
    <w:p w14:paraId="00000245"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246" w14:textId="373566AF"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F87673">
        <w:rPr>
          <w:rFonts w:ascii="Calibri" w:eastAsia="Calibri" w:hAnsi="Calibri" w:cs="Calibri"/>
          <w:bCs/>
          <w:color w:val="000000"/>
          <w:sz w:val="20"/>
          <w:szCs w:val="20"/>
        </w:rPr>
        <w:t>Zamawiający potwierdza.</w:t>
      </w:r>
      <w:r w:rsidR="009A5FE6">
        <w:rPr>
          <w:rFonts w:ascii="Calibri" w:eastAsia="Calibri" w:hAnsi="Calibri" w:cs="Calibri"/>
          <w:bCs/>
          <w:color w:val="000000"/>
          <w:sz w:val="20"/>
          <w:szCs w:val="20"/>
        </w:rPr>
        <w:t xml:space="preserve"> </w:t>
      </w:r>
    </w:p>
    <w:p w14:paraId="00000247" w14:textId="77777777" w:rsidR="00203758" w:rsidRDefault="00203758" w:rsidP="00A06F5A">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248"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58</w:t>
      </w:r>
    </w:p>
    <w:p w14:paraId="0000024A" w14:textId="0C39CDE2"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Dotyczy OPZ. Rozdział 9 Wymagania dotyczące funkcjonalności aplikacji i jej interfejsu lit b) </w:t>
      </w:r>
      <w:proofErr w:type="spellStart"/>
      <w:r>
        <w:rPr>
          <w:rFonts w:ascii="Calibri" w:eastAsia="Calibri" w:hAnsi="Calibri" w:cs="Calibri"/>
          <w:color w:val="000000"/>
          <w:sz w:val="20"/>
          <w:szCs w:val="20"/>
        </w:rPr>
        <w:t>tiret</w:t>
      </w:r>
      <w:proofErr w:type="spellEnd"/>
      <w:r>
        <w:rPr>
          <w:rFonts w:ascii="Calibri" w:eastAsia="Calibri" w:hAnsi="Calibri" w:cs="Calibri"/>
          <w:color w:val="000000"/>
          <w:sz w:val="20"/>
          <w:szCs w:val="20"/>
        </w:rPr>
        <w:t xml:space="preserve"> 2</w:t>
      </w:r>
    </w:p>
    <w:p w14:paraId="0000024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Analogicznie do poprzednich pytań zwracamy się do Zmawiającego o dopuszczenie 5 minutowego opóźnienia w aktualizacji danych. Z przyczyn niezależnych od operatora może się okazać, że prezentacja wszystkich danych w czasie rzeczywistym będzie niemożliwa. </w:t>
      </w:r>
    </w:p>
    <w:p w14:paraId="0000024C" w14:textId="77777777" w:rsidR="00203758" w:rsidRPr="00F87673"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F87673">
        <w:rPr>
          <w:rFonts w:ascii="Calibri" w:eastAsia="Calibri" w:hAnsi="Calibri" w:cs="Calibri"/>
          <w:i/>
          <w:color w:val="000000"/>
          <w:sz w:val="16"/>
          <w:szCs w:val="16"/>
        </w:rPr>
        <w:t>koniec cytatu</w:t>
      </w:r>
    </w:p>
    <w:p w14:paraId="0000024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24E" w14:textId="1A3A3BCE" w:rsidR="00203758" w:rsidRPr="00F87673"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F87673">
        <w:rPr>
          <w:rFonts w:ascii="Calibri" w:eastAsia="Calibri" w:hAnsi="Calibri" w:cs="Calibri"/>
          <w:bCs/>
          <w:sz w:val="20"/>
          <w:szCs w:val="20"/>
        </w:rPr>
        <w:t>Z</w:t>
      </w:r>
      <w:r w:rsidRPr="00F87673">
        <w:rPr>
          <w:rFonts w:ascii="Calibri" w:eastAsia="Calibri" w:hAnsi="Calibri" w:cs="Calibri"/>
          <w:bCs/>
          <w:color w:val="000000"/>
          <w:sz w:val="20"/>
          <w:szCs w:val="20"/>
        </w:rPr>
        <w:t xml:space="preserve">amawiający nie wyraża zgody na </w:t>
      </w:r>
      <w:r w:rsidR="00E91432" w:rsidRPr="00F87673">
        <w:rPr>
          <w:rFonts w:ascii="Calibri" w:eastAsia="Calibri" w:hAnsi="Calibri" w:cs="Calibri"/>
          <w:bCs/>
          <w:color w:val="000000"/>
          <w:sz w:val="20"/>
          <w:szCs w:val="20"/>
        </w:rPr>
        <w:t xml:space="preserve"> proponowaną przez Wykonawcę zmianę. </w:t>
      </w:r>
    </w:p>
    <w:p w14:paraId="00000250"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251"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59</w:t>
      </w:r>
    </w:p>
    <w:p w14:paraId="00000253" w14:textId="5877307A"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Dotyczy OPZ. Rozdział 9 Wymagania dotyczące funkcjonalności aplikacji i jej interfejsu lit b) </w:t>
      </w:r>
      <w:proofErr w:type="spellStart"/>
      <w:r>
        <w:rPr>
          <w:rFonts w:ascii="Calibri" w:eastAsia="Calibri" w:hAnsi="Calibri" w:cs="Calibri"/>
          <w:color w:val="000000"/>
          <w:sz w:val="20"/>
          <w:szCs w:val="20"/>
        </w:rPr>
        <w:t>tiret</w:t>
      </w:r>
      <w:proofErr w:type="spellEnd"/>
      <w:r>
        <w:rPr>
          <w:rFonts w:ascii="Calibri" w:eastAsia="Calibri" w:hAnsi="Calibri" w:cs="Calibri"/>
          <w:color w:val="000000"/>
          <w:sz w:val="20"/>
          <w:szCs w:val="20"/>
        </w:rPr>
        <w:t xml:space="preserve"> 5</w:t>
      </w:r>
    </w:p>
    <w:p w14:paraId="0000025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Prosimy Zamawiającego o potwierdzenie, że wymóg wysłania podziękowania dla klienta zostanie zrealizowany także poprzez wysłanie podziękowanie po wysłaniu zgłoszenia. Ze względu na czas konieczny na weryfikację oraz usunięcie awarii komunikat o jej usunięciu może dotrzeć do użytkownika o różnych porach dnia i nocy. Dodatkowo w przypadku usterki skutkującej koniecznością wyłączenia roweru z użytkowania nie będzie możliwości przekazania informacji o usunięciu usterki. </w:t>
      </w:r>
    </w:p>
    <w:p w14:paraId="00000255" w14:textId="77777777" w:rsidR="00203758" w:rsidRPr="00F87673"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F87673">
        <w:rPr>
          <w:rFonts w:ascii="Calibri" w:eastAsia="Calibri" w:hAnsi="Calibri" w:cs="Calibri"/>
          <w:i/>
          <w:color w:val="000000"/>
          <w:sz w:val="16"/>
          <w:szCs w:val="16"/>
        </w:rPr>
        <w:t>koniec cytatu</w:t>
      </w:r>
    </w:p>
    <w:p w14:paraId="00000256"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257" w14:textId="1AF87CE4" w:rsidR="00203758" w:rsidRPr="00F87673"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F87673">
        <w:rPr>
          <w:rFonts w:ascii="Calibri" w:eastAsia="Calibri" w:hAnsi="Calibri" w:cs="Calibri"/>
          <w:bCs/>
          <w:sz w:val="20"/>
          <w:szCs w:val="20"/>
        </w:rPr>
        <w:t>Z</w:t>
      </w:r>
      <w:r w:rsidRPr="00F87673">
        <w:rPr>
          <w:rFonts w:ascii="Calibri" w:eastAsia="Calibri" w:hAnsi="Calibri" w:cs="Calibri"/>
          <w:bCs/>
          <w:color w:val="000000"/>
          <w:sz w:val="20"/>
          <w:szCs w:val="20"/>
        </w:rPr>
        <w:t xml:space="preserve">amawiający nie wyraża zgody na </w:t>
      </w:r>
      <w:r w:rsidR="00E91432" w:rsidRPr="00F87673">
        <w:rPr>
          <w:rFonts w:ascii="Calibri" w:eastAsia="Calibri" w:hAnsi="Calibri" w:cs="Calibri"/>
          <w:bCs/>
          <w:color w:val="000000"/>
          <w:sz w:val="20"/>
          <w:szCs w:val="20"/>
        </w:rPr>
        <w:t xml:space="preserve"> proponowaną przez Wykonawcę zmianę. </w:t>
      </w:r>
    </w:p>
    <w:p w14:paraId="00000259"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25A"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60</w:t>
      </w:r>
    </w:p>
    <w:p w14:paraId="0000025C" w14:textId="0C0F3DF9"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Dotyczy OPZ. Rozdział 9 Wymagania dotyczące funkcjonalności aplikacji i jej interfejsu lit d) </w:t>
      </w:r>
    </w:p>
    <w:p w14:paraId="0000025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Zamawiającego o odwrócenie logiki wskazanego procesu poprzez dopuszczenie możliwości wyboru opcji parking przed zamknięciem zamka na rowerze oraz umożliwienie aktywacji funkcji parking także poprzez kontakt z BOK. Obecnie opisane rozwiązanie nie jest przyjazne dla użytkowników, którzy otrzymują bardzo krótki czas na wykonanie określonych czynności zwłaszcza jeżeli korzystają np. z karty zbliżeniowej lub w sytuacji, w której telefon będzie miał problem z połączeniem się z siecią. </w:t>
      </w:r>
    </w:p>
    <w:p w14:paraId="0000025E" w14:textId="77777777" w:rsidR="00203758" w:rsidRPr="00F87673"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F87673">
        <w:rPr>
          <w:rFonts w:ascii="Calibri" w:eastAsia="Calibri" w:hAnsi="Calibri" w:cs="Calibri"/>
          <w:i/>
          <w:color w:val="000000"/>
          <w:sz w:val="16"/>
          <w:szCs w:val="16"/>
        </w:rPr>
        <w:t>koniec cytatu</w:t>
      </w:r>
    </w:p>
    <w:p w14:paraId="0000025F"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262" w14:textId="3FC93374"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F87673">
        <w:rPr>
          <w:rFonts w:ascii="Calibri" w:eastAsia="Calibri" w:hAnsi="Calibri" w:cs="Calibri"/>
          <w:bCs/>
          <w:sz w:val="20"/>
          <w:szCs w:val="20"/>
        </w:rPr>
        <w:t>Z</w:t>
      </w:r>
      <w:r w:rsidRPr="00F87673">
        <w:rPr>
          <w:rFonts w:ascii="Calibri" w:eastAsia="Calibri" w:hAnsi="Calibri" w:cs="Calibri"/>
          <w:bCs/>
          <w:color w:val="000000"/>
          <w:sz w:val="20"/>
          <w:szCs w:val="20"/>
        </w:rPr>
        <w:t xml:space="preserve">amawiający nie wyraża zgody na </w:t>
      </w:r>
      <w:r w:rsidR="00E91432" w:rsidRPr="00F87673">
        <w:rPr>
          <w:rFonts w:ascii="Calibri" w:eastAsia="Calibri" w:hAnsi="Calibri" w:cs="Calibri"/>
          <w:bCs/>
          <w:color w:val="000000"/>
          <w:sz w:val="20"/>
          <w:szCs w:val="20"/>
        </w:rPr>
        <w:t xml:space="preserve"> proponowaną przez Wykonawcę zmianę. </w:t>
      </w:r>
    </w:p>
    <w:p w14:paraId="24C7B33F" w14:textId="77777777" w:rsidR="009A5FE6" w:rsidRPr="00675DEB" w:rsidRDefault="009A5FE6"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p>
    <w:p w14:paraId="00000263"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61</w:t>
      </w:r>
    </w:p>
    <w:p w14:paraId="00000265" w14:textId="62AF57EB"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Dotyczy OPZ. Rozdział 9 Wymagania dotyczące funkcjonalności aplikacji i jej interfejsu lit d) </w:t>
      </w:r>
    </w:p>
    <w:p w14:paraId="0000026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Prosimy Zamawiającego o wyjaśnienie czym mają być osobne komunikaty i w jakiej formie mają być wyświetlane. Wykonawca musi precyzyjnie wycenić w ofercie wszystkie prace, w tym te związane z wyświetlaniem komunikatów informacji i reklam. Informacja o zakresie prac jest niezbędna do określenia jej kosztów. </w:t>
      </w:r>
    </w:p>
    <w:p w14:paraId="66B9A0EC" w14:textId="21C3AF0E" w:rsidR="009A5FE6" w:rsidRPr="00827656"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F87673">
        <w:rPr>
          <w:rFonts w:ascii="Calibri" w:eastAsia="Calibri" w:hAnsi="Calibri" w:cs="Calibri"/>
          <w:i/>
          <w:color w:val="000000"/>
          <w:sz w:val="16"/>
          <w:szCs w:val="16"/>
        </w:rPr>
        <w:t>koniec cytatu</w:t>
      </w:r>
    </w:p>
    <w:p w14:paraId="3F272CF2" w14:textId="77777777" w:rsidR="00B62F05" w:rsidRDefault="00B62F05" w:rsidP="00BC59FC">
      <w:pPr>
        <w:pBdr>
          <w:top w:val="nil"/>
          <w:left w:val="nil"/>
          <w:bottom w:val="nil"/>
          <w:right w:val="nil"/>
          <w:between w:val="nil"/>
        </w:pBdr>
        <w:shd w:val="clear" w:color="auto" w:fill="FFFFFF"/>
        <w:tabs>
          <w:tab w:val="left" w:pos="6752"/>
        </w:tabs>
        <w:spacing w:line="276" w:lineRule="auto"/>
        <w:ind w:leftChars="0" w:left="0" w:firstLineChars="0" w:firstLine="0"/>
        <w:jc w:val="both"/>
        <w:rPr>
          <w:rFonts w:ascii="Calibri" w:eastAsia="Calibri" w:hAnsi="Calibri" w:cs="Calibri"/>
          <w:b/>
          <w:color w:val="1F3864"/>
          <w:sz w:val="20"/>
          <w:szCs w:val="20"/>
        </w:rPr>
      </w:pPr>
    </w:p>
    <w:p w14:paraId="0C223B98" w14:textId="68A28DCF" w:rsidR="009A5FE6" w:rsidRDefault="0010412D" w:rsidP="00BC59FC">
      <w:pPr>
        <w:pBdr>
          <w:top w:val="nil"/>
          <w:left w:val="nil"/>
          <w:bottom w:val="nil"/>
          <w:right w:val="nil"/>
          <w:between w:val="nil"/>
        </w:pBdr>
        <w:shd w:val="clear" w:color="auto" w:fill="FFFFFF"/>
        <w:tabs>
          <w:tab w:val="left" w:pos="6752"/>
        </w:tabs>
        <w:spacing w:line="276" w:lineRule="auto"/>
        <w:ind w:leftChars="0" w:left="0" w:firstLineChars="0" w:firstLine="0"/>
        <w:jc w:val="both"/>
        <w:rPr>
          <w:rFonts w:ascii="Calibri" w:eastAsia="Calibri" w:hAnsi="Calibri" w:cs="Calibri"/>
          <w:b/>
          <w:color w:val="1F3864"/>
          <w:sz w:val="20"/>
          <w:szCs w:val="20"/>
        </w:rPr>
      </w:pPr>
      <w:r>
        <w:rPr>
          <w:rFonts w:ascii="Calibri" w:eastAsia="Calibri" w:hAnsi="Calibri" w:cs="Calibri"/>
          <w:b/>
          <w:color w:val="1F3864"/>
          <w:sz w:val="20"/>
          <w:szCs w:val="20"/>
        </w:rPr>
        <w:t xml:space="preserve">Odpowiedź na pytanie </w:t>
      </w:r>
    </w:p>
    <w:p w14:paraId="00000269" w14:textId="43721F29" w:rsidR="00203758" w:rsidRPr="009A5FE6" w:rsidRDefault="0010412D" w:rsidP="00BC59FC">
      <w:pPr>
        <w:pBdr>
          <w:top w:val="nil"/>
          <w:left w:val="nil"/>
          <w:bottom w:val="nil"/>
          <w:right w:val="nil"/>
          <w:between w:val="nil"/>
        </w:pBdr>
        <w:shd w:val="clear" w:color="auto" w:fill="FFFFFF"/>
        <w:tabs>
          <w:tab w:val="left" w:pos="6752"/>
        </w:tabs>
        <w:spacing w:line="276" w:lineRule="auto"/>
        <w:ind w:leftChars="0" w:left="0" w:firstLineChars="0" w:firstLine="0"/>
        <w:jc w:val="both"/>
        <w:rPr>
          <w:rFonts w:ascii="Calibri" w:eastAsia="Calibri" w:hAnsi="Calibri" w:cs="Calibri"/>
          <w:b/>
          <w:color w:val="1F3864"/>
          <w:sz w:val="20"/>
          <w:szCs w:val="20"/>
        </w:rPr>
      </w:pPr>
      <w:r w:rsidRPr="00F87673">
        <w:rPr>
          <w:rFonts w:ascii="Calibri" w:eastAsia="Calibri" w:hAnsi="Calibri" w:cs="Calibri"/>
          <w:bCs/>
          <w:sz w:val="20"/>
          <w:szCs w:val="20"/>
        </w:rPr>
        <w:t xml:space="preserve">Sformułowanie </w:t>
      </w:r>
      <w:r w:rsidR="00F87673">
        <w:rPr>
          <w:rFonts w:ascii="Calibri" w:eastAsia="Calibri" w:hAnsi="Calibri" w:cs="Calibri"/>
          <w:bCs/>
          <w:sz w:val="20"/>
          <w:szCs w:val="20"/>
        </w:rPr>
        <w:t>„</w:t>
      </w:r>
      <w:r w:rsidRPr="00F87673">
        <w:rPr>
          <w:rFonts w:ascii="Calibri" w:eastAsia="Calibri" w:hAnsi="Calibri" w:cs="Calibri"/>
          <w:bCs/>
          <w:sz w:val="20"/>
          <w:szCs w:val="20"/>
        </w:rPr>
        <w:t>osobne komunikaty</w:t>
      </w:r>
      <w:r w:rsidR="00F87673">
        <w:rPr>
          <w:rFonts w:ascii="Calibri" w:eastAsia="Calibri" w:hAnsi="Calibri" w:cs="Calibri"/>
          <w:bCs/>
          <w:sz w:val="20"/>
          <w:szCs w:val="20"/>
        </w:rPr>
        <w:t>”</w:t>
      </w:r>
      <w:r w:rsidRPr="00F87673">
        <w:rPr>
          <w:rFonts w:ascii="Calibri" w:eastAsia="Calibri" w:hAnsi="Calibri" w:cs="Calibri"/>
          <w:bCs/>
          <w:sz w:val="20"/>
          <w:szCs w:val="20"/>
        </w:rPr>
        <w:t xml:space="preserve"> dotyczy nie łączenia ze sobą różnych treści, mają one dotyczyć treści dedykowanych, zaś forma wyświetlania danego komunikatu będzie uzależniona od przekazu, który w sobie zawiera i będzie przedmiotem bieżących ustaleń w trakcie trwania umowy. </w:t>
      </w:r>
    </w:p>
    <w:p w14:paraId="0000026C"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26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62</w:t>
      </w:r>
    </w:p>
    <w:p w14:paraId="0000026F" w14:textId="5A033235"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Dotyczy OPZ. Rozdział 10 lit a) </w:t>
      </w:r>
      <w:proofErr w:type="spellStart"/>
      <w:r>
        <w:rPr>
          <w:rFonts w:ascii="Calibri" w:eastAsia="Calibri" w:hAnsi="Calibri" w:cs="Calibri"/>
          <w:color w:val="000000"/>
          <w:sz w:val="20"/>
          <w:szCs w:val="20"/>
        </w:rPr>
        <w:t>tiret</w:t>
      </w:r>
      <w:proofErr w:type="spellEnd"/>
      <w:r>
        <w:rPr>
          <w:rFonts w:ascii="Calibri" w:eastAsia="Calibri" w:hAnsi="Calibri" w:cs="Calibri"/>
          <w:color w:val="000000"/>
          <w:sz w:val="20"/>
          <w:szCs w:val="20"/>
        </w:rPr>
        <w:t xml:space="preserve"> 2</w:t>
      </w:r>
    </w:p>
    <w:p w14:paraId="0000027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z pytaniem w jaki sposób wykonawca ma "identyfikować" karty użytkownika tak aby uniemożliwić popełnienie nadużyć przez użytkownika. </w:t>
      </w:r>
    </w:p>
    <w:p w14:paraId="0000027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w celu wersyfikacji karty będzie musiał posiadać dostęp do bazy systemu, który ją wydał co oznacza, że powinien zintegrować się z nieokreślona liczbą systemów aby zweryfikować, czy dana karta należy do osoby posiadającej konto w SRM MEVO. Jest to zadania niemożliwe do określenia w czasie, ani w zakresie kosztów, które mogą zmieniać się w zależności od operatora karty. </w:t>
      </w:r>
    </w:p>
    <w:p w14:paraId="0000027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Rekomendujemy aby ograniczyć możliwość przypisywania konkretnej karty tylko do jednego konta w systemie. </w:t>
      </w:r>
    </w:p>
    <w:p w14:paraId="00000273" w14:textId="77777777" w:rsidR="00203758" w:rsidRPr="00F87673"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F87673">
        <w:rPr>
          <w:rFonts w:ascii="Calibri" w:eastAsia="Calibri" w:hAnsi="Calibri" w:cs="Calibri"/>
          <w:i/>
          <w:color w:val="000000"/>
          <w:sz w:val="16"/>
          <w:szCs w:val="16"/>
        </w:rPr>
        <w:t>koniec cytatu</w:t>
      </w:r>
    </w:p>
    <w:p w14:paraId="00000274"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277" w14:textId="6B1F7E5B" w:rsidR="00203758" w:rsidRPr="00827656"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F87673">
        <w:rPr>
          <w:rFonts w:ascii="Calibri" w:eastAsia="Calibri" w:hAnsi="Calibri" w:cs="Calibri"/>
          <w:bCs/>
          <w:sz w:val="20"/>
          <w:szCs w:val="20"/>
        </w:rPr>
        <w:t>Z</w:t>
      </w:r>
      <w:r w:rsidRPr="00F87673">
        <w:rPr>
          <w:rFonts w:ascii="Calibri" w:eastAsia="Calibri" w:hAnsi="Calibri" w:cs="Calibri"/>
          <w:bCs/>
          <w:color w:val="000000"/>
          <w:sz w:val="20"/>
          <w:szCs w:val="20"/>
        </w:rPr>
        <w:t xml:space="preserve">amawiający nie wyraża zgody na </w:t>
      </w:r>
      <w:r w:rsidR="00E91432" w:rsidRPr="00F87673">
        <w:rPr>
          <w:rFonts w:ascii="Calibri" w:eastAsia="Calibri" w:hAnsi="Calibri" w:cs="Calibri"/>
          <w:bCs/>
          <w:color w:val="000000"/>
          <w:sz w:val="20"/>
          <w:szCs w:val="20"/>
        </w:rPr>
        <w:t xml:space="preserve"> proponowaną przez Wykonawcę zmianę. </w:t>
      </w:r>
    </w:p>
    <w:p w14:paraId="18793639" w14:textId="77777777" w:rsidR="00B62F05" w:rsidRDefault="00B62F05"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000000"/>
          <w:sz w:val="20"/>
          <w:szCs w:val="20"/>
        </w:rPr>
      </w:pPr>
    </w:p>
    <w:p w14:paraId="00000278" w14:textId="5CF40539"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63</w:t>
      </w:r>
    </w:p>
    <w:p w14:paraId="0000027A" w14:textId="0B93D2E1"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Dotyczy OPZ. Rozdział 10 lit a) </w:t>
      </w:r>
      <w:proofErr w:type="spellStart"/>
      <w:r>
        <w:rPr>
          <w:rFonts w:ascii="Calibri" w:eastAsia="Calibri" w:hAnsi="Calibri" w:cs="Calibri"/>
          <w:color w:val="000000"/>
          <w:sz w:val="20"/>
          <w:szCs w:val="20"/>
        </w:rPr>
        <w:t>tiret</w:t>
      </w:r>
      <w:proofErr w:type="spellEnd"/>
      <w:r>
        <w:rPr>
          <w:rFonts w:ascii="Calibri" w:eastAsia="Calibri" w:hAnsi="Calibri" w:cs="Calibri"/>
          <w:color w:val="000000"/>
          <w:sz w:val="20"/>
          <w:szCs w:val="20"/>
        </w:rPr>
        <w:t xml:space="preserve"> 9</w:t>
      </w:r>
    </w:p>
    <w:p w14:paraId="0000027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z prośba o usunięcie zapisu, w przypadku zmian model może być niezrozumiały dla użytkowników, którzy nie zweryfikują stawki przed rozpoczęciem wypożyczenia. Działanie systemu roweru publicznego powinno opierać się na jak najprostszych i łatwych do zapamiętania zasadach. </w:t>
      </w:r>
    </w:p>
    <w:p w14:paraId="0000027C" w14:textId="77777777" w:rsidR="00203758" w:rsidRPr="00F87673"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F87673">
        <w:rPr>
          <w:rFonts w:ascii="Calibri" w:eastAsia="Calibri" w:hAnsi="Calibri" w:cs="Calibri"/>
          <w:i/>
          <w:color w:val="000000"/>
          <w:sz w:val="16"/>
          <w:szCs w:val="16"/>
        </w:rPr>
        <w:t>koniec cytatu</w:t>
      </w:r>
    </w:p>
    <w:p w14:paraId="0000027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27E" w14:textId="5E805BB4" w:rsidR="00203758" w:rsidRPr="00F87673"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F87673">
        <w:rPr>
          <w:rFonts w:ascii="Calibri" w:eastAsia="Calibri" w:hAnsi="Calibri" w:cs="Calibri"/>
          <w:bCs/>
          <w:sz w:val="20"/>
          <w:szCs w:val="20"/>
        </w:rPr>
        <w:t>Z</w:t>
      </w:r>
      <w:r w:rsidRPr="00F87673">
        <w:rPr>
          <w:rFonts w:ascii="Calibri" w:eastAsia="Calibri" w:hAnsi="Calibri" w:cs="Calibri"/>
          <w:bCs/>
          <w:color w:val="000000"/>
          <w:sz w:val="20"/>
          <w:szCs w:val="20"/>
        </w:rPr>
        <w:t xml:space="preserve">amawiający nie wyraża zgody na </w:t>
      </w:r>
      <w:r w:rsidR="00E91432" w:rsidRPr="00F87673">
        <w:rPr>
          <w:rFonts w:ascii="Calibri" w:eastAsia="Calibri" w:hAnsi="Calibri" w:cs="Calibri"/>
          <w:bCs/>
          <w:color w:val="000000"/>
          <w:sz w:val="20"/>
          <w:szCs w:val="20"/>
        </w:rPr>
        <w:t xml:space="preserve"> proponowaną przez Wykonawcę zmianę. </w:t>
      </w:r>
    </w:p>
    <w:p w14:paraId="00000280"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281"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64</w:t>
      </w:r>
    </w:p>
    <w:p w14:paraId="00000283" w14:textId="64F1CE4B"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Dotyczy OPZ. Rozdział 10 lit a) </w:t>
      </w:r>
      <w:proofErr w:type="spellStart"/>
      <w:r>
        <w:rPr>
          <w:rFonts w:ascii="Calibri" w:eastAsia="Calibri" w:hAnsi="Calibri" w:cs="Calibri"/>
          <w:color w:val="000000"/>
          <w:sz w:val="20"/>
          <w:szCs w:val="20"/>
        </w:rPr>
        <w:t>tiret</w:t>
      </w:r>
      <w:proofErr w:type="spellEnd"/>
      <w:r>
        <w:rPr>
          <w:rFonts w:ascii="Calibri" w:eastAsia="Calibri" w:hAnsi="Calibri" w:cs="Calibri"/>
          <w:color w:val="000000"/>
          <w:sz w:val="20"/>
          <w:szCs w:val="20"/>
        </w:rPr>
        <w:t xml:space="preserve"> 10</w:t>
      </w:r>
    </w:p>
    <w:p w14:paraId="0000028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z prośbą o usunięcie wymogu dotyczącego stromych podjazdów. Użytkownik korzystając z roweru ma możliwość wyboru także tras alternatywnych, które w efekcie także pozwolą mu na zwrot roweru na szczycie wzniesienia. Pozostawienie obecnego zapisu wiązałoby się z koniecznością każdorazowego analizowania trasy użytkownika i określenia w jakich warunkach opłata będzie niższa. Pomijając kwestię techniczną będzie to rozwiązania niezrozumiałe dla użytkowników. Wnioskujemy o ujednolicenie taryf i rozgraniczenie ich jedynie na typ roweru standardowy/elektryczny).</w:t>
      </w:r>
    </w:p>
    <w:p w14:paraId="0BA7EB69" w14:textId="2B83FC13" w:rsidR="00675DEB" w:rsidRPr="009A5FE6"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F87673">
        <w:rPr>
          <w:rFonts w:ascii="Calibri" w:eastAsia="Calibri" w:hAnsi="Calibri" w:cs="Calibri"/>
          <w:i/>
          <w:color w:val="000000"/>
          <w:sz w:val="16"/>
          <w:szCs w:val="16"/>
        </w:rPr>
        <w:t>koniec cytatu</w:t>
      </w:r>
    </w:p>
    <w:p w14:paraId="00000286" w14:textId="1FC60B30"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287" w14:textId="1E83EADC" w:rsidR="00203758" w:rsidRPr="00F87673"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F87673">
        <w:rPr>
          <w:rFonts w:ascii="Calibri" w:eastAsia="Calibri" w:hAnsi="Calibri" w:cs="Calibri"/>
          <w:bCs/>
          <w:sz w:val="20"/>
          <w:szCs w:val="20"/>
        </w:rPr>
        <w:t>Z</w:t>
      </w:r>
      <w:r w:rsidRPr="00F87673">
        <w:rPr>
          <w:rFonts w:ascii="Calibri" w:eastAsia="Calibri" w:hAnsi="Calibri" w:cs="Calibri"/>
          <w:bCs/>
          <w:color w:val="000000"/>
          <w:sz w:val="20"/>
          <w:szCs w:val="20"/>
        </w:rPr>
        <w:t xml:space="preserve">amawiający nie wyraża zgody na </w:t>
      </w:r>
      <w:r w:rsidR="00E91432" w:rsidRPr="00F87673">
        <w:rPr>
          <w:rFonts w:ascii="Calibri" w:eastAsia="Calibri" w:hAnsi="Calibri" w:cs="Calibri"/>
          <w:bCs/>
          <w:color w:val="000000"/>
          <w:sz w:val="20"/>
          <w:szCs w:val="20"/>
        </w:rPr>
        <w:t xml:space="preserve"> proponowaną przez Wykonawcę zmianę. </w:t>
      </w:r>
    </w:p>
    <w:p w14:paraId="00000289"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28A"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65</w:t>
      </w:r>
    </w:p>
    <w:p w14:paraId="0000028C" w14:textId="45BAB596"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Dotyczy OPZ. Rozdział 10 lit a) </w:t>
      </w:r>
      <w:proofErr w:type="spellStart"/>
      <w:r>
        <w:rPr>
          <w:rFonts w:ascii="Calibri" w:eastAsia="Calibri" w:hAnsi="Calibri" w:cs="Calibri"/>
          <w:color w:val="000000"/>
          <w:sz w:val="20"/>
          <w:szCs w:val="20"/>
        </w:rPr>
        <w:t>tiret</w:t>
      </w:r>
      <w:proofErr w:type="spellEnd"/>
      <w:r>
        <w:rPr>
          <w:rFonts w:ascii="Calibri" w:eastAsia="Calibri" w:hAnsi="Calibri" w:cs="Calibri"/>
          <w:color w:val="000000"/>
          <w:sz w:val="20"/>
          <w:szCs w:val="20"/>
        </w:rPr>
        <w:t xml:space="preserve"> 12</w:t>
      </w:r>
    </w:p>
    <w:p w14:paraId="0000028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Analogicznie do poprzednich pytań wnioskujemy o uproszczenie zasad dotyczących taryf. Wprowadzanie tylu zmiennych będzie niezrozumiałe dla użytkowników, a dodatkowo może prowadzić do dyskryminacji pewnej grupy użytkowników, którzy ze względu na lokalizację będą ponosili wyższe koszty za realizację podobnych przejazdów.</w:t>
      </w:r>
    </w:p>
    <w:p w14:paraId="4FC771DB" w14:textId="323F53D5" w:rsidR="009A5FE6" w:rsidRPr="00827656"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F87673">
        <w:rPr>
          <w:rFonts w:ascii="Calibri" w:eastAsia="Calibri" w:hAnsi="Calibri" w:cs="Calibri"/>
          <w:i/>
          <w:color w:val="000000"/>
          <w:sz w:val="16"/>
          <w:szCs w:val="16"/>
        </w:rPr>
        <w:t>koniec cytatu</w:t>
      </w:r>
    </w:p>
    <w:p w14:paraId="1975ACD0" w14:textId="77777777" w:rsidR="00B62F05" w:rsidRDefault="00B62F05"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1F3864"/>
          <w:sz w:val="20"/>
          <w:szCs w:val="20"/>
        </w:rPr>
      </w:pPr>
    </w:p>
    <w:p w14:paraId="0000028F" w14:textId="7D21EC5D"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1F3864"/>
          <w:sz w:val="20"/>
          <w:szCs w:val="20"/>
        </w:rPr>
        <w:t xml:space="preserve">Odpowiedź na pytanie </w:t>
      </w:r>
    </w:p>
    <w:p w14:paraId="00000290" w14:textId="796DEEAF" w:rsidR="00203758" w:rsidRPr="00F87673" w:rsidRDefault="0010412D" w:rsidP="00BC59FC">
      <w:pPr>
        <w:pBdr>
          <w:top w:val="nil"/>
          <w:left w:val="nil"/>
          <w:bottom w:val="nil"/>
          <w:right w:val="nil"/>
          <w:between w:val="nil"/>
        </w:pBdr>
        <w:spacing w:line="276" w:lineRule="auto"/>
        <w:ind w:left="0" w:hanging="2"/>
        <w:rPr>
          <w:rFonts w:ascii="Calibri" w:eastAsia="Calibri" w:hAnsi="Calibri" w:cs="Calibri"/>
          <w:bCs/>
          <w:color w:val="000000"/>
          <w:sz w:val="20"/>
          <w:szCs w:val="20"/>
        </w:rPr>
      </w:pPr>
      <w:r w:rsidRPr="00F87673">
        <w:rPr>
          <w:rFonts w:ascii="Calibri" w:eastAsia="Calibri" w:hAnsi="Calibri" w:cs="Calibri"/>
          <w:bCs/>
          <w:color w:val="000000"/>
          <w:sz w:val="20"/>
          <w:szCs w:val="20"/>
        </w:rPr>
        <w:t xml:space="preserve">Zamawiający informuje, iż </w:t>
      </w:r>
      <w:r w:rsidRPr="00F87673">
        <w:rPr>
          <w:rFonts w:ascii="Calibri" w:eastAsia="Calibri" w:hAnsi="Calibri" w:cs="Calibri"/>
          <w:bCs/>
          <w:sz w:val="20"/>
          <w:szCs w:val="20"/>
        </w:rPr>
        <w:t xml:space="preserve">nie wyraża zgody na </w:t>
      </w:r>
      <w:r w:rsidR="00E91432" w:rsidRPr="00F87673">
        <w:rPr>
          <w:rFonts w:ascii="Calibri" w:eastAsia="Calibri" w:hAnsi="Calibri" w:cs="Calibri"/>
          <w:bCs/>
          <w:sz w:val="20"/>
          <w:szCs w:val="20"/>
        </w:rPr>
        <w:t xml:space="preserve"> proponowaną przez Wykonawcę zmianę. </w:t>
      </w:r>
    </w:p>
    <w:p w14:paraId="00000291"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292"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66</w:t>
      </w:r>
    </w:p>
    <w:p w14:paraId="00000294" w14:textId="1E5FCBB9"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Dotyczy OPZ. Rozdział 10 lit a) </w:t>
      </w:r>
      <w:proofErr w:type="spellStart"/>
      <w:r>
        <w:rPr>
          <w:rFonts w:ascii="Calibri" w:eastAsia="Calibri" w:hAnsi="Calibri" w:cs="Calibri"/>
          <w:color w:val="000000"/>
          <w:sz w:val="20"/>
          <w:szCs w:val="20"/>
        </w:rPr>
        <w:t>tiret</w:t>
      </w:r>
      <w:proofErr w:type="spellEnd"/>
      <w:r>
        <w:rPr>
          <w:rFonts w:ascii="Calibri" w:eastAsia="Calibri" w:hAnsi="Calibri" w:cs="Calibri"/>
          <w:color w:val="000000"/>
          <w:sz w:val="20"/>
          <w:szCs w:val="20"/>
        </w:rPr>
        <w:t xml:space="preserve"> 17</w:t>
      </w:r>
    </w:p>
    <w:p w14:paraId="0000029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usunięcie lub doprecyzowanie zapisu jako dopuszczającego pełna dowolność w zakresie zmian. Brak określenia zakresu zmian, ani ich liczby uniemożliwia ich wycenę ani określenie czasu realizacji. Wykonawcy interpretujący zapis na różne sposoby złożą nieporównywalne oferty.</w:t>
      </w:r>
    </w:p>
    <w:p w14:paraId="00000296" w14:textId="77777777" w:rsidR="00203758" w:rsidRPr="00F87673"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F87673">
        <w:rPr>
          <w:rFonts w:ascii="Calibri" w:eastAsia="Calibri" w:hAnsi="Calibri" w:cs="Calibri"/>
          <w:i/>
          <w:color w:val="000000"/>
          <w:sz w:val="16"/>
          <w:szCs w:val="16"/>
        </w:rPr>
        <w:t>koniec cytatu</w:t>
      </w:r>
    </w:p>
    <w:p w14:paraId="00000297"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298" w14:textId="77777777" w:rsidR="00203758" w:rsidRPr="00F87673" w:rsidRDefault="0010412D" w:rsidP="00BC59FC">
      <w:pPr>
        <w:spacing w:line="276" w:lineRule="auto"/>
        <w:ind w:left="0" w:hanging="2"/>
        <w:rPr>
          <w:rFonts w:ascii="Calibri" w:eastAsia="Calibri" w:hAnsi="Calibri" w:cs="Calibri"/>
          <w:bCs/>
          <w:color w:val="000000"/>
          <w:sz w:val="20"/>
          <w:szCs w:val="20"/>
          <w:highlight w:val="yellow"/>
        </w:rPr>
      </w:pPr>
      <w:r w:rsidRPr="00F87673">
        <w:rPr>
          <w:rFonts w:ascii="Calibri" w:eastAsia="Calibri" w:hAnsi="Calibri" w:cs="Calibri"/>
          <w:bCs/>
          <w:sz w:val="20"/>
          <w:szCs w:val="20"/>
        </w:rPr>
        <w:t xml:space="preserve">Zamawiający nie przewiduje zmian w tym zakresie. </w:t>
      </w:r>
    </w:p>
    <w:p w14:paraId="0000029A"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29B"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67</w:t>
      </w:r>
    </w:p>
    <w:p w14:paraId="0000029D" w14:textId="2FC01ED9"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Dotyczy OPZ. Rozdział 11 lit a) </w:t>
      </w:r>
    </w:p>
    <w:p w14:paraId="0000029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Rekomendujemy zmianę zapisu, wprowadzenie zmian w regulaminie będzie możliwe dopiero po  wprowadzeniu systemu FALA. Na pierwszym etapie Wykonawca nie będzie mógł określić zasad korzystania z nieistniejącego systemu. Wnioskujemy aby zmiany takie zostały wprowadzone w przyszłości.</w:t>
      </w:r>
    </w:p>
    <w:p w14:paraId="0000029F" w14:textId="77777777" w:rsidR="00203758" w:rsidRPr="00F87673"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F87673">
        <w:rPr>
          <w:rFonts w:ascii="Calibri" w:eastAsia="Calibri" w:hAnsi="Calibri" w:cs="Calibri"/>
          <w:i/>
          <w:color w:val="000000"/>
          <w:sz w:val="16"/>
          <w:szCs w:val="16"/>
        </w:rPr>
        <w:t>koniec cytatu</w:t>
      </w:r>
    </w:p>
    <w:p w14:paraId="000002A0"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2A1" w14:textId="74D34CC2" w:rsidR="00203758" w:rsidRPr="00F87673" w:rsidRDefault="0010412D" w:rsidP="00BC59FC">
      <w:pPr>
        <w:pBdr>
          <w:top w:val="nil"/>
          <w:left w:val="nil"/>
          <w:bottom w:val="nil"/>
          <w:right w:val="nil"/>
          <w:between w:val="nil"/>
        </w:pBdr>
        <w:spacing w:line="276" w:lineRule="auto"/>
        <w:ind w:left="0" w:hanging="2"/>
        <w:rPr>
          <w:rFonts w:ascii="Calibri" w:eastAsia="Calibri" w:hAnsi="Calibri" w:cs="Calibri"/>
          <w:bCs/>
          <w:color w:val="000000"/>
          <w:sz w:val="20"/>
          <w:szCs w:val="20"/>
        </w:rPr>
      </w:pPr>
      <w:r w:rsidRPr="00F87673">
        <w:rPr>
          <w:rFonts w:ascii="Calibri" w:eastAsia="Calibri" w:hAnsi="Calibri" w:cs="Calibri"/>
          <w:bCs/>
          <w:color w:val="000000"/>
          <w:sz w:val="20"/>
          <w:szCs w:val="20"/>
        </w:rPr>
        <w:t xml:space="preserve">Zamawiający informuje, iż dokonał modyfikacji treści </w:t>
      </w:r>
      <w:r w:rsidR="00115D9C" w:rsidRPr="00F87673">
        <w:rPr>
          <w:rFonts w:ascii="Calibri" w:eastAsia="Calibri" w:hAnsi="Calibri" w:cs="Calibri"/>
          <w:bCs/>
          <w:sz w:val="20"/>
          <w:szCs w:val="20"/>
        </w:rPr>
        <w:t>SIWZ</w:t>
      </w:r>
      <w:r w:rsidR="00F87673">
        <w:rPr>
          <w:rFonts w:ascii="Calibri" w:eastAsia="Calibri" w:hAnsi="Calibri" w:cs="Calibri"/>
          <w:bCs/>
          <w:sz w:val="20"/>
          <w:szCs w:val="20"/>
        </w:rPr>
        <w:t xml:space="preserve"> </w:t>
      </w:r>
      <w:r w:rsidRPr="00F87673">
        <w:rPr>
          <w:rFonts w:ascii="Calibri" w:eastAsia="Calibri" w:hAnsi="Calibri" w:cs="Calibri"/>
          <w:bCs/>
          <w:color w:val="000000"/>
          <w:sz w:val="20"/>
          <w:szCs w:val="20"/>
        </w:rPr>
        <w:t>w tym zakresie.</w:t>
      </w:r>
    </w:p>
    <w:p w14:paraId="000002A3"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2A4"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68</w:t>
      </w:r>
    </w:p>
    <w:p w14:paraId="000002A6" w14:textId="34939C20"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Dotyczy OPZ. Rozdział 11</w:t>
      </w:r>
    </w:p>
    <w:p w14:paraId="000002A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uwagę na fakt, że wprowadzenie zasad będzie możliwe dopiero po dokonaniu integracji z systemem FALA. Rekomendujemy przesunięcie tych elementów do czasu faktycznego wprowadzenia integracji. </w:t>
      </w:r>
    </w:p>
    <w:p w14:paraId="000002A8" w14:textId="77777777" w:rsidR="00203758" w:rsidRPr="00F87673"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F87673">
        <w:rPr>
          <w:rFonts w:ascii="Calibri" w:eastAsia="Calibri" w:hAnsi="Calibri" w:cs="Calibri"/>
          <w:i/>
          <w:color w:val="000000"/>
          <w:sz w:val="16"/>
          <w:szCs w:val="16"/>
        </w:rPr>
        <w:t>koniec cytatu</w:t>
      </w:r>
    </w:p>
    <w:p w14:paraId="000002A9"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2AA" w14:textId="33C6CD9D" w:rsidR="00203758" w:rsidRPr="00F87673" w:rsidRDefault="0010412D" w:rsidP="00BC59FC">
      <w:pPr>
        <w:pBdr>
          <w:top w:val="nil"/>
          <w:left w:val="nil"/>
          <w:bottom w:val="nil"/>
          <w:right w:val="nil"/>
          <w:between w:val="nil"/>
        </w:pBdr>
        <w:spacing w:line="276" w:lineRule="auto"/>
        <w:ind w:left="0" w:hanging="2"/>
        <w:rPr>
          <w:rFonts w:ascii="Calibri" w:eastAsia="Calibri" w:hAnsi="Calibri" w:cs="Calibri"/>
          <w:bCs/>
          <w:color w:val="000000"/>
          <w:sz w:val="20"/>
          <w:szCs w:val="20"/>
        </w:rPr>
      </w:pPr>
      <w:r w:rsidRPr="00F87673">
        <w:rPr>
          <w:rFonts w:ascii="Calibri" w:eastAsia="Calibri" w:hAnsi="Calibri" w:cs="Calibri"/>
          <w:bCs/>
          <w:color w:val="000000"/>
          <w:sz w:val="20"/>
          <w:szCs w:val="20"/>
        </w:rPr>
        <w:t xml:space="preserve">Zamawiający informuje, iż dokonał modyfikacji treści </w:t>
      </w:r>
      <w:r w:rsidR="00115D9C" w:rsidRPr="00F87673">
        <w:rPr>
          <w:rFonts w:ascii="Calibri" w:eastAsia="Calibri" w:hAnsi="Calibri" w:cs="Calibri"/>
          <w:bCs/>
          <w:sz w:val="20"/>
          <w:szCs w:val="20"/>
        </w:rPr>
        <w:t>SIWZ</w:t>
      </w:r>
      <w:r w:rsidR="00F87673">
        <w:rPr>
          <w:rFonts w:ascii="Calibri" w:eastAsia="Calibri" w:hAnsi="Calibri" w:cs="Calibri"/>
          <w:bCs/>
          <w:sz w:val="20"/>
          <w:szCs w:val="20"/>
        </w:rPr>
        <w:t xml:space="preserve"> </w:t>
      </w:r>
      <w:r w:rsidRPr="00F87673">
        <w:rPr>
          <w:rFonts w:ascii="Calibri" w:eastAsia="Calibri" w:hAnsi="Calibri" w:cs="Calibri"/>
          <w:bCs/>
          <w:color w:val="000000"/>
          <w:sz w:val="20"/>
          <w:szCs w:val="20"/>
        </w:rPr>
        <w:t>w tym zakresie.</w:t>
      </w:r>
    </w:p>
    <w:p w14:paraId="000002AC"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2A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69</w:t>
      </w:r>
    </w:p>
    <w:p w14:paraId="000002AF" w14:textId="66EABC8B"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9A5FE6">
        <w:rPr>
          <w:rFonts w:ascii="Calibri" w:eastAsia="Calibri" w:hAnsi="Calibri" w:cs="Calibri"/>
          <w:color w:val="000000"/>
          <w:sz w:val="20"/>
          <w:szCs w:val="20"/>
        </w:rPr>
        <w:t xml:space="preserve">  </w:t>
      </w:r>
      <w:r>
        <w:rPr>
          <w:rFonts w:ascii="Calibri" w:eastAsia="Calibri" w:hAnsi="Calibri" w:cs="Calibri"/>
          <w:color w:val="000000"/>
          <w:sz w:val="20"/>
          <w:szCs w:val="20"/>
        </w:rPr>
        <w:t>Dotyczy OPZ. Rozdział 11</w:t>
      </w:r>
    </w:p>
    <w:p w14:paraId="000002B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i/>
          <w:color w:val="000000"/>
          <w:sz w:val="20"/>
          <w:szCs w:val="20"/>
        </w:rPr>
        <w:t xml:space="preserve">„Po zawarciu Umowy, a przed przystąpieniem do przygotowania przez Wykonawcę projektów Regulaminów, Strony zorganizują spotkanie, w trakcie którego Zamawiający przedstawi uszczegółowienie oczekiwań dotyczących postanowień regulaminów, w szczególności zasad korzystania z SRM MEVO oraz płatności i rozliczeń z Klientami SRM MEVO obejmujących sposób postępowania z ewentualnymi przedpłatami (wpłacanymi przez Klientów zaliczkami na poczet opłat za wypożyczenie), oraz sposobu przechowywania tych środków na rachunku bankowym lub rachunkach bankowych, dostępu do swojego salda i historii swoich operacji. Istotne elementy regulaminów będą identyczne z tymi zawartymi w OPZ, uszczegółowienie dotyczy wyłącznie elementów techniczno-logistycznych.”  </w:t>
      </w:r>
    </w:p>
    <w:p w14:paraId="000002B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o załączenie doszczegółowienia oczekiwań do dokumentacji. Wykonawca tworząc ofertę musi określić koszty wszystkich realizowanych działań. Pozostawienie możliwości faktycznej zmiany zakresu zamówienia może mieć wpływ na realizację przedmiotu umowy. Korzystając z zapisu Zamawiający może żądać  zmiany całej struktury oferowanego systemu. </w:t>
      </w:r>
    </w:p>
    <w:p w14:paraId="71D0F7D5" w14:textId="427FE613" w:rsidR="009A5FE6" w:rsidRPr="00827656"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F87673">
        <w:rPr>
          <w:rFonts w:ascii="Calibri" w:eastAsia="Calibri" w:hAnsi="Calibri" w:cs="Calibri"/>
          <w:i/>
          <w:color w:val="000000"/>
          <w:sz w:val="16"/>
          <w:szCs w:val="16"/>
        </w:rPr>
        <w:t>koniec cytatu</w:t>
      </w:r>
    </w:p>
    <w:p w14:paraId="3E569692" w14:textId="77777777" w:rsidR="00B62F05" w:rsidRDefault="00B62F05" w:rsidP="00B62F05">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1F3864"/>
          <w:sz w:val="20"/>
          <w:szCs w:val="20"/>
        </w:rPr>
      </w:pPr>
    </w:p>
    <w:p w14:paraId="6578748C" w14:textId="77777777" w:rsidR="00B62F05" w:rsidRDefault="00B62F05" w:rsidP="00B62F05">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1F3864"/>
          <w:sz w:val="20"/>
          <w:szCs w:val="20"/>
        </w:rPr>
      </w:pPr>
    </w:p>
    <w:p w14:paraId="2639C1FD" w14:textId="77777777" w:rsidR="00B62F05" w:rsidRDefault="00B62F05" w:rsidP="00B62F05">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1F3864"/>
          <w:sz w:val="20"/>
          <w:szCs w:val="20"/>
        </w:rPr>
      </w:pPr>
    </w:p>
    <w:p w14:paraId="6C7C1C09" w14:textId="591C1AB7" w:rsidR="00B62F05" w:rsidRDefault="0010412D" w:rsidP="00B62F05">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2B4" w14:textId="4A3BA029" w:rsidR="00203758" w:rsidRPr="00B62F05" w:rsidRDefault="0010412D" w:rsidP="00B62F05">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sidRPr="00F87673">
        <w:rPr>
          <w:rFonts w:ascii="Calibri" w:eastAsia="Calibri" w:hAnsi="Calibri" w:cs="Calibri"/>
          <w:bCs/>
          <w:color w:val="000000"/>
          <w:sz w:val="20"/>
          <w:szCs w:val="20"/>
        </w:rPr>
        <w:t xml:space="preserve">Zamawiający informuje, iż </w:t>
      </w:r>
      <w:r w:rsidRPr="00F87673">
        <w:rPr>
          <w:rFonts w:ascii="Calibri" w:eastAsia="Calibri" w:hAnsi="Calibri" w:cs="Calibri"/>
          <w:bCs/>
          <w:sz w:val="20"/>
          <w:szCs w:val="20"/>
        </w:rPr>
        <w:t>uszczegółowienie</w:t>
      </w:r>
      <w:r w:rsidR="00F87673">
        <w:rPr>
          <w:rFonts w:ascii="Calibri" w:eastAsia="Calibri" w:hAnsi="Calibri" w:cs="Calibri"/>
          <w:bCs/>
          <w:sz w:val="20"/>
          <w:szCs w:val="20"/>
        </w:rPr>
        <w:t>,</w:t>
      </w:r>
      <w:r w:rsidRPr="00F87673">
        <w:rPr>
          <w:rFonts w:ascii="Calibri" w:eastAsia="Calibri" w:hAnsi="Calibri" w:cs="Calibri"/>
          <w:bCs/>
          <w:sz w:val="20"/>
          <w:szCs w:val="20"/>
        </w:rPr>
        <w:t xml:space="preserve"> o którym mowa nie odnosi się do zmian struktury całego systemu, a odnosić się ma jedynie do ustalenia wspólnie z Wykonawcą szczegółów postanowień regulaminów stosownie do założeń określonych w OPZ.</w:t>
      </w:r>
    </w:p>
    <w:p w14:paraId="000002B5"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2B6"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70</w:t>
      </w:r>
    </w:p>
    <w:p w14:paraId="000002B8" w14:textId="40528503"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Dotyczy OPZ. Rozdział 12 lit a)</w:t>
      </w:r>
    </w:p>
    <w:p w14:paraId="000002B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Prosimy o potwierdzenie, że Zamawiający akceptuję sytuację, w której Wykonawca przeprowadzi szkolenie dla całej grupy 40 osób w jednym czasie. W innym przypadku prosimy o wskazanie ile maksymalnie mają liczyć grupy szkoleniowe i w jakiej lokalizacji mają odbywać się szkolenia. </w:t>
      </w:r>
    </w:p>
    <w:p w14:paraId="000002BA" w14:textId="77777777" w:rsidR="00203758" w:rsidRPr="00B5144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B51440">
        <w:rPr>
          <w:rFonts w:ascii="Calibri" w:eastAsia="Calibri" w:hAnsi="Calibri" w:cs="Calibri"/>
          <w:i/>
          <w:color w:val="000000"/>
          <w:sz w:val="16"/>
          <w:szCs w:val="16"/>
        </w:rPr>
        <w:t>koniec cytatu</w:t>
      </w:r>
    </w:p>
    <w:p w14:paraId="000002BB"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2BC" w14:textId="77777777" w:rsidR="00203758" w:rsidRPr="00B51440" w:rsidRDefault="0010412D" w:rsidP="00BC59FC">
      <w:pPr>
        <w:pBdr>
          <w:top w:val="nil"/>
          <w:left w:val="nil"/>
          <w:bottom w:val="nil"/>
          <w:right w:val="nil"/>
          <w:between w:val="nil"/>
        </w:pBdr>
        <w:spacing w:line="276" w:lineRule="auto"/>
        <w:ind w:left="0" w:hanging="2"/>
        <w:rPr>
          <w:rFonts w:ascii="Calibri" w:eastAsia="Calibri" w:hAnsi="Calibri" w:cs="Calibri"/>
          <w:bCs/>
          <w:color w:val="000000"/>
          <w:sz w:val="20"/>
          <w:szCs w:val="20"/>
        </w:rPr>
      </w:pPr>
      <w:r w:rsidRPr="00B51440">
        <w:rPr>
          <w:rFonts w:ascii="Calibri" w:eastAsia="Calibri" w:hAnsi="Calibri" w:cs="Calibri"/>
          <w:bCs/>
          <w:color w:val="000000"/>
          <w:sz w:val="20"/>
          <w:szCs w:val="20"/>
        </w:rPr>
        <w:t xml:space="preserve">Zamawiający informuje, </w:t>
      </w:r>
      <w:r w:rsidRPr="00B51440">
        <w:rPr>
          <w:rFonts w:ascii="Calibri" w:eastAsia="Calibri" w:hAnsi="Calibri" w:cs="Calibri"/>
          <w:bCs/>
          <w:sz w:val="20"/>
          <w:szCs w:val="20"/>
        </w:rPr>
        <w:t xml:space="preserve">że akceptuje sytuację, w której Wykonawca przeprowadzi szkolenie dla całej grupy 40 osób w jednym czasie. </w:t>
      </w:r>
    </w:p>
    <w:p w14:paraId="000002BD"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2BE"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71</w:t>
      </w:r>
    </w:p>
    <w:p w14:paraId="000002C0" w14:textId="129110C8"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Dotyczy OPZ. Rozdział 14</w:t>
      </w:r>
    </w:p>
    <w:p w14:paraId="000002C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o wskazanie jakie elementy mają być wyświetlane w panelu zarządczym. Oszacowanie kosztów zadania, które zostanie określone dopiero po zawarciu umowy uniemożliwia jego rzetelną wycenę na etapie składania oferty. </w:t>
      </w:r>
    </w:p>
    <w:p w14:paraId="000002C2" w14:textId="77777777" w:rsidR="00203758" w:rsidRPr="00B5144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B51440">
        <w:rPr>
          <w:rFonts w:ascii="Calibri" w:eastAsia="Calibri" w:hAnsi="Calibri" w:cs="Calibri"/>
          <w:i/>
          <w:color w:val="000000"/>
          <w:sz w:val="16"/>
          <w:szCs w:val="16"/>
        </w:rPr>
        <w:t>koniec cytatu</w:t>
      </w:r>
    </w:p>
    <w:p w14:paraId="000002C3"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2C4" w14:textId="6EAEC42E" w:rsidR="00203758" w:rsidRPr="00B51440"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B51440">
        <w:rPr>
          <w:rFonts w:ascii="Calibri" w:eastAsia="Calibri" w:hAnsi="Calibri" w:cs="Calibri"/>
          <w:bCs/>
          <w:color w:val="000000"/>
          <w:sz w:val="20"/>
          <w:szCs w:val="20"/>
        </w:rPr>
        <w:t xml:space="preserve">Zamawiający </w:t>
      </w:r>
      <w:r w:rsidRPr="00B51440">
        <w:rPr>
          <w:rFonts w:ascii="Calibri" w:eastAsia="Calibri" w:hAnsi="Calibri" w:cs="Calibri"/>
          <w:bCs/>
          <w:sz w:val="20"/>
          <w:szCs w:val="20"/>
        </w:rPr>
        <w:t xml:space="preserve">nie przewiduje zmiany treści </w:t>
      </w:r>
      <w:r w:rsidR="00115D9C" w:rsidRPr="00B51440">
        <w:rPr>
          <w:rFonts w:ascii="Calibri" w:eastAsia="Calibri" w:hAnsi="Calibri" w:cs="Calibri"/>
          <w:bCs/>
          <w:sz w:val="20"/>
          <w:szCs w:val="20"/>
        </w:rPr>
        <w:t>SIWZ</w:t>
      </w:r>
      <w:r w:rsidR="00B51440">
        <w:rPr>
          <w:rFonts w:ascii="Calibri" w:eastAsia="Calibri" w:hAnsi="Calibri" w:cs="Calibri"/>
          <w:bCs/>
          <w:sz w:val="20"/>
          <w:szCs w:val="20"/>
        </w:rPr>
        <w:t xml:space="preserve"> </w:t>
      </w:r>
      <w:r w:rsidRPr="00B51440">
        <w:rPr>
          <w:rFonts w:ascii="Calibri" w:eastAsia="Calibri" w:hAnsi="Calibri" w:cs="Calibri"/>
          <w:bCs/>
          <w:sz w:val="20"/>
          <w:szCs w:val="20"/>
        </w:rPr>
        <w:t xml:space="preserve">w tym zakresie, elementy te </w:t>
      </w:r>
      <w:r w:rsidR="00B51440">
        <w:rPr>
          <w:rFonts w:ascii="Calibri" w:eastAsia="Calibri" w:hAnsi="Calibri" w:cs="Calibri"/>
          <w:bCs/>
          <w:sz w:val="20"/>
          <w:szCs w:val="20"/>
        </w:rPr>
        <w:t>zostaną</w:t>
      </w:r>
      <w:r w:rsidRPr="00B51440">
        <w:rPr>
          <w:rFonts w:ascii="Calibri" w:eastAsia="Calibri" w:hAnsi="Calibri" w:cs="Calibri"/>
          <w:bCs/>
          <w:sz w:val="20"/>
          <w:szCs w:val="20"/>
        </w:rPr>
        <w:t xml:space="preserve"> ustalone wspólnie z</w:t>
      </w:r>
      <w:r w:rsidR="00B51440">
        <w:rPr>
          <w:rFonts w:ascii="Calibri" w:eastAsia="Calibri" w:hAnsi="Calibri" w:cs="Calibri"/>
          <w:bCs/>
          <w:sz w:val="20"/>
          <w:szCs w:val="20"/>
        </w:rPr>
        <w:t> </w:t>
      </w:r>
      <w:r w:rsidRPr="00B51440">
        <w:rPr>
          <w:rFonts w:ascii="Calibri" w:eastAsia="Calibri" w:hAnsi="Calibri" w:cs="Calibri"/>
          <w:bCs/>
          <w:sz w:val="20"/>
          <w:szCs w:val="20"/>
        </w:rPr>
        <w:t xml:space="preserve">Wykonawcą w trakcie realizacji umowy. </w:t>
      </w:r>
    </w:p>
    <w:p w14:paraId="000002C6"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2C7"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72</w:t>
      </w:r>
    </w:p>
    <w:p w14:paraId="000002C9" w14:textId="75035EC0"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Dotyczy OPZ. Rozdział 14 litera a) </w:t>
      </w:r>
      <w:proofErr w:type="spellStart"/>
      <w:r>
        <w:rPr>
          <w:rFonts w:ascii="Calibri" w:eastAsia="Calibri" w:hAnsi="Calibri" w:cs="Calibri"/>
          <w:color w:val="000000"/>
          <w:sz w:val="20"/>
          <w:szCs w:val="20"/>
        </w:rPr>
        <w:t>tiret</w:t>
      </w:r>
      <w:proofErr w:type="spellEnd"/>
      <w:r>
        <w:rPr>
          <w:rFonts w:ascii="Calibri" w:eastAsia="Calibri" w:hAnsi="Calibri" w:cs="Calibri"/>
          <w:color w:val="000000"/>
          <w:sz w:val="20"/>
          <w:szCs w:val="20"/>
        </w:rPr>
        <w:t xml:space="preserve"> 1</w:t>
      </w:r>
    </w:p>
    <w:p w14:paraId="000002C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Prosimy o zmianę na okres 22:00 – 06:00. Zawężanie czasu na doprowadzenie systemu do pożądanego stanu do 2 godzin jest nieoptymalne i </w:t>
      </w:r>
      <w:proofErr w:type="spellStart"/>
      <w:r>
        <w:rPr>
          <w:rFonts w:ascii="Calibri" w:eastAsia="Calibri" w:hAnsi="Calibri" w:cs="Calibri"/>
          <w:color w:val="000000"/>
          <w:sz w:val="20"/>
          <w:szCs w:val="20"/>
        </w:rPr>
        <w:t>kosztogenne</w:t>
      </w:r>
      <w:proofErr w:type="spellEnd"/>
      <w:r>
        <w:rPr>
          <w:rFonts w:ascii="Calibri" w:eastAsia="Calibri" w:hAnsi="Calibri" w:cs="Calibri"/>
          <w:color w:val="000000"/>
          <w:sz w:val="20"/>
          <w:szCs w:val="20"/>
        </w:rPr>
        <w:t>. Należy zaznaczyć, że ruch w systemach rowerowych „kończy się” przed godziną 22:00 i zaczyna się przed godziną 6:00 – dlatego też to właśnie to okienko czasowe jest najbardziej optymalne do prowadzenia prac serwisowych.</w:t>
      </w:r>
    </w:p>
    <w:p w14:paraId="000002CB" w14:textId="77777777" w:rsidR="00203758" w:rsidRPr="00B5144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B51440">
        <w:rPr>
          <w:rFonts w:ascii="Calibri" w:eastAsia="Calibri" w:hAnsi="Calibri" w:cs="Calibri"/>
          <w:i/>
          <w:color w:val="000000"/>
          <w:sz w:val="16"/>
          <w:szCs w:val="16"/>
        </w:rPr>
        <w:t>koniec cytatu</w:t>
      </w:r>
    </w:p>
    <w:p w14:paraId="000002CC"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2CD" w14:textId="0D216978" w:rsidR="00203758" w:rsidRPr="00B51440" w:rsidRDefault="0010412D" w:rsidP="00BC59FC">
      <w:pPr>
        <w:pBdr>
          <w:top w:val="nil"/>
          <w:left w:val="nil"/>
          <w:bottom w:val="nil"/>
          <w:right w:val="nil"/>
          <w:between w:val="nil"/>
        </w:pBdr>
        <w:spacing w:line="276" w:lineRule="auto"/>
        <w:ind w:left="0" w:hanging="2"/>
        <w:rPr>
          <w:rFonts w:ascii="Calibri" w:eastAsia="Calibri" w:hAnsi="Calibri" w:cs="Calibri"/>
          <w:bCs/>
          <w:color w:val="000000"/>
          <w:sz w:val="20"/>
          <w:szCs w:val="20"/>
        </w:rPr>
      </w:pPr>
      <w:r w:rsidRPr="00B51440">
        <w:rPr>
          <w:rFonts w:ascii="Calibri" w:eastAsia="Calibri" w:hAnsi="Calibri" w:cs="Calibri"/>
          <w:bCs/>
          <w:color w:val="000000"/>
          <w:sz w:val="20"/>
          <w:szCs w:val="20"/>
        </w:rPr>
        <w:t xml:space="preserve">Zamawiający informuje, iż </w:t>
      </w:r>
      <w:r w:rsidRPr="00B51440">
        <w:rPr>
          <w:rFonts w:ascii="Calibri" w:eastAsia="Calibri" w:hAnsi="Calibri" w:cs="Calibri"/>
          <w:bCs/>
          <w:sz w:val="20"/>
          <w:szCs w:val="20"/>
        </w:rPr>
        <w:t xml:space="preserve">nie </w:t>
      </w:r>
      <w:r w:rsidR="00B51440">
        <w:rPr>
          <w:rFonts w:ascii="Calibri" w:eastAsia="Calibri" w:hAnsi="Calibri" w:cs="Calibri"/>
          <w:bCs/>
          <w:sz w:val="20"/>
          <w:szCs w:val="20"/>
        </w:rPr>
        <w:t xml:space="preserve">wyraża </w:t>
      </w:r>
      <w:r w:rsidRPr="00B51440">
        <w:rPr>
          <w:rFonts w:ascii="Calibri" w:eastAsia="Calibri" w:hAnsi="Calibri" w:cs="Calibri"/>
          <w:bCs/>
          <w:sz w:val="20"/>
          <w:szCs w:val="20"/>
        </w:rPr>
        <w:t>zg</w:t>
      </w:r>
      <w:r w:rsidR="00B51440">
        <w:rPr>
          <w:rFonts w:ascii="Calibri" w:eastAsia="Calibri" w:hAnsi="Calibri" w:cs="Calibri"/>
          <w:bCs/>
          <w:sz w:val="20"/>
          <w:szCs w:val="20"/>
        </w:rPr>
        <w:t>o</w:t>
      </w:r>
      <w:r w:rsidRPr="00B51440">
        <w:rPr>
          <w:rFonts w:ascii="Calibri" w:eastAsia="Calibri" w:hAnsi="Calibri" w:cs="Calibri"/>
          <w:bCs/>
          <w:sz w:val="20"/>
          <w:szCs w:val="20"/>
        </w:rPr>
        <w:t>d</w:t>
      </w:r>
      <w:r w:rsidR="00B51440">
        <w:rPr>
          <w:rFonts w:ascii="Calibri" w:eastAsia="Calibri" w:hAnsi="Calibri" w:cs="Calibri"/>
          <w:bCs/>
          <w:sz w:val="20"/>
          <w:szCs w:val="20"/>
        </w:rPr>
        <w:t xml:space="preserve">y </w:t>
      </w:r>
      <w:r w:rsidRPr="00B51440">
        <w:rPr>
          <w:rFonts w:ascii="Calibri" w:eastAsia="Calibri" w:hAnsi="Calibri" w:cs="Calibri"/>
          <w:bCs/>
          <w:sz w:val="20"/>
          <w:szCs w:val="20"/>
        </w:rPr>
        <w:t xml:space="preserve"> na </w:t>
      </w:r>
      <w:r w:rsidR="00B51440">
        <w:rPr>
          <w:rFonts w:ascii="Calibri" w:eastAsia="Calibri" w:hAnsi="Calibri" w:cs="Calibri"/>
          <w:bCs/>
          <w:sz w:val="20"/>
          <w:szCs w:val="20"/>
        </w:rPr>
        <w:t xml:space="preserve">proponowana </w:t>
      </w:r>
      <w:r w:rsidRPr="00B51440">
        <w:rPr>
          <w:rFonts w:ascii="Calibri" w:eastAsia="Calibri" w:hAnsi="Calibri" w:cs="Calibri"/>
          <w:bCs/>
          <w:sz w:val="20"/>
          <w:szCs w:val="20"/>
        </w:rPr>
        <w:t xml:space="preserve">zmianę zapisów. </w:t>
      </w:r>
    </w:p>
    <w:p w14:paraId="00E471D0" w14:textId="77777777" w:rsidR="00827656" w:rsidRDefault="00827656"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2D0"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73</w:t>
      </w:r>
    </w:p>
    <w:p w14:paraId="000002D2" w14:textId="25482E1A"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Dotyczy OPZ. Rozdział 14 litera a) </w:t>
      </w:r>
      <w:proofErr w:type="spellStart"/>
      <w:r>
        <w:rPr>
          <w:rFonts w:ascii="Calibri" w:eastAsia="Calibri" w:hAnsi="Calibri" w:cs="Calibri"/>
          <w:color w:val="000000"/>
          <w:sz w:val="20"/>
          <w:szCs w:val="20"/>
        </w:rPr>
        <w:t>tiret</w:t>
      </w:r>
      <w:proofErr w:type="spellEnd"/>
      <w:r>
        <w:rPr>
          <w:rFonts w:ascii="Calibri" w:eastAsia="Calibri" w:hAnsi="Calibri" w:cs="Calibri"/>
          <w:color w:val="000000"/>
          <w:sz w:val="20"/>
          <w:szCs w:val="20"/>
        </w:rPr>
        <w:t xml:space="preserve"> 2</w:t>
      </w:r>
    </w:p>
    <w:p w14:paraId="000002D3" w14:textId="77777777" w:rsidR="00203758" w:rsidRPr="00B51440"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16"/>
          <w:szCs w:val="16"/>
        </w:rPr>
      </w:pPr>
      <w:r>
        <w:rPr>
          <w:rFonts w:ascii="Calibri" w:eastAsia="Calibri" w:hAnsi="Calibri" w:cs="Calibri"/>
          <w:color w:val="000000"/>
          <w:sz w:val="20"/>
          <w:szCs w:val="20"/>
        </w:rPr>
        <w:t>Prosimy o usunięcie zapisu lub wyjaśnienie jakim kryterium kierował się Zamawiający definiując taki akurat czasokres? Od godziny 13:00 zaczyna się „szczyt” popołudniowy liczby wynajmów, który trwa aż do godzin wieczornych 19:00-20:00. Prowadzenie w tych godzinach prac serwisowych jest więc nielogiczne i mało rozsądne od strony kosztowej – nie ma też żadnego uzasadnienia, bowiem w żaden sposób nie wpływa na poprawę parametrów funkcjonowania systemu.</w:t>
      </w:r>
    </w:p>
    <w:p w14:paraId="000002D4" w14:textId="77777777" w:rsidR="00203758" w:rsidRPr="00B5144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B51440">
        <w:rPr>
          <w:rFonts w:ascii="Calibri" w:eastAsia="Calibri" w:hAnsi="Calibri" w:cs="Calibri"/>
          <w:i/>
          <w:color w:val="000000"/>
          <w:sz w:val="16"/>
          <w:szCs w:val="16"/>
        </w:rPr>
        <w:t>koniec cytatu</w:t>
      </w:r>
    </w:p>
    <w:p w14:paraId="000002D5"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2D6" w14:textId="49117F5E" w:rsidR="00203758" w:rsidRPr="00B51440" w:rsidRDefault="0010412D" w:rsidP="00BC59FC">
      <w:pPr>
        <w:pBdr>
          <w:top w:val="nil"/>
          <w:left w:val="nil"/>
          <w:bottom w:val="nil"/>
          <w:right w:val="nil"/>
          <w:between w:val="nil"/>
        </w:pBdr>
        <w:spacing w:line="276" w:lineRule="auto"/>
        <w:ind w:left="0" w:hanging="2"/>
        <w:rPr>
          <w:rFonts w:ascii="Calibri" w:eastAsia="Calibri" w:hAnsi="Calibri" w:cs="Calibri"/>
          <w:bCs/>
          <w:color w:val="000000"/>
          <w:sz w:val="20"/>
          <w:szCs w:val="20"/>
        </w:rPr>
      </w:pPr>
      <w:r w:rsidRPr="00B51440">
        <w:rPr>
          <w:rFonts w:ascii="Calibri" w:eastAsia="Calibri" w:hAnsi="Calibri" w:cs="Calibri"/>
          <w:bCs/>
          <w:color w:val="000000"/>
          <w:sz w:val="20"/>
          <w:szCs w:val="20"/>
        </w:rPr>
        <w:t xml:space="preserve">Zamawiający informuje, iż </w:t>
      </w:r>
      <w:r w:rsidRPr="00B51440">
        <w:rPr>
          <w:rFonts w:ascii="Calibri" w:eastAsia="Calibri" w:hAnsi="Calibri" w:cs="Calibri"/>
          <w:bCs/>
          <w:sz w:val="20"/>
          <w:szCs w:val="20"/>
        </w:rPr>
        <w:t xml:space="preserve">zapisy </w:t>
      </w:r>
      <w:r w:rsidR="00115D9C" w:rsidRPr="00B51440">
        <w:rPr>
          <w:rFonts w:ascii="Calibri" w:eastAsia="Calibri" w:hAnsi="Calibri" w:cs="Calibri"/>
          <w:bCs/>
          <w:sz w:val="20"/>
          <w:szCs w:val="20"/>
        </w:rPr>
        <w:t>SIWZ</w:t>
      </w:r>
      <w:r w:rsidR="00B51440">
        <w:rPr>
          <w:rFonts w:ascii="Calibri" w:eastAsia="Calibri" w:hAnsi="Calibri" w:cs="Calibri"/>
          <w:bCs/>
          <w:sz w:val="20"/>
          <w:szCs w:val="20"/>
        </w:rPr>
        <w:t xml:space="preserve"> </w:t>
      </w:r>
      <w:r w:rsidRPr="00B51440">
        <w:rPr>
          <w:rFonts w:ascii="Calibri" w:eastAsia="Calibri" w:hAnsi="Calibri" w:cs="Calibri"/>
          <w:bCs/>
          <w:sz w:val="20"/>
          <w:szCs w:val="20"/>
        </w:rPr>
        <w:t xml:space="preserve">w tym zakresie pozostają bez zmian. </w:t>
      </w:r>
    </w:p>
    <w:p w14:paraId="4E12443A" w14:textId="77777777" w:rsidR="00B41446" w:rsidRDefault="00B41446"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26E42B27" w14:textId="77777777" w:rsidR="00B62F05" w:rsidRDefault="00B62F05"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000000"/>
          <w:sz w:val="20"/>
          <w:szCs w:val="20"/>
        </w:rPr>
      </w:pPr>
    </w:p>
    <w:p w14:paraId="000002D8" w14:textId="10D3C2C8"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74</w:t>
      </w:r>
    </w:p>
    <w:p w14:paraId="000002DA" w14:textId="702AB35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Dotyczy OPZ. Rozdział 14 litera a) </w:t>
      </w:r>
      <w:proofErr w:type="spellStart"/>
      <w:r>
        <w:rPr>
          <w:rFonts w:ascii="Calibri" w:eastAsia="Calibri" w:hAnsi="Calibri" w:cs="Calibri"/>
          <w:color w:val="000000"/>
          <w:sz w:val="20"/>
          <w:szCs w:val="20"/>
        </w:rPr>
        <w:t>tiret</w:t>
      </w:r>
      <w:proofErr w:type="spellEnd"/>
      <w:r>
        <w:rPr>
          <w:rFonts w:ascii="Calibri" w:eastAsia="Calibri" w:hAnsi="Calibri" w:cs="Calibri"/>
          <w:color w:val="000000"/>
          <w:sz w:val="20"/>
          <w:szCs w:val="20"/>
        </w:rPr>
        <w:t xml:space="preserve"> 3, 6-8</w:t>
      </w:r>
    </w:p>
    <w:p w14:paraId="000002D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Analogicznie do poprzedniego pytania prosimy o zmianę na okres 22:00 – 06:00.</w:t>
      </w:r>
    </w:p>
    <w:p w14:paraId="000002DC" w14:textId="77777777" w:rsidR="00203758" w:rsidRPr="00B5144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B51440">
        <w:rPr>
          <w:rFonts w:ascii="Calibri" w:eastAsia="Calibri" w:hAnsi="Calibri" w:cs="Calibri"/>
          <w:i/>
          <w:color w:val="000000"/>
          <w:sz w:val="16"/>
          <w:szCs w:val="16"/>
        </w:rPr>
        <w:t>koniec cytatu</w:t>
      </w:r>
    </w:p>
    <w:p w14:paraId="000002D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2DE" w14:textId="2984BD46" w:rsidR="00203758" w:rsidRPr="00B51440" w:rsidRDefault="0010412D" w:rsidP="00BC59FC">
      <w:pPr>
        <w:pBdr>
          <w:top w:val="nil"/>
          <w:left w:val="nil"/>
          <w:bottom w:val="nil"/>
          <w:right w:val="nil"/>
          <w:between w:val="nil"/>
        </w:pBdr>
        <w:spacing w:line="276" w:lineRule="auto"/>
        <w:ind w:left="0" w:hanging="2"/>
        <w:rPr>
          <w:rFonts w:ascii="Calibri" w:eastAsia="Calibri" w:hAnsi="Calibri" w:cs="Calibri"/>
          <w:bCs/>
          <w:color w:val="000000"/>
          <w:sz w:val="20"/>
          <w:szCs w:val="20"/>
          <w:highlight w:val="yellow"/>
        </w:rPr>
      </w:pPr>
      <w:r w:rsidRPr="00B51440">
        <w:rPr>
          <w:rFonts w:ascii="Calibri" w:eastAsia="Calibri" w:hAnsi="Calibri" w:cs="Calibri"/>
          <w:bCs/>
          <w:color w:val="000000"/>
          <w:sz w:val="20"/>
          <w:szCs w:val="20"/>
        </w:rPr>
        <w:t xml:space="preserve">Zamawiający informuje, iż </w:t>
      </w:r>
      <w:r w:rsidRPr="00B51440">
        <w:rPr>
          <w:rFonts w:ascii="Calibri" w:eastAsia="Calibri" w:hAnsi="Calibri" w:cs="Calibri"/>
          <w:bCs/>
          <w:sz w:val="20"/>
          <w:szCs w:val="20"/>
        </w:rPr>
        <w:t xml:space="preserve">zapisy </w:t>
      </w:r>
      <w:r w:rsidR="00115D9C" w:rsidRPr="00B51440">
        <w:rPr>
          <w:rFonts w:ascii="Calibri" w:eastAsia="Calibri" w:hAnsi="Calibri" w:cs="Calibri"/>
          <w:bCs/>
          <w:sz w:val="20"/>
          <w:szCs w:val="20"/>
        </w:rPr>
        <w:t>SIWZ</w:t>
      </w:r>
      <w:r w:rsidR="00B51440">
        <w:rPr>
          <w:rFonts w:ascii="Calibri" w:eastAsia="Calibri" w:hAnsi="Calibri" w:cs="Calibri"/>
          <w:bCs/>
          <w:sz w:val="20"/>
          <w:szCs w:val="20"/>
        </w:rPr>
        <w:t xml:space="preserve"> </w:t>
      </w:r>
      <w:r w:rsidRPr="00B51440">
        <w:rPr>
          <w:rFonts w:ascii="Calibri" w:eastAsia="Calibri" w:hAnsi="Calibri" w:cs="Calibri"/>
          <w:bCs/>
          <w:sz w:val="20"/>
          <w:szCs w:val="20"/>
        </w:rPr>
        <w:t xml:space="preserve">w tym zakresie pozostają bez zmian. </w:t>
      </w:r>
    </w:p>
    <w:p w14:paraId="000002E0"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2E1"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75</w:t>
      </w:r>
    </w:p>
    <w:p w14:paraId="000002E3" w14:textId="1194ABC1"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Dotyczy OPZ. Rozdział 14 litera b) </w:t>
      </w:r>
    </w:p>
    <w:p w14:paraId="000002E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o dopuszczenie wydłużenia terminu do maksymalnie 5 dni roboczych.</w:t>
      </w:r>
    </w:p>
    <w:p w14:paraId="000002E5" w14:textId="77777777" w:rsidR="00203758" w:rsidRPr="00B5144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B51440">
        <w:rPr>
          <w:rFonts w:ascii="Calibri" w:eastAsia="Calibri" w:hAnsi="Calibri" w:cs="Calibri"/>
          <w:i/>
          <w:color w:val="000000"/>
          <w:sz w:val="16"/>
          <w:szCs w:val="16"/>
        </w:rPr>
        <w:t>koniec cytatu</w:t>
      </w:r>
    </w:p>
    <w:p w14:paraId="000002E7" w14:textId="12E59BC8" w:rsidR="00203758" w:rsidRPr="00B51440"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2E8" w14:textId="0D95F870" w:rsidR="00203758" w:rsidRPr="00B51440"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B51440">
        <w:rPr>
          <w:rFonts w:ascii="Calibri" w:eastAsia="Calibri" w:hAnsi="Calibri" w:cs="Calibri"/>
          <w:bCs/>
          <w:sz w:val="20"/>
          <w:szCs w:val="20"/>
        </w:rPr>
        <w:t>Z</w:t>
      </w:r>
      <w:r w:rsidRPr="00B51440">
        <w:rPr>
          <w:rFonts w:ascii="Calibri" w:eastAsia="Calibri" w:hAnsi="Calibri" w:cs="Calibri"/>
          <w:bCs/>
          <w:color w:val="000000"/>
          <w:sz w:val="20"/>
          <w:szCs w:val="20"/>
        </w:rPr>
        <w:t xml:space="preserve">amawiający nie wyraża zgody na </w:t>
      </w:r>
      <w:r w:rsidR="00E91432" w:rsidRPr="00B51440">
        <w:rPr>
          <w:rFonts w:ascii="Calibri" w:eastAsia="Calibri" w:hAnsi="Calibri" w:cs="Calibri"/>
          <w:bCs/>
          <w:color w:val="000000"/>
          <w:sz w:val="20"/>
          <w:szCs w:val="20"/>
        </w:rPr>
        <w:t xml:space="preserve"> proponowaną przez Wykonawcę zmianę.</w:t>
      </w:r>
    </w:p>
    <w:p w14:paraId="000002EA"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2EB"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76</w:t>
      </w:r>
    </w:p>
    <w:p w14:paraId="000002ED" w14:textId="06986B41"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Dotyczy OPZ. Rozdział 14 litera b) </w:t>
      </w:r>
      <w:proofErr w:type="spellStart"/>
      <w:r>
        <w:rPr>
          <w:rFonts w:ascii="Calibri" w:eastAsia="Calibri" w:hAnsi="Calibri" w:cs="Calibri"/>
          <w:color w:val="000000"/>
          <w:sz w:val="20"/>
          <w:szCs w:val="20"/>
        </w:rPr>
        <w:t>tiret</w:t>
      </w:r>
      <w:proofErr w:type="spellEnd"/>
      <w:r>
        <w:rPr>
          <w:rFonts w:ascii="Calibri" w:eastAsia="Calibri" w:hAnsi="Calibri" w:cs="Calibri"/>
          <w:color w:val="000000"/>
          <w:sz w:val="20"/>
          <w:szCs w:val="20"/>
        </w:rPr>
        <w:t xml:space="preserve"> 7</w:t>
      </w:r>
    </w:p>
    <w:p w14:paraId="000002E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doprecyzowanie pojęcia „częstotliwość użytkowania”.</w:t>
      </w:r>
    </w:p>
    <w:p w14:paraId="000002EF" w14:textId="77777777" w:rsidR="00203758" w:rsidRPr="00B5144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B51440">
        <w:rPr>
          <w:rFonts w:ascii="Calibri" w:eastAsia="Calibri" w:hAnsi="Calibri" w:cs="Calibri"/>
          <w:i/>
          <w:color w:val="000000"/>
          <w:sz w:val="16"/>
          <w:szCs w:val="16"/>
        </w:rPr>
        <w:t>koniec cytatu</w:t>
      </w:r>
    </w:p>
    <w:p w14:paraId="000002F0"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2F1" w14:textId="3488F3F7" w:rsidR="00203758" w:rsidRPr="00B51440" w:rsidRDefault="0010412D" w:rsidP="00BC59FC">
      <w:pPr>
        <w:pBdr>
          <w:top w:val="nil"/>
          <w:left w:val="nil"/>
          <w:bottom w:val="nil"/>
          <w:right w:val="nil"/>
          <w:between w:val="nil"/>
        </w:pBdr>
        <w:spacing w:line="276" w:lineRule="auto"/>
        <w:ind w:left="0" w:hanging="2"/>
        <w:rPr>
          <w:rFonts w:ascii="Calibri" w:eastAsia="Calibri" w:hAnsi="Calibri" w:cs="Calibri"/>
          <w:bCs/>
          <w:color w:val="000000"/>
          <w:sz w:val="20"/>
          <w:szCs w:val="20"/>
        </w:rPr>
      </w:pPr>
      <w:r w:rsidRPr="00B51440">
        <w:rPr>
          <w:rFonts w:ascii="Calibri" w:eastAsia="Calibri" w:hAnsi="Calibri" w:cs="Calibri"/>
          <w:bCs/>
          <w:color w:val="000000"/>
          <w:sz w:val="20"/>
          <w:szCs w:val="20"/>
        </w:rPr>
        <w:t xml:space="preserve">Zamawiający informuje, iż dokonał modyfikacji treści </w:t>
      </w:r>
      <w:r w:rsidR="00115D9C" w:rsidRPr="00B51440">
        <w:rPr>
          <w:rFonts w:ascii="Calibri" w:eastAsia="Calibri" w:hAnsi="Calibri" w:cs="Calibri"/>
          <w:bCs/>
          <w:sz w:val="20"/>
          <w:szCs w:val="20"/>
        </w:rPr>
        <w:t>SIWZ</w:t>
      </w:r>
      <w:r w:rsidR="00B51440">
        <w:rPr>
          <w:rFonts w:ascii="Calibri" w:eastAsia="Calibri" w:hAnsi="Calibri" w:cs="Calibri"/>
          <w:bCs/>
          <w:sz w:val="20"/>
          <w:szCs w:val="20"/>
        </w:rPr>
        <w:t xml:space="preserve"> </w:t>
      </w:r>
      <w:r w:rsidRPr="00B51440">
        <w:rPr>
          <w:rFonts w:ascii="Calibri" w:eastAsia="Calibri" w:hAnsi="Calibri" w:cs="Calibri"/>
          <w:bCs/>
          <w:color w:val="000000"/>
          <w:sz w:val="20"/>
          <w:szCs w:val="20"/>
        </w:rPr>
        <w:t>w tym zakresie.</w:t>
      </w:r>
    </w:p>
    <w:p w14:paraId="000002F3" w14:textId="43FED840"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2F4"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77</w:t>
      </w:r>
    </w:p>
    <w:p w14:paraId="000002F6" w14:textId="7EBC3EEF"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Dotyczy OPZ. Rozdział 15 </w:t>
      </w:r>
    </w:p>
    <w:p w14:paraId="000002F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o przekazanie tych informacji na etapie przetargu, pozwoli to wykonawcy prawidłowo oszacować ofertę biorąc pod uwagę konkretne wskazane przez Zamawiającego lokalizacje. Lokalizacja stacji ma wpływ na szereg elementów związanych z obsługą systemu oraz stanowią elementy oceniane przez Zamawiającego na etapie oceny ofert. </w:t>
      </w:r>
    </w:p>
    <w:p w14:paraId="000002F8" w14:textId="77777777" w:rsidR="00203758" w:rsidRPr="00B5144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B51440">
        <w:rPr>
          <w:rFonts w:ascii="Calibri" w:eastAsia="Calibri" w:hAnsi="Calibri" w:cs="Calibri"/>
          <w:i/>
          <w:color w:val="000000"/>
          <w:sz w:val="16"/>
          <w:szCs w:val="16"/>
        </w:rPr>
        <w:t>koniec cytatu</w:t>
      </w:r>
    </w:p>
    <w:p w14:paraId="000002F9"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2FA" w14:textId="77777777" w:rsidR="00203758" w:rsidRPr="00B51440" w:rsidRDefault="0010412D" w:rsidP="00BC59FC">
      <w:pPr>
        <w:pBdr>
          <w:top w:val="nil"/>
          <w:left w:val="nil"/>
          <w:bottom w:val="nil"/>
          <w:right w:val="nil"/>
          <w:between w:val="nil"/>
        </w:pBdr>
        <w:spacing w:line="276" w:lineRule="auto"/>
        <w:ind w:left="0" w:hanging="2"/>
        <w:rPr>
          <w:rFonts w:ascii="Calibri" w:eastAsia="Calibri" w:hAnsi="Calibri" w:cs="Calibri"/>
          <w:bCs/>
          <w:color w:val="000000"/>
          <w:sz w:val="20"/>
          <w:szCs w:val="20"/>
        </w:rPr>
      </w:pPr>
      <w:r w:rsidRPr="00B51440">
        <w:rPr>
          <w:rFonts w:ascii="Calibri" w:eastAsia="Calibri" w:hAnsi="Calibri" w:cs="Calibri"/>
          <w:bCs/>
          <w:color w:val="000000"/>
          <w:sz w:val="20"/>
          <w:szCs w:val="20"/>
        </w:rPr>
        <w:t xml:space="preserve">Zamawiający informuje, iż </w:t>
      </w:r>
      <w:r w:rsidRPr="00B51440">
        <w:rPr>
          <w:rFonts w:ascii="Calibri" w:eastAsia="Calibri" w:hAnsi="Calibri" w:cs="Calibri"/>
          <w:bCs/>
          <w:sz w:val="20"/>
          <w:szCs w:val="20"/>
        </w:rPr>
        <w:t xml:space="preserve">lokalizacje stacji stanowią załącznik do OPZ. </w:t>
      </w:r>
    </w:p>
    <w:p w14:paraId="000002FD" w14:textId="77777777" w:rsidR="00203758" w:rsidRDefault="00203758" w:rsidP="00BC59FC">
      <w:pPr>
        <w:pBdr>
          <w:top w:val="nil"/>
          <w:left w:val="nil"/>
          <w:bottom w:val="nil"/>
          <w:right w:val="nil"/>
          <w:between w:val="nil"/>
        </w:pBdr>
        <w:shd w:val="clear" w:color="auto" w:fill="FFFFFF"/>
        <w:tabs>
          <w:tab w:val="left" w:pos="6752"/>
        </w:tabs>
        <w:spacing w:line="276" w:lineRule="auto"/>
        <w:ind w:leftChars="0" w:left="0" w:firstLineChars="0" w:firstLine="0"/>
        <w:jc w:val="both"/>
        <w:rPr>
          <w:rFonts w:ascii="Calibri" w:eastAsia="Calibri" w:hAnsi="Calibri" w:cs="Calibri"/>
          <w:color w:val="000000"/>
          <w:sz w:val="20"/>
          <w:szCs w:val="20"/>
        </w:rPr>
      </w:pPr>
    </w:p>
    <w:p w14:paraId="000002FE"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78</w:t>
      </w:r>
    </w:p>
    <w:p w14:paraId="00000300" w14:textId="58FC504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Dotyczy OPZ. Rozdział 15 </w:t>
      </w:r>
    </w:p>
    <w:p w14:paraId="0000030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o przedstawienie kompletnej zamkniętej listy wymaganych niezbędnych uzgodnień, pozwoleń i decyzji. W związku z różną interpretacją przepisów w różnych gminach, aby uniknąć rozbieżności. Zamawiający zna każdą planowaną lokalizację stacji, stąd prośba o podanie listy. </w:t>
      </w:r>
    </w:p>
    <w:p w14:paraId="00000302" w14:textId="77777777" w:rsidR="00203758" w:rsidRPr="00B5144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B51440">
        <w:rPr>
          <w:rFonts w:ascii="Calibri" w:eastAsia="Calibri" w:hAnsi="Calibri" w:cs="Calibri"/>
          <w:i/>
          <w:color w:val="000000"/>
          <w:sz w:val="16"/>
          <w:szCs w:val="16"/>
        </w:rPr>
        <w:t>koniec cytatu</w:t>
      </w:r>
    </w:p>
    <w:p w14:paraId="00000304" w14:textId="3E9C635E" w:rsidR="00203758" w:rsidRPr="00B51440"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1F3864"/>
          <w:sz w:val="20"/>
          <w:szCs w:val="20"/>
        </w:rPr>
      </w:pPr>
      <w:r>
        <w:rPr>
          <w:rFonts w:ascii="Calibri" w:eastAsia="Calibri" w:hAnsi="Calibri" w:cs="Calibri"/>
          <w:b/>
          <w:color w:val="1F3864"/>
          <w:sz w:val="20"/>
          <w:szCs w:val="20"/>
        </w:rPr>
        <w:t xml:space="preserve">Odpowiedź na pytanie </w:t>
      </w:r>
    </w:p>
    <w:p w14:paraId="00000305" w14:textId="77777777" w:rsidR="00203758" w:rsidRPr="00B51440" w:rsidRDefault="0010412D" w:rsidP="00BC59FC">
      <w:pPr>
        <w:spacing w:line="276" w:lineRule="auto"/>
        <w:ind w:left="0" w:hanging="2"/>
        <w:jc w:val="both"/>
        <w:rPr>
          <w:rFonts w:ascii="Calibri" w:eastAsia="Calibri" w:hAnsi="Calibri" w:cs="Calibri"/>
          <w:bCs/>
          <w:color w:val="1F3864"/>
          <w:sz w:val="20"/>
          <w:szCs w:val="20"/>
        </w:rPr>
      </w:pPr>
      <w:r w:rsidRPr="00B51440">
        <w:rPr>
          <w:rFonts w:ascii="Calibri" w:eastAsia="Calibri" w:hAnsi="Calibri" w:cs="Calibri"/>
          <w:bCs/>
          <w:sz w:val="20"/>
          <w:szCs w:val="20"/>
        </w:rPr>
        <w:t xml:space="preserve">Zamawiający informuje, że to Wykonawca jest zobowiązany przygotować kompletną dokumentację dla nowych Stacji Postoju oraz uzyskać wszelkie związane z tym niezbędne uzgodnienia, pozwolenia i decyzje umożliwiające funkcjonowanie stacji oraz określić ich zakres i ew. potrzebę ich pozyskiwania. </w:t>
      </w:r>
    </w:p>
    <w:p w14:paraId="2649B429" w14:textId="77777777" w:rsidR="00827656" w:rsidRDefault="00827656"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309"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79</w:t>
      </w:r>
    </w:p>
    <w:p w14:paraId="0000030B" w14:textId="447D507D"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Dotyczy OPZ. Rozdział 15 </w:t>
      </w:r>
    </w:p>
    <w:p w14:paraId="0000030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Zmiana lokalizacji stacji. Prosimy o doprecyzowanie, że wskazania zmian będą zgłaszane w formie pisemnej w określonej formie. Jednocześnie prosimy o doprecyzowanie zapisu poprzez określenie, że terminy 30 i 7 dotyczą dni roboczych. </w:t>
      </w:r>
    </w:p>
    <w:p w14:paraId="0000030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Dodatkowo w przypadku pilnej reakcji prosimy o potwierdzenie, że Zamawiający wskaże miejsca umożliwiając przeniesienie stacji. </w:t>
      </w:r>
    </w:p>
    <w:p w14:paraId="0000030E" w14:textId="77777777" w:rsidR="00203758" w:rsidRPr="00B5144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B51440">
        <w:rPr>
          <w:rFonts w:ascii="Calibri" w:eastAsia="Calibri" w:hAnsi="Calibri" w:cs="Calibri"/>
          <w:i/>
          <w:color w:val="000000"/>
          <w:sz w:val="16"/>
          <w:szCs w:val="16"/>
        </w:rPr>
        <w:t>koniec cytatu</w:t>
      </w:r>
    </w:p>
    <w:p w14:paraId="0000030F"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310" w14:textId="6D83C503" w:rsidR="00203758" w:rsidRPr="00B51440" w:rsidRDefault="0010412D" w:rsidP="00BC59FC">
      <w:pPr>
        <w:pBdr>
          <w:top w:val="nil"/>
          <w:left w:val="nil"/>
          <w:bottom w:val="nil"/>
          <w:right w:val="nil"/>
          <w:between w:val="nil"/>
        </w:pBdr>
        <w:spacing w:line="276" w:lineRule="auto"/>
        <w:ind w:left="0" w:hanging="2"/>
        <w:jc w:val="both"/>
        <w:rPr>
          <w:rFonts w:ascii="Calibri" w:eastAsia="Calibri" w:hAnsi="Calibri" w:cs="Calibri"/>
          <w:bCs/>
          <w:sz w:val="20"/>
          <w:szCs w:val="20"/>
        </w:rPr>
      </w:pPr>
      <w:r w:rsidRPr="00B51440">
        <w:rPr>
          <w:rFonts w:ascii="Calibri" w:eastAsia="Calibri" w:hAnsi="Calibri" w:cs="Calibri"/>
          <w:bCs/>
          <w:color w:val="000000"/>
          <w:sz w:val="20"/>
          <w:szCs w:val="20"/>
        </w:rPr>
        <w:t>Zamawiający</w:t>
      </w:r>
      <w:r w:rsidRPr="00B51440">
        <w:rPr>
          <w:rFonts w:ascii="Calibri" w:eastAsia="Calibri" w:hAnsi="Calibri" w:cs="Calibri"/>
          <w:bCs/>
          <w:sz w:val="20"/>
          <w:szCs w:val="20"/>
        </w:rPr>
        <w:t xml:space="preserve"> nie potwierdza. W przypadku gdy dany termin został określony liczbą dni bez opatrzenia tego słowa sformułowaniem </w:t>
      </w:r>
      <w:r w:rsidR="00B51440">
        <w:rPr>
          <w:rFonts w:ascii="Calibri" w:eastAsia="Calibri" w:hAnsi="Calibri" w:cs="Calibri"/>
          <w:bCs/>
          <w:sz w:val="20"/>
          <w:szCs w:val="20"/>
        </w:rPr>
        <w:t>„</w:t>
      </w:r>
      <w:r w:rsidRPr="00B51440">
        <w:rPr>
          <w:rFonts w:ascii="Calibri" w:eastAsia="Calibri" w:hAnsi="Calibri" w:cs="Calibri"/>
          <w:bCs/>
          <w:sz w:val="20"/>
          <w:szCs w:val="20"/>
        </w:rPr>
        <w:t xml:space="preserve">roboczych” oznacza to, że termin taki jest określony wskazaną liczbą dni kalendarzowych. </w:t>
      </w:r>
    </w:p>
    <w:p w14:paraId="00000311" w14:textId="77777777" w:rsidR="00203758" w:rsidRPr="00B51440"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B51440">
        <w:rPr>
          <w:rFonts w:ascii="Calibri" w:eastAsia="Calibri" w:hAnsi="Calibri" w:cs="Calibri"/>
          <w:bCs/>
          <w:sz w:val="20"/>
          <w:szCs w:val="20"/>
        </w:rPr>
        <w:t xml:space="preserve">Zamawiający potwierdza, iż zgodnie z rodz. 15 OPZ Wykonawca zobowiązany będzie do zmiany lokalizacji zgodnie z dyspozycją Zamawiającego. </w:t>
      </w:r>
    </w:p>
    <w:p w14:paraId="00000312" w14:textId="77777777" w:rsidR="00203758" w:rsidRPr="00B51440" w:rsidRDefault="00203758"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p>
    <w:p w14:paraId="00000313"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80</w:t>
      </w:r>
    </w:p>
    <w:p w14:paraId="00000315" w14:textId="28AAD8E9"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Dotyczy OPZ. Rozdział 16 pkt 2 b</w:t>
      </w:r>
    </w:p>
    <w:p w14:paraId="0000031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zmianę zapisów na:</w:t>
      </w:r>
    </w:p>
    <w:p w14:paraId="0000031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w:t>
      </w:r>
      <w:r>
        <w:rPr>
          <w:rFonts w:ascii="Calibri" w:eastAsia="Calibri" w:hAnsi="Calibri" w:cs="Calibri"/>
          <w:color w:val="000000"/>
          <w:sz w:val="20"/>
          <w:szCs w:val="20"/>
        </w:rPr>
        <w:tab/>
        <w:t>liczba Rowerów dostępnych z napędem wspomaganym elektrycznie, potwierdzona raportem lub danymi z systemu informatycznego według stanu w przedziale czasowym między 22:00- 6:00 danego dnia, z poziomem naładowania baterii min. 20%, jest  mniejsza niż 90% minimalnej przewidzianej przez Zamawiającego bazowej liczby rowerów, (przy czym w przypadku rowerów ze wspomaganiem elektrycznym, w zakresie tego punktu uwzględnia się minimalną przewidzianą przez Zamawiającego bazową liczbę rowerów)”</w:t>
      </w:r>
    </w:p>
    <w:p w14:paraId="0000031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Ponieważ obecne zapisy będą powodować powstanie dużych kosztów nieproporcjonalnych do efektu.</w:t>
      </w:r>
    </w:p>
    <w:p w14:paraId="0000031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Taki wymóg automatycznie nakłada na Wykonawcę konieczność udostępniania użytkownikom zawyżonej liczby rowerów, co za tym idzie posiadania dużej liczby tzw. rowerów zapasowych. Bez posiadania rowerów zapasowych nie ma możliwości utrzymywania 100 % bazowej liczby rowerów w dowolnym momencie w danym przedziale czasowym. Dodatkowo prosimy o informację jaki cel ma ten zapis i dlaczego Zamawiającemu zależy na posiadaniu 100 % bazowej liczby rowerów w czasookresie, na który przypadają martwe godziny, charakteryzujące się śladową ilością wynajmów. Prosimy o wydłużenie widełek czasowych do 22:00 – 06:00 i takie sformułowanie wymogu aby warunek musiał zostać spełniony minimum 1 raz w trakcie rzeczonych widełek czasowych.</w:t>
      </w:r>
    </w:p>
    <w:p w14:paraId="0000031A" w14:textId="77777777" w:rsidR="00203758" w:rsidRPr="00B5144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B51440">
        <w:rPr>
          <w:rFonts w:ascii="Calibri" w:eastAsia="Calibri" w:hAnsi="Calibri" w:cs="Calibri"/>
          <w:i/>
          <w:color w:val="000000"/>
          <w:sz w:val="16"/>
          <w:szCs w:val="16"/>
        </w:rPr>
        <w:t>koniec cytatu</w:t>
      </w:r>
    </w:p>
    <w:p w14:paraId="0000031B"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31C" w14:textId="77FFEE0F" w:rsidR="00203758" w:rsidRPr="00B51440" w:rsidRDefault="0010412D" w:rsidP="00BC59FC">
      <w:pPr>
        <w:pBdr>
          <w:top w:val="nil"/>
          <w:left w:val="nil"/>
          <w:bottom w:val="nil"/>
          <w:right w:val="nil"/>
          <w:between w:val="nil"/>
        </w:pBdr>
        <w:spacing w:line="276" w:lineRule="auto"/>
        <w:ind w:left="0" w:hanging="2"/>
        <w:rPr>
          <w:rFonts w:ascii="Calibri" w:eastAsia="Calibri" w:hAnsi="Calibri" w:cs="Calibri"/>
          <w:bCs/>
          <w:color w:val="000000"/>
          <w:sz w:val="20"/>
          <w:szCs w:val="20"/>
        </w:rPr>
      </w:pPr>
      <w:r w:rsidRPr="00B51440">
        <w:rPr>
          <w:rFonts w:ascii="Calibri" w:eastAsia="Calibri" w:hAnsi="Calibri" w:cs="Calibri"/>
          <w:bCs/>
          <w:color w:val="000000"/>
          <w:sz w:val="20"/>
          <w:szCs w:val="20"/>
        </w:rPr>
        <w:t xml:space="preserve">Zamawiający informuje, iż </w:t>
      </w:r>
      <w:r w:rsidRPr="00B51440">
        <w:rPr>
          <w:rFonts w:ascii="Calibri" w:eastAsia="Calibri" w:hAnsi="Calibri" w:cs="Calibri"/>
          <w:bCs/>
          <w:sz w:val="20"/>
          <w:szCs w:val="20"/>
        </w:rPr>
        <w:t xml:space="preserve">nie zmienia zapisów </w:t>
      </w:r>
      <w:r w:rsidR="00115D9C" w:rsidRPr="00B51440">
        <w:rPr>
          <w:rFonts w:ascii="Calibri" w:eastAsia="Calibri" w:hAnsi="Calibri" w:cs="Calibri"/>
          <w:bCs/>
          <w:sz w:val="20"/>
          <w:szCs w:val="20"/>
        </w:rPr>
        <w:t>SIWZ</w:t>
      </w:r>
      <w:r w:rsidR="00B51440">
        <w:rPr>
          <w:rFonts w:ascii="Calibri" w:eastAsia="Calibri" w:hAnsi="Calibri" w:cs="Calibri"/>
          <w:bCs/>
          <w:sz w:val="20"/>
          <w:szCs w:val="20"/>
        </w:rPr>
        <w:t xml:space="preserve"> </w:t>
      </w:r>
      <w:r w:rsidRPr="00B51440">
        <w:rPr>
          <w:rFonts w:ascii="Calibri" w:eastAsia="Calibri" w:hAnsi="Calibri" w:cs="Calibri"/>
          <w:bCs/>
          <w:sz w:val="20"/>
          <w:szCs w:val="20"/>
        </w:rPr>
        <w:t xml:space="preserve">w tym zakresie. </w:t>
      </w:r>
    </w:p>
    <w:p w14:paraId="0000031E"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31F"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81</w:t>
      </w:r>
    </w:p>
    <w:p w14:paraId="00000321" w14:textId="184E3115"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Dotyczy OPZ. Rozdział 16 pkt 2 a</w:t>
      </w:r>
    </w:p>
    <w:p w14:paraId="0000032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zmniejszenie liczby do 80%.</w:t>
      </w:r>
    </w:p>
    <w:p w14:paraId="00000323" w14:textId="77777777" w:rsidR="00203758" w:rsidRPr="00B5144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B51440">
        <w:rPr>
          <w:rFonts w:ascii="Calibri" w:eastAsia="Calibri" w:hAnsi="Calibri" w:cs="Calibri"/>
          <w:i/>
          <w:color w:val="000000"/>
          <w:sz w:val="16"/>
          <w:szCs w:val="16"/>
        </w:rPr>
        <w:t>koniec cytatu</w:t>
      </w:r>
    </w:p>
    <w:p w14:paraId="00000325" w14:textId="1F9AC7BA" w:rsidR="00203758" w:rsidRPr="00B51440"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326" w14:textId="297B06A7" w:rsidR="00203758" w:rsidRPr="00B51440"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B51440">
        <w:rPr>
          <w:rFonts w:ascii="Calibri" w:eastAsia="Calibri" w:hAnsi="Calibri" w:cs="Calibri"/>
          <w:bCs/>
          <w:sz w:val="20"/>
          <w:szCs w:val="20"/>
        </w:rPr>
        <w:t>Z</w:t>
      </w:r>
      <w:r w:rsidRPr="00B51440">
        <w:rPr>
          <w:rFonts w:ascii="Calibri" w:eastAsia="Calibri" w:hAnsi="Calibri" w:cs="Calibri"/>
          <w:bCs/>
          <w:color w:val="000000"/>
          <w:sz w:val="20"/>
          <w:szCs w:val="20"/>
        </w:rPr>
        <w:t xml:space="preserve">amawiający nie wyraża zgody na </w:t>
      </w:r>
      <w:r w:rsidR="00E91432" w:rsidRPr="00B51440">
        <w:rPr>
          <w:rFonts w:ascii="Calibri" w:eastAsia="Calibri" w:hAnsi="Calibri" w:cs="Calibri"/>
          <w:bCs/>
          <w:color w:val="000000"/>
          <w:sz w:val="20"/>
          <w:szCs w:val="20"/>
        </w:rPr>
        <w:t xml:space="preserve"> proponowaną przez Wykonawcę zmianę. </w:t>
      </w:r>
    </w:p>
    <w:p w14:paraId="00000328"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329"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82</w:t>
      </w:r>
    </w:p>
    <w:p w14:paraId="0000032B" w14:textId="56B8F054"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Dotyczy OPZ. Rozdział 16</w:t>
      </w:r>
    </w:p>
    <w:p w14:paraId="0000032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i/>
          <w:color w:val="000000"/>
          <w:sz w:val="20"/>
          <w:szCs w:val="20"/>
        </w:rPr>
        <w:t>„Zamawiający zastrzega sobie prawo do wyłączenia poszczególnych stacji i obszarów z usługi relokacji.”</w:t>
      </w:r>
    </w:p>
    <w:p w14:paraId="0000032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Prosimy o określenie zasad takiego działania. Jednocześnie zwracamy uwagę na fakt, że wyłączenie obszaru z usługi relokacji bez zwolnienia Wykonawcy z obowiązku dostawy rowerów w inne miejsca nie będzie miało żadnego wpływu na zakres wykonywanej pracy. </w:t>
      </w:r>
    </w:p>
    <w:p w14:paraId="0000032E" w14:textId="77777777" w:rsidR="00203758" w:rsidRPr="00B5144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B51440">
        <w:rPr>
          <w:rFonts w:ascii="Calibri" w:eastAsia="Calibri" w:hAnsi="Calibri" w:cs="Calibri"/>
          <w:i/>
          <w:color w:val="000000"/>
          <w:sz w:val="16"/>
          <w:szCs w:val="16"/>
        </w:rPr>
        <w:t>koniec cytatu</w:t>
      </w:r>
    </w:p>
    <w:p w14:paraId="00000330" w14:textId="3792B0BA" w:rsidR="00203758" w:rsidRPr="00B51440"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331" w14:textId="1192A238" w:rsidR="00203758" w:rsidRPr="00B51440"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B51440">
        <w:rPr>
          <w:rFonts w:ascii="Calibri" w:eastAsia="Calibri" w:hAnsi="Calibri" w:cs="Calibri"/>
          <w:bCs/>
          <w:sz w:val="20"/>
          <w:szCs w:val="20"/>
        </w:rPr>
        <w:t>Z</w:t>
      </w:r>
      <w:r w:rsidRPr="00B51440">
        <w:rPr>
          <w:rFonts w:ascii="Calibri" w:eastAsia="Calibri" w:hAnsi="Calibri" w:cs="Calibri"/>
          <w:bCs/>
          <w:color w:val="000000"/>
          <w:sz w:val="20"/>
          <w:szCs w:val="20"/>
        </w:rPr>
        <w:t xml:space="preserve">amawiający nie wyraża zgody na </w:t>
      </w:r>
      <w:r w:rsidR="00E91432" w:rsidRPr="00B51440">
        <w:rPr>
          <w:rFonts w:ascii="Calibri" w:eastAsia="Calibri" w:hAnsi="Calibri" w:cs="Calibri"/>
          <w:bCs/>
          <w:color w:val="000000"/>
          <w:sz w:val="20"/>
          <w:szCs w:val="20"/>
        </w:rPr>
        <w:t xml:space="preserve"> proponowaną przez Wykonawcę zmianę. </w:t>
      </w:r>
    </w:p>
    <w:p w14:paraId="00000333"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334"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83</w:t>
      </w:r>
    </w:p>
    <w:p w14:paraId="00000336" w14:textId="295AEC8B"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Dotyczy OPZ. Rozdział 17 pkt 1. lit. d)</w:t>
      </w:r>
    </w:p>
    <w:p w14:paraId="0000033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wydłużenie czasu do 3 dni roboczych i określenie wyjątków w postaci wyłączenia czasu reakcji w przypadku wystąpienia warunków atmosferycznych uniemożliwiających przeprowadzenie prac związanych z wymianą stojaka lub totemu.</w:t>
      </w:r>
    </w:p>
    <w:p w14:paraId="00000338" w14:textId="77777777" w:rsidR="00203758" w:rsidRPr="00B5144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B51440">
        <w:rPr>
          <w:rFonts w:ascii="Calibri" w:eastAsia="Calibri" w:hAnsi="Calibri" w:cs="Calibri"/>
          <w:i/>
          <w:color w:val="000000"/>
          <w:sz w:val="16"/>
          <w:szCs w:val="16"/>
        </w:rPr>
        <w:t>koniec cytatu</w:t>
      </w:r>
    </w:p>
    <w:p w14:paraId="0000033A" w14:textId="7E90DBB1" w:rsidR="00203758" w:rsidRPr="00B51440"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33B" w14:textId="164910C9" w:rsidR="00203758" w:rsidRPr="00B51440"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B51440">
        <w:rPr>
          <w:rFonts w:ascii="Calibri" w:eastAsia="Calibri" w:hAnsi="Calibri" w:cs="Calibri"/>
          <w:bCs/>
          <w:sz w:val="20"/>
          <w:szCs w:val="20"/>
        </w:rPr>
        <w:t>Z</w:t>
      </w:r>
      <w:r w:rsidRPr="00B51440">
        <w:rPr>
          <w:rFonts w:ascii="Calibri" w:eastAsia="Calibri" w:hAnsi="Calibri" w:cs="Calibri"/>
          <w:bCs/>
          <w:color w:val="000000"/>
          <w:sz w:val="20"/>
          <w:szCs w:val="20"/>
        </w:rPr>
        <w:t xml:space="preserve">amawiający nie wyraża zgody na </w:t>
      </w:r>
      <w:r w:rsidR="00E91432" w:rsidRPr="00B51440">
        <w:rPr>
          <w:rFonts w:ascii="Calibri" w:eastAsia="Calibri" w:hAnsi="Calibri" w:cs="Calibri"/>
          <w:bCs/>
          <w:color w:val="000000"/>
          <w:sz w:val="20"/>
          <w:szCs w:val="20"/>
        </w:rPr>
        <w:t xml:space="preserve"> proponowaną przez Wykonawcę zmianę. </w:t>
      </w:r>
    </w:p>
    <w:p w14:paraId="0000033D"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33E"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84</w:t>
      </w:r>
    </w:p>
    <w:p w14:paraId="00000340" w14:textId="5FE18D22"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Dotyczy OPZ. Rozdział 18 pkt 2 Taryfikator</w:t>
      </w:r>
    </w:p>
    <w:p w14:paraId="0000034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Wnosimy o zmianę Opłaty za zwrot roweru poza stacją poprzez wprowadzenie jednej stawki 500zł. Opłata ta ma na celu wykluczenie sytuacji pozostawiania rowerów poza obszarem działania systemu a nie umożliwiania tańszego porzucania rowerów np. w sąsiedniej możliwości. </w:t>
      </w:r>
    </w:p>
    <w:p w14:paraId="0000034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Jednocześnie sytuacja w której ktoś „zwraca” rower w odległości powyżej 100 km od najbliższej stacji wprowadza wyjątek pozwalający uniknąć odpowiedzialności za kradzież roweru. </w:t>
      </w:r>
    </w:p>
    <w:p w14:paraId="00000343" w14:textId="77777777" w:rsidR="00203758" w:rsidRPr="00B5144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B51440">
        <w:rPr>
          <w:rFonts w:ascii="Calibri" w:eastAsia="Calibri" w:hAnsi="Calibri" w:cs="Calibri"/>
          <w:i/>
          <w:color w:val="000000"/>
          <w:sz w:val="16"/>
          <w:szCs w:val="16"/>
        </w:rPr>
        <w:t>koniec cytatu</w:t>
      </w:r>
    </w:p>
    <w:p w14:paraId="00000344"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345" w14:textId="2C3631D5" w:rsidR="00203758" w:rsidRPr="00B51440"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B51440">
        <w:rPr>
          <w:rFonts w:ascii="Calibri" w:eastAsia="Calibri" w:hAnsi="Calibri" w:cs="Calibri"/>
          <w:bCs/>
          <w:sz w:val="20"/>
          <w:szCs w:val="20"/>
        </w:rPr>
        <w:t>Z</w:t>
      </w:r>
      <w:r w:rsidRPr="00B51440">
        <w:rPr>
          <w:rFonts w:ascii="Calibri" w:eastAsia="Calibri" w:hAnsi="Calibri" w:cs="Calibri"/>
          <w:bCs/>
          <w:color w:val="000000"/>
          <w:sz w:val="20"/>
          <w:szCs w:val="20"/>
        </w:rPr>
        <w:t xml:space="preserve">amawiający nie wyraża zgody na </w:t>
      </w:r>
      <w:r w:rsidR="00E91432" w:rsidRPr="00B51440">
        <w:rPr>
          <w:rFonts w:ascii="Calibri" w:eastAsia="Calibri" w:hAnsi="Calibri" w:cs="Calibri"/>
          <w:bCs/>
          <w:color w:val="000000"/>
          <w:sz w:val="20"/>
          <w:szCs w:val="20"/>
        </w:rPr>
        <w:t xml:space="preserve"> proponowaną przez Wykonawcę zmianę. </w:t>
      </w:r>
    </w:p>
    <w:p w14:paraId="00000347"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348"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85</w:t>
      </w:r>
    </w:p>
    <w:p w14:paraId="0000034A" w14:textId="0B6EBE23"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Dotyczy OPZ. Rozdział 18 pkt 2 Taryfikator</w:t>
      </w:r>
    </w:p>
    <w:p w14:paraId="0000034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Wnosimy o ujednolicenie opłaty za porzucenie roweru w Strefie Niedozwolonej do jednej kwoty 250 zł. Analogicznie jak w pytaniu poprzednim mechanizm ten będzie pozwalał na uniknięcie odpowiedzialności za kradzież roweru ponieważ zostanie on porzucony na niedostępnym terenie. </w:t>
      </w:r>
    </w:p>
    <w:p w14:paraId="0000034C" w14:textId="77777777" w:rsidR="00203758" w:rsidRPr="00B5144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B51440">
        <w:rPr>
          <w:rFonts w:ascii="Calibri" w:eastAsia="Calibri" w:hAnsi="Calibri" w:cs="Calibri"/>
          <w:i/>
          <w:color w:val="000000"/>
          <w:sz w:val="16"/>
          <w:szCs w:val="16"/>
        </w:rPr>
        <w:t>koniec cytatu</w:t>
      </w:r>
    </w:p>
    <w:p w14:paraId="0000034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34E" w14:textId="596B961F" w:rsidR="00203758" w:rsidRPr="00B51440"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B51440">
        <w:rPr>
          <w:rFonts w:ascii="Calibri" w:eastAsia="Calibri" w:hAnsi="Calibri" w:cs="Calibri"/>
          <w:bCs/>
          <w:sz w:val="20"/>
          <w:szCs w:val="20"/>
        </w:rPr>
        <w:t>Z</w:t>
      </w:r>
      <w:r w:rsidRPr="00B51440">
        <w:rPr>
          <w:rFonts w:ascii="Calibri" w:eastAsia="Calibri" w:hAnsi="Calibri" w:cs="Calibri"/>
          <w:bCs/>
          <w:color w:val="000000"/>
          <w:sz w:val="20"/>
          <w:szCs w:val="20"/>
        </w:rPr>
        <w:t xml:space="preserve">amawiający nie wyraża zgody na </w:t>
      </w:r>
      <w:r w:rsidR="00E91432" w:rsidRPr="00B51440">
        <w:rPr>
          <w:rFonts w:ascii="Calibri" w:eastAsia="Calibri" w:hAnsi="Calibri" w:cs="Calibri"/>
          <w:bCs/>
          <w:color w:val="000000"/>
          <w:sz w:val="20"/>
          <w:szCs w:val="20"/>
        </w:rPr>
        <w:t xml:space="preserve"> proponowaną przez Wykonawcę zmianę. </w:t>
      </w:r>
    </w:p>
    <w:p w14:paraId="00000350"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351"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86</w:t>
      </w:r>
    </w:p>
    <w:p w14:paraId="00000353" w14:textId="4A1BE8A4"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Dotyczy OPZ. Rozdział 18 pkt 2 Taryfikator</w:t>
      </w:r>
    </w:p>
    <w:p w14:paraId="0000035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Nieautoryzowany przejazd tj. korzystanie z roweru bez zarejestrowanego wypożyczenia na koncie użytkownika. Wnioskujemy o usuniecie zapisu opisany przypadek to kradzież roweru. </w:t>
      </w:r>
    </w:p>
    <w:p w14:paraId="00000355" w14:textId="77777777" w:rsidR="00203758" w:rsidRPr="00B5144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B51440">
        <w:rPr>
          <w:rFonts w:ascii="Calibri" w:eastAsia="Calibri" w:hAnsi="Calibri" w:cs="Calibri"/>
          <w:i/>
          <w:color w:val="000000"/>
          <w:sz w:val="16"/>
          <w:szCs w:val="16"/>
        </w:rPr>
        <w:t>koniec cytatu</w:t>
      </w:r>
    </w:p>
    <w:p w14:paraId="00000356"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357" w14:textId="5D03265C" w:rsidR="00203758" w:rsidRPr="00B51440" w:rsidRDefault="0010412D" w:rsidP="00BC59FC">
      <w:pPr>
        <w:pBdr>
          <w:top w:val="nil"/>
          <w:left w:val="nil"/>
          <w:bottom w:val="nil"/>
          <w:right w:val="nil"/>
          <w:between w:val="nil"/>
        </w:pBdr>
        <w:spacing w:line="276" w:lineRule="auto"/>
        <w:ind w:left="0" w:hanging="2"/>
        <w:rPr>
          <w:rFonts w:ascii="Calibri" w:eastAsia="Calibri" w:hAnsi="Calibri" w:cs="Calibri"/>
          <w:bCs/>
          <w:color w:val="000000"/>
          <w:sz w:val="20"/>
          <w:szCs w:val="20"/>
        </w:rPr>
      </w:pPr>
      <w:r w:rsidRPr="00B51440">
        <w:rPr>
          <w:rFonts w:ascii="Calibri" w:eastAsia="Calibri" w:hAnsi="Calibri" w:cs="Calibri"/>
          <w:bCs/>
          <w:color w:val="000000"/>
          <w:sz w:val="20"/>
          <w:szCs w:val="20"/>
        </w:rPr>
        <w:t>Zamawiający</w:t>
      </w:r>
      <w:r w:rsidRPr="00B51440">
        <w:rPr>
          <w:rFonts w:ascii="Calibri" w:eastAsia="Calibri" w:hAnsi="Calibri" w:cs="Calibri"/>
          <w:bCs/>
          <w:sz w:val="20"/>
          <w:szCs w:val="20"/>
        </w:rPr>
        <w:t xml:space="preserve"> nie przewiduje zmiany </w:t>
      </w:r>
      <w:r w:rsidR="00115D9C" w:rsidRPr="00B51440">
        <w:rPr>
          <w:rFonts w:ascii="Calibri" w:eastAsia="Calibri" w:hAnsi="Calibri" w:cs="Calibri"/>
          <w:bCs/>
          <w:sz w:val="20"/>
          <w:szCs w:val="20"/>
        </w:rPr>
        <w:t>SIWZ</w:t>
      </w:r>
      <w:r w:rsidR="00B51440">
        <w:rPr>
          <w:rFonts w:ascii="Calibri" w:eastAsia="Calibri" w:hAnsi="Calibri" w:cs="Calibri"/>
          <w:bCs/>
          <w:sz w:val="20"/>
          <w:szCs w:val="20"/>
        </w:rPr>
        <w:t xml:space="preserve"> </w:t>
      </w:r>
      <w:r w:rsidRPr="00B51440">
        <w:rPr>
          <w:rFonts w:ascii="Calibri" w:eastAsia="Calibri" w:hAnsi="Calibri" w:cs="Calibri"/>
          <w:bCs/>
          <w:sz w:val="20"/>
          <w:szCs w:val="20"/>
        </w:rPr>
        <w:t>w tym zakresie.</w:t>
      </w:r>
    </w:p>
    <w:p w14:paraId="00000358" w14:textId="77777777" w:rsidR="00203758" w:rsidRDefault="00203758"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p>
    <w:p w14:paraId="00000359"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87</w:t>
      </w:r>
    </w:p>
    <w:p w14:paraId="0000035B" w14:textId="06F03956"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Dotyczy OPZ. Rozdział 18 pkt 2 Taryfikator</w:t>
      </w:r>
    </w:p>
    <w:p w14:paraId="0000035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i/>
          <w:color w:val="000000"/>
          <w:sz w:val="20"/>
          <w:szCs w:val="20"/>
        </w:rPr>
        <w:t xml:space="preserve">Ostateczna wysokość opłat dodatkowych zostanie określona przez Strony na etapie konsultacji projektów dokumentów regulaminów.  </w:t>
      </w:r>
    </w:p>
    <w:p w14:paraId="0000035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Zapis uniemożliwia Wykonawcy oszacowanie potencjalnych przychodów ponieważ założenia przyjęte do oferty mogą zostać zmienione przez Zamawiającego w dowolny sposób. Wnosimy o usunięcie zapisu. </w:t>
      </w:r>
    </w:p>
    <w:p w14:paraId="0000035E" w14:textId="77777777" w:rsidR="00203758" w:rsidRPr="00B5144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B51440">
        <w:rPr>
          <w:rFonts w:ascii="Calibri" w:eastAsia="Calibri" w:hAnsi="Calibri" w:cs="Calibri"/>
          <w:i/>
          <w:color w:val="000000"/>
          <w:sz w:val="16"/>
          <w:szCs w:val="16"/>
        </w:rPr>
        <w:t>koniec cytatu</w:t>
      </w:r>
    </w:p>
    <w:p w14:paraId="0000035F"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360" w14:textId="2C60A8E5" w:rsidR="00203758" w:rsidRPr="00B51440" w:rsidRDefault="0010412D" w:rsidP="00BC59FC">
      <w:pPr>
        <w:pBdr>
          <w:top w:val="nil"/>
          <w:left w:val="nil"/>
          <w:bottom w:val="nil"/>
          <w:right w:val="nil"/>
          <w:between w:val="nil"/>
        </w:pBdr>
        <w:spacing w:line="276" w:lineRule="auto"/>
        <w:ind w:left="0" w:hanging="2"/>
        <w:rPr>
          <w:rFonts w:ascii="Calibri" w:eastAsia="Calibri" w:hAnsi="Calibri" w:cs="Calibri"/>
          <w:bCs/>
          <w:color w:val="000000"/>
          <w:sz w:val="20"/>
          <w:szCs w:val="20"/>
        </w:rPr>
      </w:pPr>
      <w:r w:rsidRPr="00B51440">
        <w:rPr>
          <w:rFonts w:ascii="Calibri" w:eastAsia="Calibri" w:hAnsi="Calibri" w:cs="Calibri"/>
          <w:bCs/>
          <w:color w:val="000000"/>
          <w:sz w:val="20"/>
          <w:szCs w:val="20"/>
        </w:rPr>
        <w:t xml:space="preserve">Zamawiający </w:t>
      </w:r>
      <w:r w:rsidRPr="00B51440">
        <w:rPr>
          <w:rFonts w:ascii="Calibri" w:eastAsia="Calibri" w:hAnsi="Calibri" w:cs="Calibri"/>
          <w:bCs/>
          <w:sz w:val="20"/>
          <w:szCs w:val="20"/>
        </w:rPr>
        <w:t xml:space="preserve">informuje, że dokonał modyfikacji </w:t>
      </w:r>
      <w:r w:rsidR="00115D9C" w:rsidRPr="00B51440">
        <w:rPr>
          <w:rFonts w:ascii="Calibri" w:eastAsia="Calibri" w:hAnsi="Calibri" w:cs="Calibri"/>
          <w:bCs/>
          <w:sz w:val="20"/>
          <w:szCs w:val="20"/>
        </w:rPr>
        <w:t>SIWZ</w:t>
      </w:r>
      <w:r w:rsidR="00B51440">
        <w:rPr>
          <w:rFonts w:ascii="Calibri" w:eastAsia="Calibri" w:hAnsi="Calibri" w:cs="Calibri"/>
          <w:bCs/>
          <w:sz w:val="20"/>
          <w:szCs w:val="20"/>
        </w:rPr>
        <w:t xml:space="preserve"> </w:t>
      </w:r>
      <w:r w:rsidRPr="00B51440">
        <w:rPr>
          <w:rFonts w:ascii="Calibri" w:eastAsia="Calibri" w:hAnsi="Calibri" w:cs="Calibri"/>
          <w:bCs/>
          <w:sz w:val="20"/>
          <w:szCs w:val="20"/>
        </w:rPr>
        <w:t xml:space="preserve">w tym zakresie. </w:t>
      </w:r>
    </w:p>
    <w:p w14:paraId="00000361"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362"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88</w:t>
      </w:r>
    </w:p>
    <w:p w14:paraId="00000363"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p>
    <w:p w14:paraId="0000036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Dotyczy OPZ. Rozdział 19 lit. b)</w:t>
      </w:r>
    </w:p>
    <w:p w14:paraId="0000036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Prosimy o zmianę zapisu na "Od momentu wyboru opcji Połączenia z Konsultantem". Wykonawca nie może ponosić odpowiedzialności za to co jakie opcje i jak długo użytkownik wybiera przed połączeniem z konsultantem. </w:t>
      </w:r>
    </w:p>
    <w:p w14:paraId="00000366" w14:textId="77777777" w:rsidR="00203758" w:rsidRPr="00B5144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B51440">
        <w:rPr>
          <w:rFonts w:ascii="Calibri" w:eastAsia="Calibri" w:hAnsi="Calibri" w:cs="Calibri"/>
          <w:i/>
          <w:color w:val="000000"/>
          <w:sz w:val="16"/>
          <w:szCs w:val="16"/>
        </w:rPr>
        <w:t>koniec cytatu</w:t>
      </w:r>
    </w:p>
    <w:p w14:paraId="00000367"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368" w14:textId="0D49A0CA" w:rsidR="00203758" w:rsidRPr="00B51440" w:rsidRDefault="0010412D" w:rsidP="00BC59FC">
      <w:pPr>
        <w:pBdr>
          <w:top w:val="nil"/>
          <w:left w:val="nil"/>
          <w:bottom w:val="nil"/>
          <w:right w:val="nil"/>
          <w:between w:val="nil"/>
        </w:pBdr>
        <w:spacing w:line="276" w:lineRule="auto"/>
        <w:ind w:left="0" w:hanging="2"/>
        <w:rPr>
          <w:rFonts w:ascii="Calibri" w:eastAsia="Calibri" w:hAnsi="Calibri" w:cs="Calibri"/>
          <w:bCs/>
          <w:color w:val="000000"/>
          <w:sz w:val="20"/>
          <w:szCs w:val="20"/>
        </w:rPr>
      </w:pPr>
      <w:r w:rsidRPr="00B51440">
        <w:rPr>
          <w:rFonts w:ascii="Calibri" w:eastAsia="Calibri" w:hAnsi="Calibri" w:cs="Calibri"/>
          <w:bCs/>
          <w:color w:val="000000"/>
          <w:sz w:val="20"/>
          <w:szCs w:val="20"/>
        </w:rPr>
        <w:t xml:space="preserve">Zamawiający </w:t>
      </w:r>
      <w:r w:rsidRPr="00B51440">
        <w:rPr>
          <w:rFonts w:ascii="Calibri" w:eastAsia="Calibri" w:hAnsi="Calibri" w:cs="Calibri"/>
          <w:bCs/>
          <w:sz w:val="20"/>
          <w:szCs w:val="20"/>
        </w:rPr>
        <w:t>przychyla się do propozycji zapisu Wykonawcy</w:t>
      </w:r>
      <w:r w:rsidR="00A61597">
        <w:rPr>
          <w:rFonts w:ascii="Calibri" w:eastAsia="Calibri" w:hAnsi="Calibri" w:cs="Calibri"/>
          <w:bCs/>
          <w:sz w:val="20"/>
          <w:szCs w:val="20"/>
        </w:rPr>
        <w:t xml:space="preserve"> i dokonuje modyfikacji SIWZ w tym zakresie</w:t>
      </w:r>
      <w:r w:rsidRPr="00B51440">
        <w:rPr>
          <w:rFonts w:ascii="Calibri" w:eastAsia="Calibri" w:hAnsi="Calibri" w:cs="Calibri"/>
          <w:bCs/>
          <w:sz w:val="20"/>
          <w:szCs w:val="20"/>
        </w:rPr>
        <w:t xml:space="preserve">. </w:t>
      </w:r>
    </w:p>
    <w:p w14:paraId="00000369"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36A"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89</w:t>
      </w:r>
    </w:p>
    <w:p w14:paraId="0000036C" w14:textId="2940C361"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Dotyczy OPZ. Rozdział 19 lit. c)</w:t>
      </w:r>
    </w:p>
    <w:p w14:paraId="0000036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Rekomendujemy wydłużenie czasu do minimum 24 godzin, aby uniknąć odpowiadania na wiadomości w nocy.  WEW: Standard rynkowy jest taki, że nie powinno się generować żadnych powiadomień na telefony w środku nocy, a za takie uważamy odpowiedzi na zgłoszenia via </w:t>
      </w:r>
      <w:proofErr w:type="spellStart"/>
      <w:r>
        <w:rPr>
          <w:rFonts w:ascii="Calibri" w:eastAsia="Calibri" w:hAnsi="Calibri" w:cs="Calibri"/>
          <w:color w:val="000000"/>
          <w:sz w:val="20"/>
          <w:szCs w:val="20"/>
        </w:rPr>
        <w:t>app</w:t>
      </w:r>
      <w:proofErr w:type="spellEnd"/>
      <w:r>
        <w:rPr>
          <w:rFonts w:ascii="Calibri" w:eastAsia="Calibri" w:hAnsi="Calibri" w:cs="Calibri"/>
          <w:color w:val="000000"/>
          <w:sz w:val="20"/>
          <w:szCs w:val="20"/>
        </w:rPr>
        <w:t xml:space="preserve"> i via e-mail, gdyż, w przypadku, jeśli użytkownik nie ma wyłączonego dźwięku w telefonie, otrzyma takie powiadomienie, co może przełożyć się na negatywny odbiór, pomimo szybkiej reakcji na zgłoszenie.</w:t>
      </w:r>
    </w:p>
    <w:p w14:paraId="0000036E" w14:textId="77777777" w:rsidR="00203758" w:rsidRPr="00A61597"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A61597">
        <w:rPr>
          <w:rFonts w:ascii="Calibri" w:eastAsia="Calibri" w:hAnsi="Calibri" w:cs="Calibri"/>
          <w:i/>
          <w:color w:val="000000"/>
          <w:sz w:val="16"/>
          <w:szCs w:val="16"/>
        </w:rPr>
        <w:t>koniec cytatu</w:t>
      </w:r>
    </w:p>
    <w:p w14:paraId="0000036F"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370" w14:textId="64323CC0" w:rsidR="00203758" w:rsidRPr="00A61597" w:rsidRDefault="0010412D" w:rsidP="00BC59FC">
      <w:pPr>
        <w:pBdr>
          <w:top w:val="nil"/>
          <w:left w:val="nil"/>
          <w:bottom w:val="nil"/>
          <w:right w:val="nil"/>
          <w:between w:val="nil"/>
        </w:pBdr>
        <w:spacing w:line="276" w:lineRule="auto"/>
        <w:ind w:left="0" w:hanging="2"/>
        <w:rPr>
          <w:rFonts w:ascii="Calibri" w:eastAsia="Calibri" w:hAnsi="Calibri" w:cs="Calibri"/>
          <w:bCs/>
          <w:color w:val="000000"/>
          <w:sz w:val="20"/>
          <w:szCs w:val="20"/>
        </w:rPr>
      </w:pPr>
      <w:r w:rsidRPr="00A61597">
        <w:rPr>
          <w:rFonts w:ascii="Calibri" w:eastAsia="Calibri" w:hAnsi="Calibri" w:cs="Calibri"/>
          <w:bCs/>
          <w:color w:val="000000"/>
          <w:sz w:val="20"/>
          <w:szCs w:val="20"/>
        </w:rPr>
        <w:t xml:space="preserve">Zamawiający informuje, iż </w:t>
      </w:r>
      <w:r w:rsidRPr="00A61597">
        <w:rPr>
          <w:rFonts w:ascii="Calibri" w:eastAsia="Calibri" w:hAnsi="Calibri" w:cs="Calibri"/>
          <w:bCs/>
          <w:sz w:val="20"/>
          <w:szCs w:val="20"/>
        </w:rPr>
        <w:t xml:space="preserve">zapisy </w:t>
      </w:r>
      <w:r w:rsidR="00115D9C" w:rsidRPr="00A61597">
        <w:rPr>
          <w:rFonts w:ascii="Calibri" w:eastAsia="Calibri" w:hAnsi="Calibri" w:cs="Calibri"/>
          <w:bCs/>
          <w:sz w:val="20"/>
          <w:szCs w:val="20"/>
        </w:rPr>
        <w:t>SIWZ</w:t>
      </w:r>
      <w:r w:rsidR="00A61597">
        <w:rPr>
          <w:rFonts w:ascii="Calibri" w:eastAsia="Calibri" w:hAnsi="Calibri" w:cs="Calibri"/>
          <w:bCs/>
          <w:sz w:val="20"/>
          <w:szCs w:val="20"/>
        </w:rPr>
        <w:t xml:space="preserve"> </w:t>
      </w:r>
      <w:r w:rsidRPr="00A61597">
        <w:rPr>
          <w:rFonts w:ascii="Calibri" w:eastAsia="Calibri" w:hAnsi="Calibri" w:cs="Calibri"/>
          <w:bCs/>
          <w:sz w:val="20"/>
          <w:szCs w:val="20"/>
        </w:rPr>
        <w:t xml:space="preserve">pozostają bez zmian. </w:t>
      </w:r>
    </w:p>
    <w:p w14:paraId="00000372"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373"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90</w:t>
      </w:r>
    </w:p>
    <w:p w14:paraId="00000375" w14:textId="11529CAE"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Dotyczy OPZ. Rozdział 21 lit. b)</w:t>
      </w:r>
    </w:p>
    <w:p w14:paraId="0000037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o doprecyzowanie jaki jest maksymalny czas realizacji etapu II oraz potwierdzenie, że etap zostanie uznany za zrealizowany nawet jeżeli Zamawiający wskaże grupę mniejszą niż 80 tys. użytkowników. </w:t>
      </w:r>
    </w:p>
    <w:p w14:paraId="0000037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uwagę na fakt, że możliwość zgłaszania uwag może powodować odsuwanie w czasie wdrożenia etapu III, którego uruchomienie będzie wiązało się z otrzymywaniem wynagrodzenia od Zamawiającego. Brak doprecyzowania jakie uwagi może zgłaszać Zamawiający może wydłużać czas świadczenia bez otrzymywania wynagrodzenia. </w:t>
      </w:r>
    </w:p>
    <w:p w14:paraId="00000378" w14:textId="77777777" w:rsidR="00203758" w:rsidRPr="00A61597"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A61597">
        <w:rPr>
          <w:rFonts w:ascii="Calibri" w:eastAsia="Calibri" w:hAnsi="Calibri" w:cs="Calibri"/>
          <w:i/>
          <w:color w:val="000000"/>
          <w:sz w:val="16"/>
          <w:szCs w:val="16"/>
        </w:rPr>
        <w:t>koniec cytatu</w:t>
      </w:r>
    </w:p>
    <w:p w14:paraId="00000379"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37A" w14:textId="448FF068" w:rsidR="00203758" w:rsidRPr="00A61597" w:rsidRDefault="0010412D" w:rsidP="00BC59FC">
      <w:pPr>
        <w:pBdr>
          <w:top w:val="nil"/>
          <w:left w:val="nil"/>
          <w:bottom w:val="nil"/>
          <w:right w:val="nil"/>
          <w:between w:val="nil"/>
        </w:pBdr>
        <w:spacing w:line="276" w:lineRule="auto"/>
        <w:ind w:left="0" w:hanging="2"/>
        <w:rPr>
          <w:rFonts w:ascii="Calibri" w:eastAsia="Calibri" w:hAnsi="Calibri" w:cs="Calibri"/>
          <w:bCs/>
          <w:color w:val="000000"/>
          <w:sz w:val="20"/>
          <w:szCs w:val="20"/>
        </w:rPr>
      </w:pPr>
      <w:r w:rsidRPr="00A61597">
        <w:rPr>
          <w:rFonts w:ascii="Calibri" w:eastAsia="Calibri" w:hAnsi="Calibri" w:cs="Calibri"/>
          <w:bCs/>
          <w:color w:val="000000"/>
          <w:sz w:val="20"/>
          <w:szCs w:val="20"/>
        </w:rPr>
        <w:t xml:space="preserve">Zamawiający informuje, iż </w:t>
      </w:r>
      <w:r w:rsidRPr="00A61597">
        <w:rPr>
          <w:rFonts w:ascii="Calibri" w:eastAsia="Calibri" w:hAnsi="Calibri" w:cs="Calibri"/>
          <w:bCs/>
          <w:sz w:val="20"/>
          <w:szCs w:val="20"/>
        </w:rPr>
        <w:t>zmienił</w:t>
      </w:r>
      <w:r w:rsidRPr="00A61597">
        <w:rPr>
          <w:rFonts w:ascii="Calibri" w:eastAsia="Calibri" w:hAnsi="Calibri" w:cs="Calibri"/>
          <w:bCs/>
          <w:color w:val="000000"/>
          <w:sz w:val="20"/>
          <w:szCs w:val="20"/>
        </w:rPr>
        <w:t xml:space="preserve"> zapisy </w:t>
      </w:r>
      <w:r w:rsidR="00115D9C" w:rsidRPr="00A61597">
        <w:rPr>
          <w:rFonts w:ascii="Calibri" w:eastAsia="Calibri" w:hAnsi="Calibri" w:cs="Calibri"/>
          <w:bCs/>
          <w:sz w:val="20"/>
          <w:szCs w:val="20"/>
        </w:rPr>
        <w:t>SIWZ</w:t>
      </w:r>
      <w:r w:rsidR="00A61597">
        <w:rPr>
          <w:rFonts w:ascii="Calibri" w:eastAsia="Calibri" w:hAnsi="Calibri" w:cs="Calibri"/>
          <w:bCs/>
          <w:sz w:val="20"/>
          <w:szCs w:val="20"/>
        </w:rPr>
        <w:t xml:space="preserve"> </w:t>
      </w:r>
      <w:r w:rsidRPr="00A61597">
        <w:rPr>
          <w:rFonts w:ascii="Calibri" w:eastAsia="Calibri" w:hAnsi="Calibri" w:cs="Calibri"/>
          <w:bCs/>
          <w:color w:val="000000"/>
          <w:sz w:val="20"/>
          <w:szCs w:val="20"/>
        </w:rPr>
        <w:t>w tym zakresie.</w:t>
      </w:r>
    </w:p>
    <w:p w14:paraId="0000037B"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37C"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91</w:t>
      </w:r>
    </w:p>
    <w:p w14:paraId="0000037E" w14:textId="442B3E91"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Dotyczy OPZ. Rozdział 21 lit. c)</w:t>
      </w:r>
    </w:p>
    <w:p w14:paraId="0000037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doprecyzowanie, że Zamawiający nie będzie zgłaszał uwag do wcześniej ustalonych i zaakceptowanych rozwiązań.</w:t>
      </w:r>
    </w:p>
    <w:p w14:paraId="00000380" w14:textId="77777777" w:rsidR="00203758" w:rsidRPr="00A61597"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A61597">
        <w:rPr>
          <w:rFonts w:ascii="Calibri" w:eastAsia="Calibri" w:hAnsi="Calibri" w:cs="Calibri"/>
          <w:i/>
          <w:color w:val="000000"/>
          <w:sz w:val="16"/>
          <w:szCs w:val="16"/>
        </w:rPr>
        <w:t>koniec cytatu</w:t>
      </w:r>
    </w:p>
    <w:p w14:paraId="00000381"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382" w14:textId="77777777" w:rsidR="00203758" w:rsidRPr="00A61597"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A61597">
        <w:rPr>
          <w:rFonts w:ascii="Calibri" w:eastAsia="Calibri" w:hAnsi="Calibri" w:cs="Calibri"/>
          <w:bCs/>
          <w:color w:val="000000"/>
          <w:sz w:val="20"/>
          <w:szCs w:val="20"/>
        </w:rPr>
        <w:t>Zamawiający</w:t>
      </w:r>
      <w:r w:rsidRPr="00A61597">
        <w:rPr>
          <w:rFonts w:ascii="Calibri" w:eastAsia="Calibri" w:hAnsi="Calibri" w:cs="Calibri"/>
          <w:bCs/>
          <w:sz w:val="20"/>
          <w:szCs w:val="20"/>
        </w:rPr>
        <w:t xml:space="preserve"> nie potwierdza i jednocześnie wskazuje, że uwagi i zastrzeżenia będą związane z ew. nieprawidłowościami w funkcjonowaniu SRM MEVO ujawnionymi na danym etapie realizacji umowy. </w:t>
      </w:r>
    </w:p>
    <w:p w14:paraId="00000384"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385"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92</w:t>
      </w:r>
    </w:p>
    <w:p w14:paraId="00000387" w14:textId="37F578F6"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Dotyczy OPZ. Rozdział 21 </w:t>
      </w:r>
    </w:p>
    <w:p w14:paraId="0000038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Prosimy o wskazanie co Zamawiający rozumie pod pojęciem „nie będą pobierane płatności z tytułu użytkowania rowerów”, czy to tyczy się też opłat i kar. Mowa jest o okresie w który Wykonawca świadczy usługę bez wynagrodzenia i brak możliwości dyscyplinowania użytkowników może mieć wpływ na moment uznania przez Zamawiającego, że etap II jest zakończony. </w:t>
      </w:r>
    </w:p>
    <w:p w14:paraId="0000038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Jednocześnie prosimy o potwierdzenie, że w ty okresie nie będą naliczane Wykonawcy kary. </w:t>
      </w:r>
    </w:p>
    <w:p w14:paraId="0000038A" w14:textId="77777777" w:rsidR="00203758" w:rsidRPr="00A61597"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A61597">
        <w:rPr>
          <w:rFonts w:ascii="Calibri" w:eastAsia="Calibri" w:hAnsi="Calibri" w:cs="Calibri"/>
          <w:i/>
          <w:color w:val="000000"/>
          <w:sz w:val="16"/>
          <w:szCs w:val="16"/>
        </w:rPr>
        <w:t>koniec cytatu</w:t>
      </w:r>
    </w:p>
    <w:p w14:paraId="0000038B"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38C" w14:textId="31EAF3A9" w:rsidR="00203758" w:rsidRPr="00A61597"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A61597">
        <w:rPr>
          <w:rFonts w:ascii="Calibri" w:eastAsia="Calibri" w:hAnsi="Calibri" w:cs="Calibri"/>
          <w:bCs/>
          <w:color w:val="000000"/>
          <w:sz w:val="20"/>
          <w:szCs w:val="20"/>
        </w:rPr>
        <w:t xml:space="preserve">Zamawiający informuje, iż </w:t>
      </w:r>
      <w:r w:rsidRPr="00A61597">
        <w:rPr>
          <w:rFonts w:ascii="Calibri" w:eastAsia="Calibri" w:hAnsi="Calibri" w:cs="Calibri"/>
          <w:bCs/>
          <w:sz w:val="20"/>
          <w:szCs w:val="20"/>
        </w:rPr>
        <w:t xml:space="preserve">zapisy </w:t>
      </w:r>
      <w:r w:rsidR="00115D9C" w:rsidRPr="00A61597">
        <w:rPr>
          <w:rFonts w:ascii="Calibri" w:eastAsia="Calibri" w:hAnsi="Calibri" w:cs="Calibri"/>
          <w:bCs/>
          <w:sz w:val="20"/>
          <w:szCs w:val="20"/>
        </w:rPr>
        <w:t>SIWZ</w:t>
      </w:r>
      <w:r w:rsidR="00A61597">
        <w:rPr>
          <w:rFonts w:ascii="Calibri" w:eastAsia="Calibri" w:hAnsi="Calibri" w:cs="Calibri"/>
          <w:bCs/>
          <w:sz w:val="20"/>
          <w:szCs w:val="20"/>
        </w:rPr>
        <w:t xml:space="preserve"> </w:t>
      </w:r>
      <w:r w:rsidRPr="00A61597">
        <w:rPr>
          <w:rFonts w:ascii="Calibri" w:eastAsia="Calibri" w:hAnsi="Calibri" w:cs="Calibri"/>
          <w:bCs/>
          <w:sz w:val="20"/>
          <w:szCs w:val="20"/>
        </w:rPr>
        <w:t xml:space="preserve">pozostają bez zmian. Zamawiający potwierdza, że w Etapie I </w:t>
      </w:r>
      <w:proofErr w:type="spellStart"/>
      <w:r w:rsidRPr="00A61597">
        <w:rPr>
          <w:rFonts w:ascii="Calibri" w:eastAsia="Calibri" w:hAnsi="Calibri" w:cs="Calibri"/>
          <w:bCs/>
          <w:sz w:val="20"/>
          <w:szCs w:val="20"/>
        </w:rPr>
        <w:t>i</w:t>
      </w:r>
      <w:proofErr w:type="spellEnd"/>
      <w:r w:rsidRPr="00A61597">
        <w:rPr>
          <w:rFonts w:ascii="Calibri" w:eastAsia="Calibri" w:hAnsi="Calibri" w:cs="Calibri"/>
          <w:bCs/>
          <w:sz w:val="20"/>
          <w:szCs w:val="20"/>
        </w:rPr>
        <w:t xml:space="preserve"> Etapie II, nie będą pobierane żadne płatności z tytułu użytkowania rowerów od użytkowników oraz nie będzie płatności żadnego wynagrodzenia dla Wykonawcy. Zamawiający potwierdza, że zgodnie z par. 4 pkt. 22 w trakcie realizacji Etapu I </w:t>
      </w:r>
      <w:proofErr w:type="spellStart"/>
      <w:r w:rsidRPr="00A61597">
        <w:rPr>
          <w:rFonts w:ascii="Calibri" w:eastAsia="Calibri" w:hAnsi="Calibri" w:cs="Calibri"/>
          <w:bCs/>
          <w:sz w:val="20"/>
          <w:szCs w:val="20"/>
        </w:rPr>
        <w:t>i</w:t>
      </w:r>
      <w:proofErr w:type="spellEnd"/>
      <w:r w:rsidRPr="00A61597">
        <w:rPr>
          <w:rFonts w:ascii="Calibri" w:eastAsia="Calibri" w:hAnsi="Calibri" w:cs="Calibri"/>
          <w:bCs/>
          <w:sz w:val="20"/>
          <w:szCs w:val="20"/>
        </w:rPr>
        <w:t xml:space="preserve"> Etapu II nie będą pobierane opłaty stanowiące przychód Zamawiającego wskazane w § 11 ust 1, ani naliczane kary wskazane w §18, za wyjątkiem kar wskazanych w § 18 ust. 1 pkt 10, 11, 12, 14-20, 22-24, 27, 29-31 Umowy oraz w § 18 ust. 2 Umowy.</w:t>
      </w:r>
    </w:p>
    <w:p w14:paraId="0000038D" w14:textId="77777777" w:rsidR="00203758" w:rsidRDefault="00203758"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p>
    <w:p w14:paraId="0000038E"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93</w:t>
      </w:r>
    </w:p>
    <w:p w14:paraId="00000390" w14:textId="750E91B3"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Dotyczy OPZ. Rozdział 21 </w:t>
      </w:r>
    </w:p>
    <w:p w14:paraId="0000039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Ponownie prosimy o wskazanie przez Zamawiającego kompletnej i nie podlegającej zmianom listy stacji z rozmieszczeniem rowerów na każdej stacji w każdej gminie.</w:t>
      </w:r>
    </w:p>
    <w:p w14:paraId="0000039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na etapie szacowania oferty musi oszacować koszty funkcjonowania 1  i  2 etapu . Taka informacja jest niezbędna gdyż np. mogą być stacje, które ze względu na mniejszą liczbę rowerów nie będą podlegać relokacji  co będzie miało wpływ na koszty. </w:t>
      </w:r>
    </w:p>
    <w:p w14:paraId="00000393" w14:textId="77777777" w:rsidR="00203758" w:rsidRPr="00A61597"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A61597">
        <w:rPr>
          <w:rFonts w:ascii="Calibri" w:eastAsia="Calibri" w:hAnsi="Calibri" w:cs="Calibri"/>
          <w:i/>
          <w:color w:val="000000"/>
          <w:sz w:val="16"/>
          <w:szCs w:val="16"/>
        </w:rPr>
        <w:t>koniec cytatu</w:t>
      </w:r>
    </w:p>
    <w:p w14:paraId="00000394"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395" w14:textId="77777777" w:rsidR="00203758" w:rsidRPr="00A61597" w:rsidRDefault="0010412D" w:rsidP="00BC59FC">
      <w:pPr>
        <w:pBdr>
          <w:top w:val="nil"/>
          <w:left w:val="nil"/>
          <w:bottom w:val="nil"/>
          <w:right w:val="nil"/>
          <w:between w:val="nil"/>
        </w:pBdr>
        <w:spacing w:line="276" w:lineRule="auto"/>
        <w:ind w:left="0" w:hanging="2"/>
        <w:rPr>
          <w:rFonts w:ascii="Calibri" w:eastAsia="Calibri" w:hAnsi="Calibri" w:cs="Calibri"/>
          <w:bCs/>
          <w:color w:val="000000"/>
          <w:sz w:val="20"/>
          <w:szCs w:val="20"/>
        </w:rPr>
      </w:pPr>
      <w:r w:rsidRPr="00A61597">
        <w:rPr>
          <w:rFonts w:ascii="Calibri" w:eastAsia="Calibri" w:hAnsi="Calibri" w:cs="Calibri"/>
          <w:bCs/>
          <w:color w:val="000000"/>
          <w:sz w:val="20"/>
          <w:szCs w:val="20"/>
        </w:rPr>
        <w:t xml:space="preserve">Zamawiający informuje, iż </w:t>
      </w:r>
      <w:r w:rsidRPr="00A61597">
        <w:rPr>
          <w:rFonts w:ascii="Calibri" w:eastAsia="Calibri" w:hAnsi="Calibri" w:cs="Calibri"/>
          <w:bCs/>
          <w:sz w:val="20"/>
          <w:szCs w:val="20"/>
        </w:rPr>
        <w:t>ww. wykaz jest załącznikiem do OPZ.</w:t>
      </w:r>
    </w:p>
    <w:p w14:paraId="00000396"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397"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94</w:t>
      </w:r>
    </w:p>
    <w:p w14:paraId="00000399" w14:textId="1E14B4FD"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Dotyczy OPZ. Rozdział 22 i FALA</w:t>
      </w:r>
    </w:p>
    <w:p w14:paraId="0000039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prośbą o zamieszczenie dokumentacji stricte technicznej. Poniższy dokument nie jest dokumentacją techniczną a jedynie opisem koncepcji działania systemu PZUM/FALA. Na podstawie załączonego dokumentu nie jest możliwe oszacowanie kosztów integracji a co za tym idzie złożenie adekwatnej oferty.</w:t>
      </w:r>
    </w:p>
    <w:p w14:paraId="0000039B" w14:textId="77777777" w:rsidR="00203758" w:rsidRPr="00A61597"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A61597">
        <w:rPr>
          <w:rFonts w:ascii="Calibri" w:eastAsia="Calibri" w:hAnsi="Calibri" w:cs="Calibri"/>
          <w:i/>
          <w:color w:val="000000"/>
          <w:sz w:val="16"/>
          <w:szCs w:val="16"/>
        </w:rPr>
        <w:t>koniec cytatu</w:t>
      </w:r>
    </w:p>
    <w:p w14:paraId="0000039C"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39D" w14:textId="63419FE3" w:rsidR="00203758" w:rsidRPr="00A61597" w:rsidRDefault="0010412D" w:rsidP="00BC59FC">
      <w:pPr>
        <w:pBdr>
          <w:top w:val="nil"/>
          <w:left w:val="nil"/>
          <w:bottom w:val="nil"/>
          <w:right w:val="nil"/>
          <w:between w:val="nil"/>
        </w:pBdr>
        <w:spacing w:line="276" w:lineRule="auto"/>
        <w:ind w:left="0" w:hanging="2"/>
        <w:rPr>
          <w:rFonts w:ascii="Calibri" w:eastAsia="Calibri" w:hAnsi="Calibri" w:cs="Calibri"/>
          <w:bCs/>
          <w:color w:val="000000"/>
          <w:sz w:val="20"/>
          <w:szCs w:val="20"/>
        </w:rPr>
      </w:pPr>
      <w:r w:rsidRPr="00A61597">
        <w:rPr>
          <w:rFonts w:ascii="Calibri" w:eastAsia="Calibri" w:hAnsi="Calibri" w:cs="Calibri"/>
          <w:bCs/>
          <w:color w:val="000000"/>
          <w:sz w:val="20"/>
          <w:szCs w:val="20"/>
        </w:rPr>
        <w:t xml:space="preserve">Zamawiający informuje, iż </w:t>
      </w:r>
      <w:r w:rsidRPr="00A61597">
        <w:rPr>
          <w:rFonts w:ascii="Calibri" w:eastAsia="Calibri" w:hAnsi="Calibri" w:cs="Calibri"/>
          <w:bCs/>
          <w:sz w:val="20"/>
          <w:szCs w:val="20"/>
        </w:rPr>
        <w:t xml:space="preserve">zapisy </w:t>
      </w:r>
      <w:r w:rsidR="00115D9C" w:rsidRPr="00A61597">
        <w:rPr>
          <w:rFonts w:ascii="Calibri" w:eastAsia="Calibri" w:hAnsi="Calibri" w:cs="Calibri"/>
          <w:bCs/>
          <w:sz w:val="20"/>
          <w:szCs w:val="20"/>
        </w:rPr>
        <w:t>SIWZ</w:t>
      </w:r>
      <w:r w:rsidR="00A61597">
        <w:rPr>
          <w:rFonts w:ascii="Calibri" w:eastAsia="Calibri" w:hAnsi="Calibri" w:cs="Calibri"/>
          <w:bCs/>
          <w:sz w:val="20"/>
          <w:szCs w:val="20"/>
        </w:rPr>
        <w:t xml:space="preserve"> </w:t>
      </w:r>
      <w:r w:rsidRPr="00A61597">
        <w:rPr>
          <w:rFonts w:ascii="Calibri" w:eastAsia="Calibri" w:hAnsi="Calibri" w:cs="Calibri"/>
          <w:bCs/>
          <w:sz w:val="20"/>
          <w:szCs w:val="20"/>
        </w:rPr>
        <w:t xml:space="preserve">w tym zakresie pozostają bez zmian. </w:t>
      </w:r>
    </w:p>
    <w:p w14:paraId="0000039E"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39F"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95</w:t>
      </w:r>
    </w:p>
    <w:p w14:paraId="000003A1" w14:textId="16BABCD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Dotyczy OPZ. Rozdział 26 </w:t>
      </w:r>
    </w:p>
    <w:p w14:paraId="000003A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„Wykonawca wraz z </w:t>
      </w:r>
      <w:proofErr w:type="spellStart"/>
      <w:r>
        <w:rPr>
          <w:rFonts w:ascii="Calibri" w:eastAsia="Calibri" w:hAnsi="Calibri" w:cs="Calibri"/>
          <w:color w:val="000000"/>
          <w:sz w:val="20"/>
          <w:szCs w:val="20"/>
        </w:rPr>
        <w:t>Innobalticą</w:t>
      </w:r>
      <w:proofErr w:type="spellEnd"/>
      <w:r>
        <w:rPr>
          <w:rFonts w:ascii="Calibri" w:eastAsia="Calibri" w:hAnsi="Calibri" w:cs="Calibri"/>
          <w:color w:val="000000"/>
          <w:sz w:val="20"/>
          <w:szCs w:val="20"/>
        </w:rPr>
        <w:t xml:space="preserve"> zweryfikuje współpracę czytnika bezstykowego z typami nośników identyfikacji, których egzemplarze testowe udostępni </w:t>
      </w:r>
      <w:proofErr w:type="spellStart"/>
      <w:r>
        <w:rPr>
          <w:rFonts w:ascii="Calibri" w:eastAsia="Calibri" w:hAnsi="Calibri" w:cs="Calibri"/>
          <w:color w:val="000000"/>
          <w:sz w:val="20"/>
          <w:szCs w:val="20"/>
        </w:rPr>
        <w:t>Innobaltica</w:t>
      </w:r>
      <w:proofErr w:type="spellEnd"/>
      <w:r>
        <w:rPr>
          <w:rFonts w:ascii="Calibri" w:eastAsia="Calibri" w:hAnsi="Calibri" w:cs="Calibri"/>
          <w:color w:val="000000"/>
          <w:sz w:val="20"/>
          <w:szCs w:val="20"/>
        </w:rPr>
        <w:t>.”</w:t>
      </w:r>
    </w:p>
    <w:p w14:paraId="000003A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skrócenie czasu na realizację takiego zadania do 7 dni. od momentu zgłoszenia zapotrzebowania przez Wykonawcę.</w:t>
      </w:r>
    </w:p>
    <w:p w14:paraId="000003A4" w14:textId="77777777" w:rsidR="00203758" w:rsidRPr="00A61597"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A61597">
        <w:rPr>
          <w:rFonts w:ascii="Calibri" w:eastAsia="Calibri" w:hAnsi="Calibri" w:cs="Calibri"/>
          <w:i/>
          <w:color w:val="000000"/>
          <w:sz w:val="16"/>
          <w:szCs w:val="16"/>
        </w:rPr>
        <w:t>koniec cytatu</w:t>
      </w:r>
    </w:p>
    <w:p w14:paraId="000003A5"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bookmarkStart w:id="7" w:name="_heading=h.3dy6vkm" w:colFirst="0" w:colLast="0"/>
      <w:bookmarkEnd w:id="7"/>
      <w:r>
        <w:rPr>
          <w:rFonts w:ascii="Calibri" w:eastAsia="Calibri" w:hAnsi="Calibri" w:cs="Calibri"/>
          <w:b/>
          <w:color w:val="1F3864"/>
          <w:sz w:val="20"/>
          <w:szCs w:val="20"/>
        </w:rPr>
        <w:t xml:space="preserve">Odpowiedź na pytanie </w:t>
      </w:r>
    </w:p>
    <w:p w14:paraId="000003A6" w14:textId="708BE3C5" w:rsidR="00203758" w:rsidRPr="00A61597" w:rsidRDefault="0010412D" w:rsidP="00BC59FC">
      <w:pPr>
        <w:pBdr>
          <w:top w:val="nil"/>
          <w:left w:val="nil"/>
          <w:bottom w:val="nil"/>
          <w:right w:val="nil"/>
          <w:between w:val="nil"/>
        </w:pBdr>
        <w:spacing w:line="276" w:lineRule="auto"/>
        <w:ind w:left="0" w:hanging="2"/>
        <w:rPr>
          <w:rFonts w:ascii="Calibri" w:eastAsia="Calibri" w:hAnsi="Calibri" w:cs="Calibri"/>
          <w:bCs/>
          <w:color w:val="000000"/>
          <w:sz w:val="20"/>
          <w:szCs w:val="20"/>
        </w:rPr>
      </w:pPr>
      <w:r w:rsidRPr="00A61597">
        <w:rPr>
          <w:rFonts w:ascii="Calibri" w:eastAsia="Calibri" w:hAnsi="Calibri" w:cs="Calibri"/>
          <w:bCs/>
          <w:color w:val="000000"/>
          <w:sz w:val="20"/>
          <w:szCs w:val="20"/>
        </w:rPr>
        <w:t xml:space="preserve">Zamawiający informuje, iż uszczegółowił zapisy </w:t>
      </w:r>
      <w:r w:rsidR="00115D9C" w:rsidRPr="00A61597">
        <w:rPr>
          <w:rFonts w:ascii="Calibri" w:eastAsia="Calibri" w:hAnsi="Calibri" w:cs="Calibri"/>
          <w:bCs/>
          <w:sz w:val="20"/>
          <w:szCs w:val="20"/>
        </w:rPr>
        <w:t>SIWZ</w:t>
      </w:r>
      <w:r w:rsidR="00A61597">
        <w:rPr>
          <w:rFonts w:ascii="Calibri" w:eastAsia="Calibri" w:hAnsi="Calibri" w:cs="Calibri"/>
          <w:bCs/>
          <w:sz w:val="20"/>
          <w:szCs w:val="20"/>
        </w:rPr>
        <w:t xml:space="preserve"> </w:t>
      </w:r>
      <w:r w:rsidRPr="00A61597">
        <w:rPr>
          <w:rFonts w:ascii="Calibri" w:eastAsia="Calibri" w:hAnsi="Calibri" w:cs="Calibri"/>
          <w:bCs/>
          <w:color w:val="000000"/>
          <w:sz w:val="20"/>
          <w:szCs w:val="20"/>
        </w:rPr>
        <w:t>w tym zakresie.</w:t>
      </w:r>
    </w:p>
    <w:p w14:paraId="000003A7"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3A8"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96</w:t>
      </w:r>
    </w:p>
    <w:p w14:paraId="000003AA" w14:textId="21F3C7EB"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Dotyczy OPZ. Rozdział 27 lit. d)</w:t>
      </w:r>
    </w:p>
    <w:p w14:paraId="000003A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Prosimy o wprowadzenie terminu na akceptację dokumentacji np. 7 dni roboczych od otrzymania dokumentacji. </w:t>
      </w:r>
    </w:p>
    <w:p w14:paraId="000003AC" w14:textId="77777777" w:rsidR="00203758" w:rsidRPr="00A61597"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A61597">
        <w:rPr>
          <w:rFonts w:ascii="Calibri" w:eastAsia="Calibri" w:hAnsi="Calibri" w:cs="Calibri"/>
          <w:i/>
          <w:color w:val="000000"/>
          <w:sz w:val="16"/>
          <w:szCs w:val="16"/>
        </w:rPr>
        <w:t>koniec cytatu</w:t>
      </w:r>
    </w:p>
    <w:p w14:paraId="000003A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3B0" w14:textId="1A584F5C" w:rsidR="00203758" w:rsidRPr="00B62F05" w:rsidRDefault="0010412D" w:rsidP="00B62F05">
      <w:pPr>
        <w:spacing w:line="276" w:lineRule="auto"/>
        <w:ind w:left="0" w:hanging="2"/>
        <w:rPr>
          <w:rFonts w:ascii="Calibri" w:eastAsia="Calibri" w:hAnsi="Calibri" w:cs="Calibri"/>
          <w:bCs/>
          <w:sz w:val="20"/>
          <w:szCs w:val="20"/>
        </w:rPr>
      </w:pPr>
      <w:r w:rsidRPr="00A61597">
        <w:rPr>
          <w:rFonts w:ascii="Calibri" w:eastAsia="Calibri" w:hAnsi="Calibri" w:cs="Calibri"/>
          <w:bCs/>
          <w:sz w:val="20"/>
          <w:szCs w:val="20"/>
        </w:rPr>
        <w:t xml:space="preserve">Zamawiający informuje, iż zapisy </w:t>
      </w:r>
      <w:r w:rsidR="00115D9C" w:rsidRPr="00A61597">
        <w:rPr>
          <w:rFonts w:ascii="Calibri" w:eastAsia="Calibri" w:hAnsi="Calibri" w:cs="Calibri"/>
          <w:bCs/>
          <w:sz w:val="20"/>
          <w:szCs w:val="20"/>
        </w:rPr>
        <w:t>SIWZ</w:t>
      </w:r>
      <w:r w:rsidR="00A61597">
        <w:rPr>
          <w:rFonts w:ascii="Calibri" w:eastAsia="Calibri" w:hAnsi="Calibri" w:cs="Calibri"/>
          <w:bCs/>
          <w:sz w:val="20"/>
          <w:szCs w:val="20"/>
        </w:rPr>
        <w:t xml:space="preserve"> </w:t>
      </w:r>
      <w:r w:rsidRPr="00A61597">
        <w:rPr>
          <w:rFonts w:ascii="Calibri" w:eastAsia="Calibri" w:hAnsi="Calibri" w:cs="Calibri"/>
          <w:bCs/>
          <w:sz w:val="20"/>
          <w:szCs w:val="20"/>
        </w:rPr>
        <w:t xml:space="preserve">w tym zakresie pozostają bez zmian. </w:t>
      </w:r>
    </w:p>
    <w:p w14:paraId="000003B1"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97</w:t>
      </w:r>
    </w:p>
    <w:p w14:paraId="000003B3" w14:textId="3871E02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3B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1 – Definicje</w:t>
      </w:r>
    </w:p>
    <w:p w14:paraId="000003B5" w14:textId="03B11276"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2. Centrum Kontaktu - element systemu obsługi Klienta, który pozwala na kontakt z operatorem SRM MEVO przy pomocy telefonu, poczty elektronicznej oraz wiadomości </w:t>
      </w:r>
      <w:proofErr w:type="spellStart"/>
      <w:r>
        <w:rPr>
          <w:rFonts w:ascii="Calibri" w:eastAsia="Calibri" w:hAnsi="Calibri" w:cs="Calibri"/>
          <w:color w:val="000000"/>
          <w:sz w:val="20"/>
          <w:szCs w:val="20"/>
        </w:rPr>
        <w:t>tekstowyc</w:t>
      </w:r>
      <w:proofErr w:type="spellEnd"/>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h.</w:t>
      </w:r>
    </w:p>
    <w:p w14:paraId="000003B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wyjaśnienie co oznacza wiadomość tekstowa w rozumieniu niniejszej umowy?</w:t>
      </w:r>
    </w:p>
    <w:p w14:paraId="000003B7" w14:textId="77777777" w:rsidR="00203758" w:rsidRPr="00A61597"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A61597">
        <w:rPr>
          <w:rFonts w:ascii="Calibri" w:eastAsia="Calibri" w:hAnsi="Calibri" w:cs="Calibri"/>
          <w:i/>
          <w:color w:val="000000"/>
          <w:sz w:val="16"/>
          <w:szCs w:val="16"/>
        </w:rPr>
        <w:t>koniec cytatu</w:t>
      </w:r>
    </w:p>
    <w:p w14:paraId="000003B8"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3B9" w14:textId="77777777" w:rsidR="00203758" w:rsidRPr="00A61597"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A61597">
        <w:rPr>
          <w:rFonts w:ascii="Calibri" w:eastAsia="Calibri" w:hAnsi="Calibri" w:cs="Calibri"/>
          <w:bCs/>
          <w:color w:val="000000"/>
          <w:sz w:val="20"/>
          <w:szCs w:val="20"/>
        </w:rPr>
        <w:t>Zamawiający informuje, iż zwrot „wiadomość tekstowa” należy rozumieć jako krótką wiadomość wysyłaną lub odbieraną przez telefon komórkowy - SMS.</w:t>
      </w:r>
    </w:p>
    <w:p w14:paraId="000003BA"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3BB"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98</w:t>
      </w:r>
    </w:p>
    <w:p w14:paraId="000003BD" w14:textId="422406DB"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3B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1 – Definicje</w:t>
      </w:r>
    </w:p>
    <w:p w14:paraId="000003B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6. Koncepcja funkcjonowania  - dokument składany przez Wykonawcę, wraz z ofertą, zawierający opis przyjętych rozwiązań zastosowanych do realizacji przedmiotu Umowy; </w:t>
      </w:r>
    </w:p>
    <w:p w14:paraId="000003C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wyjaśnienie co ma się składać na koncepcję? Prosimy o przedstawienie dokładnego spisu treści takiej koncepcji.</w:t>
      </w:r>
    </w:p>
    <w:p w14:paraId="000003C1" w14:textId="77777777" w:rsidR="00203758" w:rsidRPr="00A61597"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A61597">
        <w:rPr>
          <w:rFonts w:ascii="Calibri" w:eastAsia="Calibri" w:hAnsi="Calibri" w:cs="Calibri"/>
          <w:i/>
          <w:color w:val="000000"/>
          <w:sz w:val="16"/>
          <w:szCs w:val="16"/>
        </w:rPr>
        <w:t>koniec cytatu</w:t>
      </w:r>
    </w:p>
    <w:p w14:paraId="000003C2"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sidRPr="000F7433">
        <w:rPr>
          <w:rFonts w:ascii="Calibri" w:eastAsia="Calibri" w:hAnsi="Calibri" w:cs="Calibri"/>
          <w:b/>
          <w:color w:val="1F3864"/>
          <w:sz w:val="20"/>
          <w:szCs w:val="20"/>
        </w:rPr>
        <w:t>Odpowiedź na pytanie</w:t>
      </w:r>
      <w:r>
        <w:rPr>
          <w:rFonts w:ascii="Calibri" w:eastAsia="Calibri" w:hAnsi="Calibri" w:cs="Calibri"/>
          <w:b/>
          <w:color w:val="1F3864"/>
          <w:sz w:val="20"/>
          <w:szCs w:val="20"/>
        </w:rPr>
        <w:t xml:space="preserve"> </w:t>
      </w:r>
    </w:p>
    <w:p w14:paraId="19FEFA92" w14:textId="73791817" w:rsidR="000E0C26" w:rsidRPr="00A61597" w:rsidRDefault="000E0C26" w:rsidP="000E0C26">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A61597">
        <w:rPr>
          <w:rFonts w:ascii="Calibri" w:eastAsia="Calibri" w:hAnsi="Calibri" w:cs="Calibri"/>
          <w:bCs/>
          <w:color w:val="000000"/>
          <w:sz w:val="20"/>
          <w:szCs w:val="20"/>
        </w:rPr>
        <w:t xml:space="preserve">Zamawiający </w:t>
      </w:r>
      <w:r>
        <w:rPr>
          <w:rFonts w:ascii="Calibri" w:eastAsia="Calibri" w:hAnsi="Calibri" w:cs="Calibri"/>
          <w:bCs/>
          <w:color w:val="000000"/>
          <w:sz w:val="20"/>
          <w:szCs w:val="20"/>
        </w:rPr>
        <w:t>wskazuje</w:t>
      </w:r>
      <w:r w:rsidRPr="00A61597">
        <w:rPr>
          <w:rFonts w:ascii="Calibri" w:eastAsia="Calibri" w:hAnsi="Calibri" w:cs="Calibri"/>
          <w:bCs/>
          <w:color w:val="000000"/>
          <w:sz w:val="20"/>
          <w:szCs w:val="20"/>
        </w:rPr>
        <w:t xml:space="preserve">, </w:t>
      </w:r>
      <w:r>
        <w:rPr>
          <w:rFonts w:ascii="Calibri" w:eastAsia="Calibri" w:hAnsi="Calibri" w:cs="Calibri"/>
          <w:bCs/>
          <w:color w:val="000000"/>
          <w:sz w:val="20"/>
          <w:szCs w:val="20"/>
        </w:rPr>
        <w:t xml:space="preserve">że treść koncepcji została określona w treści SIWZ. </w:t>
      </w:r>
    </w:p>
    <w:p w14:paraId="388679E4" w14:textId="079E30DB" w:rsidR="000E0C26" w:rsidRPr="00675DEB"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rPr>
        <w:t xml:space="preserve"> </w:t>
      </w:r>
    </w:p>
    <w:p w14:paraId="000003C5"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99</w:t>
      </w:r>
    </w:p>
    <w:p w14:paraId="000003C7" w14:textId="3C45EB5E"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3C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1 – Definicje</w:t>
      </w:r>
    </w:p>
    <w:p w14:paraId="000003C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9. Niefunkcjonowanie SRM MEVO – wystąpienie co najmniej jednej z poniższych sytuacji:</w:t>
      </w:r>
    </w:p>
    <w:p w14:paraId="000003C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nieprzerwanie przez 6 godzin jest niedostępna lub nie funkcjonuje: Aplikacja lub jej element opisany w OPZ lub Serwis Internetowy lub jej element opisany w OPZ lub System Informatyczny do obsługi </w:t>
      </w:r>
      <w:proofErr w:type="spellStart"/>
      <w:r>
        <w:rPr>
          <w:rFonts w:ascii="Calibri" w:eastAsia="Calibri" w:hAnsi="Calibri" w:cs="Calibri"/>
          <w:color w:val="000000"/>
          <w:sz w:val="20"/>
          <w:szCs w:val="20"/>
        </w:rPr>
        <w:t>wypożyczeń</w:t>
      </w:r>
      <w:proofErr w:type="spellEnd"/>
      <w:r>
        <w:rPr>
          <w:rFonts w:ascii="Calibri" w:eastAsia="Calibri" w:hAnsi="Calibri" w:cs="Calibri"/>
          <w:color w:val="000000"/>
          <w:sz w:val="20"/>
          <w:szCs w:val="20"/>
        </w:rPr>
        <w:t xml:space="preserve"> lub jego element opisany w OPZ lub System Informatyczny do nadzoru i raportowania lub jego element opisany w OPZ; </w:t>
      </w:r>
    </w:p>
    <w:p w14:paraId="000003C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 uwagę, iż zgodnie z tą definicją, za niefunkcjonowanie systemu będzie uważane również jakikolwiek niedziałanie elementów strony internetowej, aplikacji, lub systemu informatycznego - w wyniku czego zamawiający będzie mógł nałożyć na Wykonawcę karę w wysokości wskazanej w §19 ust. 1 pkt. 13 Umowy. Wskazujemy, iż pozostawienie definicji w aktualnym brzmieniu powoduje, iż Zamawiający będzie uprawniony do nakładania na wykonawcę rażąco wysokich kar umownych z tytułu np. Zamawiający nie będzie mógł zgłosić usterki roweru przez system informatyczny to zgodnie z treścią §1 ust. 9 w zw. z 119 ust. 1 pkt. 13 Umowy będzie uprawniony do nałożenia kary umownej w wysokości nie niższej niż 100 tyś zł</w:t>
      </w:r>
    </w:p>
    <w:p w14:paraId="000003C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 związku z powyższym wnosimy o zmianę definicji zgodnie z poniższą propozycją:</w:t>
      </w:r>
    </w:p>
    <w:p w14:paraId="000003C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"nieprzerwanie przez 8 godzin jest niedostępna lub nie funkcjonuje: Aplikacja lub jej element opisany w OPZ lub Serwis Internetowy lub jej element opisany w OPZ lub System Informatyczny do obsługi </w:t>
      </w:r>
      <w:proofErr w:type="spellStart"/>
      <w:r>
        <w:rPr>
          <w:rFonts w:ascii="Calibri" w:eastAsia="Calibri" w:hAnsi="Calibri" w:cs="Calibri"/>
          <w:color w:val="000000"/>
          <w:sz w:val="20"/>
          <w:szCs w:val="20"/>
        </w:rPr>
        <w:t>wypożyczeń</w:t>
      </w:r>
      <w:proofErr w:type="spellEnd"/>
      <w:r>
        <w:rPr>
          <w:rFonts w:ascii="Calibri" w:eastAsia="Calibri" w:hAnsi="Calibri" w:cs="Calibri"/>
          <w:color w:val="000000"/>
          <w:sz w:val="20"/>
          <w:szCs w:val="20"/>
        </w:rPr>
        <w:t xml:space="preserve"> lub jego element opisany w OPZ lub System Informatyczny do nadzoru i raportowania lub jego element opisany w OPZ, w takim sposób że na skutek braku dostępności lub nie funkcjonowania ww. elementów, uniemożliwione jest wypożyczenie lub zwrot Rowerów w systemie SRM MEVO"</w:t>
      </w:r>
    </w:p>
    <w:p w14:paraId="000003CE" w14:textId="77777777" w:rsidR="00203758" w:rsidRPr="00A61597"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A61597">
        <w:rPr>
          <w:rFonts w:ascii="Calibri" w:eastAsia="Calibri" w:hAnsi="Calibri" w:cs="Calibri"/>
          <w:i/>
          <w:color w:val="000000"/>
          <w:sz w:val="16"/>
          <w:szCs w:val="16"/>
        </w:rPr>
        <w:t>koniec cytatu</w:t>
      </w:r>
    </w:p>
    <w:p w14:paraId="000003CF"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3D0" w14:textId="637EA8A5" w:rsidR="00203758" w:rsidRPr="00A61597" w:rsidRDefault="0010412D" w:rsidP="00BC59FC">
      <w:pPr>
        <w:spacing w:line="276" w:lineRule="auto"/>
        <w:ind w:left="0" w:hanging="2"/>
        <w:rPr>
          <w:rFonts w:ascii="Calibri" w:eastAsia="Calibri" w:hAnsi="Calibri" w:cs="Calibri"/>
          <w:bCs/>
          <w:color w:val="1F3864"/>
          <w:sz w:val="20"/>
          <w:szCs w:val="20"/>
        </w:rPr>
      </w:pPr>
      <w:r w:rsidRPr="00A61597">
        <w:rPr>
          <w:rFonts w:ascii="Calibri" w:eastAsia="Calibri" w:hAnsi="Calibri" w:cs="Calibri"/>
          <w:bCs/>
          <w:sz w:val="20"/>
          <w:szCs w:val="20"/>
        </w:rPr>
        <w:t xml:space="preserve">Zamawiający informuje, iż zapisy </w:t>
      </w:r>
      <w:r w:rsidR="00115D9C" w:rsidRPr="00A61597">
        <w:rPr>
          <w:rFonts w:ascii="Calibri" w:eastAsia="Calibri" w:hAnsi="Calibri" w:cs="Calibri"/>
          <w:bCs/>
          <w:sz w:val="20"/>
          <w:szCs w:val="20"/>
        </w:rPr>
        <w:t>SIWZ</w:t>
      </w:r>
      <w:r w:rsidR="00A61597">
        <w:rPr>
          <w:rFonts w:ascii="Calibri" w:eastAsia="Calibri" w:hAnsi="Calibri" w:cs="Calibri"/>
          <w:bCs/>
          <w:sz w:val="20"/>
          <w:szCs w:val="20"/>
        </w:rPr>
        <w:t xml:space="preserve"> </w:t>
      </w:r>
      <w:r w:rsidRPr="00A61597">
        <w:rPr>
          <w:rFonts w:ascii="Calibri" w:eastAsia="Calibri" w:hAnsi="Calibri" w:cs="Calibri"/>
          <w:bCs/>
          <w:sz w:val="20"/>
          <w:szCs w:val="20"/>
        </w:rPr>
        <w:t xml:space="preserve">pozostają bez zmian. </w:t>
      </w:r>
    </w:p>
    <w:p w14:paraId="000003D2"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3D3"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100</w:t>
      </w:r>
    </w:p>
    <w:p w14:paraId="000003D5" w14:textId="2F021A82"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3D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1 – Definicje</w:t>
      </w:r>
    </w:p>
    <w:p w14:paraId="000003D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31. Usterka Istotna – </w:t>
      </w:r>
    </w:p>
    <w:p w14:paraId="000003D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Prosimy o zmianę zapisu i obniżenie progu gdzie rower ze wspomaganiem elektrycznym uważa się za niesprawny do 20 % - rower z takim poziomem naładowania umożliwia użytkownikom dokonanie co najmniej 2 przejazdów, dodatkowo skoro Zamawiający dopuszcza możliwość wynajmu rowerem rozładowanym, powinien też dopuścić świadomą decyzję użytkownika o podróży rowerem z niskim poziomem baterii, w którym istniej ryzyko całkowitego rozładowania. </w:t>
      </w:r>
    </w:p>
    <w:p w14:paraId="000003D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Dodatkowo Zwracamy się do Zamawiającego z wnioskiem o przeniesienie usterki dzwonka do usterek nieistotnych. </w:t>
      </w:r>
    </w:p>
    <w:p w14:paraId="000003D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wyjaśnienie co to znaczy słabe działanie hamulców? Jest to określenia bardzo subiektywne.</w:t>
      </w:r>
    </w:p>
    <w:p w14:paraId="000003DB" w14:textId="77777777" w:rsidR="00203758" w:rsidRPr="00A61597"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A61597">
        <w:rPr>
          <w:rFonts w:ascii="Calibri" w:eastAsia="Calibri" w:hAnsi="Calibri" w:cs="Calibri"/>
          <w:i/>
          <w:color w:val="000000"/>
          <w:sz w:val="16"/>
          <w:szCs w:val="16"/>
        </w:rPr>
        <w:t>koniec cytatu</w:t>
      </w:r>
    </w:p>
    <w:p w14:paraId="000003DC"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3DD" w14:textId="77777777" w:rsidR="00203758" w:rsidRPr="00A61597"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Cs/>
          <w:sz w:val="20"/>
          <w:szCs w:val="20"/>
        </w:rPr>
      </w:pPr>
      <w:r w:rsidRPr="00A61597">
        <w:rPr>
          <w:rFonts w:ascii="Calibri" w:eastAsia="Calibri" w:hAnsi="Calibri" w:cs="Calibri"/>
          <w:bCs/>
          <w:sz w:val="20"/>
          <w:szCs w:val="20"/>
        </w:rPr>
        <w:t>Zamawiający wyjaśnia, że słabe działanie hamulców oznacza, iż ich działanie jest niezgodne z obowiązującą normą EN 15194.</w:t>
      </w:r>
    </w:p>
    <w:p w14:paraId="000003DE"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3DF"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101</w:t>
      </w:r>
    </w:p>
    <w:p w14:paraId="000003E1" w14:textId="6F3C413B"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3E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2 – Czas obowiązywania Umowy</w:t>
      </w:r>
    </w:p>
    <w:p w14:paraId="000003E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3. Wykonawca, w terminie 30 dni od daty zakończenia Umowy  zdemontuje i usunie we własnym zakresie i na własny koszt wszelką infrastrukturę oraz rowery związane z SRM MEVO umieszczone w przestrzeni publicznej, która była wykorzystywana na potrzeby Umowy, z wyłączeniem stojaków rowerowych i Totemów Informacyjnych, będących własnością Zamawiającego, z zastrzeżeniem ust….</w:t>
      </w:r>
    </w:p>
    <w:p w14:paraId="000003E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zapisu, że czas ten liczy się  od momentu zakończenia negocjacji wskazanych w niniejszym paragrafie lub przedło5żenia oświadczenia woli Zamawiającego o rezygnacji z Uprawnienia do zakupu  infrastruktury.</w:t>
      </w:r>
    </w:p>
    <w:p w14:paraId="000003E5" w14:textId="77777777" w:rsidR="00203758" w:rsidRPr="00A61597"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A61597">
        <w:rPr>
          <w:rFonts w:ascii="Calibri" w:eastAsia="Calibri" w:hAnsi="Calibri" w:cs="Calibri"/>
          <w:i/>
          <w:color w:val="000000"/>
          <w:sz w:val="16"/>
          <w:szCs w:val="16"/>
        </w:rPr>
        <w:t>koniec cytatu</w:t>
      </w:r>
    </w:p>
    <w:p w14:paraId="000003E6"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3EA" w14:textId="756951B3" w:rsidR="00203758" w:rsidRDefault="0010412D" w:rsidP="00BC59FC">
      <w:pPr>
        <w:shd w:val="clear" w:color="auto" w:fill="FFFFFF"/>
        <w:tabs>
          <w:tab w:val="left" w:pos="6752"/>
        </w:tabs>
        <w:spacing w:line="276" w:lineRule="auto"/>
        <w:ind w:left="0" w:hanging="2"/>
        <w:jc w:val="both"/>
        <w:rPr>
          <w:rFonts w:ascii="Calibri" w:eastAsia="Calibri" w:hAnsi="Calibri" w:cs="Calibri"/>
          <w:bCs/>
          <w:sz w:val="20"/>
          <w:szCs w:val="20"/>
        </w:rPr>
      </w:pPr>
      <w:r w:rsidRPr="00A61597">
        <w:rPr>
          <w:rFonts w:ascii="Calibri" w:eastAsia="Calibri" w:hAnsi="Calibri" w:cs="Calibri"/>
          <w:bCs/>
          <w:sz w:val="20"/>
          <w:szCs w:val="20"/>
        </w:rPr>
        <w:t xml:space="preserve">Zamawiający dokonał modyfikacji treści </w:t>
      </w:r>
      <w:r w:rsidR="00115D9C" w:rsidRPr="00A61597">
        <w:rPr>
          <w:rFonts w:ascii="Calibri" w:eastAsia="Calibri" w:hAnsi="Calibri" w:cs="Calibri"/>
          <w:bCs/>
          <w:sz w:val="20"/>
          <w:szCs w:val="20"/>
        </w:rPr>
        <w:t>SIWZ</w:t>
      </w:r>
      <w:r w:rsidR="00A61597">
        <w:rPr>
          <w:rFonts w:ascii="Calibri" w:eastAsia="Calibri" w:hAnsi="Calibri" w:cs="Calibri"/>
          <w:bCs/>
          <w:sz w:val="20"/>
          <w:szCs w:val="20"/>
        </w:rPr>
        <w:t xml:space="preserve"> </w:t>
      </w:r>
      <w:r w:rsidRPr="00A61597">
        <w:rPr>
          <w:rFonts w:ascii="Calibri" w:eastAsia="Calibri" w:hAnsi="Calibri" w:cs="Calibri"/>
          <w:bCs/>
          <w:sz w:val="20"/>
          <w:szCs w:val="20"/>
        </w:rPr>
        <w:t>w tym zakresie.</w:t>
      </w:r>
    </w:p>
    <w:p w14:paraId="64702EB2" w14:textId="77777777" w:rsidR="00675DEB" w:rsidRPr="00A61597" w:rsidRDefault="00675DEB" w:rsidP="00BC59FC">
      <w:pPr>
        <w:shd w:val="clear" w:color="auto" w:fill="FFFFFF"/>
        <w:tabs>
          <w:tab w:val="left" w:pos="6752"/>
        </w:tabs>
        <w:spacing w:line="276" w:lineRule="auto"/>
        <w:ind w:left="0" w:hanging="2"/>
        <w:jc w:val="both"/>
        <w:rPr>
          <w:rFonts w:ascii="Calibri" w:eastAsia="Calibri" w:hAnsi="Calibri" w:cs="Calibri"/>
          <w:bCs/>
          <w:sz w:val="20"/>
          <w:szCs w:val="20"/>
        </w:rPr>
      </w:pPr>
    </w:p>
    <w:p w14:paraId="000003EB"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102</w:t>
      </w:r>
    </w:p>
    <w:p w14:paraId="000003ED" w14:textId="53ADA8A4"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3E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2 – Czas obowiązywania Umowy</w:t>
      </w:r>
    </w:p>
    <w:p w14:paraId="000003E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4.</w:t>
      </w:r>
      <w:r>
        <w:rPr>
          <w:rFonts w:ascii="Calibri" w:eastAsia="Calibri" w:hAnsi="Calibri" w:cs="Calibri"/>
          <w:color w:val="000000"/>
          <w:sz w:val="20"/>
          <w:szCs w:val="20"/>
        </w:rPr>
        <w:tab/>
        <w:t xml:space="preserve">Z wykonania czynności opisanych w ust 3. zostanie sporządzony protokół. </w:t>
      </w:r>
    </w:p>
    <w:p w14:paraId="000003F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Prosimy o dołączenie wzoru protokołu demontażu oraz dookreślenie procesu odbioru demontażu. </w:t>
      </w:r>
    </w:p>
    <w:p w14:paraId="000003F1" w14:textId="77777777" w:rsidR="00203758" w:rsidRPr="00A61597"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A61597">
        <w:rPr>
          <w:rFonts w:ascii="Calibri" w:eastAsia="Calibri" w:hAnsi="Calibri" w:cs="Calibri"/>
          <w:i/>
          <w:color w:val="000000"/>
          <w:sz w:val="16"/>
          <w:szCs w:val="16"/>
        </w:rPr>
        <w:t>koniec cytatu</w:t>
      </w:r>
    </w:p>
    <w:p w14:paraId="000003F2"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3F3" w14:textId="6C49DA13" w:rsidR="00203758" w:rsidRPr="00A61597"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A61597">
        <w:rPr>
          <w:rFonts w:ascii="Calibri" w:eastAsia="Calibri" w:hAnsi="Calibri" w:cs="Calibri"/>
          <w:bCs/>
          <w:sz w:val="20"/>
          <w:szCs w:val="20"/>
        </w:rPr>
        <w:t xml:space="preserve">Zamawiający nie przewiduje zmiany </w:t>
      </w:r>
      <w:r w:rsidR="00115D9C" w:rsidRPr="00A61597">
        <w:rPr>
          <w:rFonts w:ascii="Calibri" w:eastAsia="Calibri" w:hAnsi="Calibri" w:cs="Calibri"/>
          <w:bCs/>
          <w:sz w:val="20"/>
          <w:szCs w:val="20"/>
        </w:rPr>
        <w:t>SIWZ</w:t>
      </w:r>
      <w:r w:rsidR="00A61597">
        <w:rPr>
          <w:rFonts w:ascii="Calibri" w:eastAsia="Calibri" w:hAnsi="Calibri" w:cs="Calibri"/>
          <w:bCs/>
          <w:sz w:val="20"/>
          <w:szCs w:val="20"/>
        </w:rPr>
        <w:t xml:space="preserve"> </w:t>
      </w:r>
      <w:r w:rsidRPr="00A61597">
        <w:rPr>
          <w:rFonts w:ascii="Calibri" w:eastAsia="Calibri" w:hAnsi="Calibri" w:cs="Calibri"/>
          <w:bCs/>
          <w:sz w:val="20"/>
          <w:szCs w:val="20"/>
        </w:rPr>
        <w:t xml:space="preserve">w tym zakresie. </w:t>
      </w:r>
    </w:p>
    <w:p w14:paraId="000003F4"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3F5"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103</w:t>
      </w:r>
    </w:p>
    <w:p w14:paraId="000003F7" w14:textId="5F445681"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3F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3 – Przedmiot Umowy</w:t>
      </w:r>
    </w:p>
    <w:p w14:paraId="000003F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Na dalszym etapie, przedmiotem Umowy jest zapewnienie usługi, polegającej na zarządzaniu i kompleksowej eksploatacji SRM MEVO, w taki sposób, aby każda osoba   mogła zarejestrować się w systemie i korzystać z niego </w:t>
      </w:r>
    </w:p>
    <w:p w14:paraId="000003F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zapisu: "każda osoba uprawniona do podejmowania czynności prawnej - zawarcia umowy"</w:t>
      </w:r>
    </w:p>
    <w:p w14:paraId="000003FB" w14:textId="77777777" w:rsidR="00203758" w:rsidRPr="00A61597"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A61597">
        <w:rPr>
          <w:rFonts w:ascii="Calibri" w:eastAsia="Calibri" w:hAnsi="Calibri" w:cs="Calibri"/>
          <w:i/>
          <w:color w:val="000000"/>
          <w:sz w:val="16"/>
          <w:szCs w:val="16"/>
        </w:rPr>
        <w:t>koniec cytatu</w:t>
      </w:r>
    </w:p>
    <w:p w14:paraId="000003FC"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3FD" w14:textId="381A9E70" w:rsidR="00203758" w:rsidRPr="00A61597" w:rsidRDefault="0010412D" w:rsidP="00BC59FC">
      <w:pPr>
        <w:spacing w:line="276" w:lineRule="auto"/>
        <w:ind w:left="0" w:hanging="2"/>
        <w:jc w:val="both"/>
        <w:rPr>
          <w:rFonts w:ascii="Calibri" w:eastAsia="Calibri" w:hAnsi="Calibri" w:cs="Calibri"/>
          <w:bCs/>
          <w:color w:val="1F3864"/>
          <w:sz w:val="20"/>
          <w:szCs w:val="20"/>
        </w:rPr>
      </w:pPr>
      <w:r w:rsidRPr="00A61597">
        <w:rPr>
          <w:rFonts w:ascii="Calibri" w:eastAsia="Calibri" w:hAnsi="Calibri" w:cs="Calibri"/>
          <w:bCs/>
          <w:sz w:val="20"/>
          <w:szCs w:val="20"/>
        </w:rPr>
        <w:t xml:space="preserve">Zamawiający nie przewiduje zmiany </w:t>
      </w:r>
      <w:r w:rsidR="00115D9C" w:rsidRPr="00A61597">
        <w:rPr>
          <w:rFonts w:ascii="Calibri" w:eastAsia="Calibri" w:hAnsi="Calibri" w:cs="Calibri"/>
          <w:bCs/>
          <w:sz w:val="20"/>
          <w:szCs w:val="20"/>
        </w:rPr>
        <w:t>SIWZ</w:t>
      </w:r>
      <w:r w:rsidR="00A61597">
        <w:rPr>
          <w:rFonts w:ascii="Calibri" w:eastAsia="Calibri" w:hAnsi="Calibri" w:cs="Calibri"/>
          <w:bCs/>
          <w:sz w:val="20"/>
          <w:szCs w:val="20"/>
        </w:rPr>
        <w:t xml:space="preserve"> </w:t>
      </w:r>
      <w:r w:rsidRPr="00A61597">
        <w:rPr>
          <w:rFonts w:ascii="Calibri" w:eastAsia="Calibri" w:hAnsi="Calibri" w:cs="Calibri"/>
          <w:bCs/>
          <w:sz w:val="20"/>
          <w:szCs w:val="20"/>
        </w:rPr>
        <w:t xml:space="preserve">w tym zakresie. </w:t>
      </w:r>
    </w:p>
    <w:p w14:paraId="000003FF"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400"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104</w:t>
      </w:r>
    </w:p>
    <w:p w14:paraId="00000402" w14:textId="2E653D4C"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40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3 – Przedmiot Umowy</w:t>
      </w:r>
    </w:p>
    <w:p w14:paraId="0000040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dokonanie integracji z systemem FALA (nazwa techniczna: Platforma Zintegrowanych Usług </w:t>
      </w:r>
    </w:p>
    <w:p w14:paraId="0000040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dalej: PZUM) w celu umożliwienia pasażerom, posiadającym i zasilającym konto w systemie FALA, przemieszczającym się na podstawie wspólnego biletu różnymi rodzajami środków transportu zbiorowego, również podróżowanie z wykorzystaniem SRM MEVO wg taryfy SRM MEVO lub dedykowanej taryfy FALA.  </w:t>
      </w:r>
    </w:p>
    <w:p w14:paraId="0000040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Bardzo prosimy o potwierdzenie, że integracja z systemem FALA będzie podlegała oddzielnym ustaleniom jeżeli chodzi o:</w:t>
      </w:r>
    </w:p>
    <w:p w14:paraId="0000040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termin integracji z MEVO</w:t>
      </w:r>
    </w:p>
    <w:p w14:paraId="0000040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kwotę wynagrodzenia za integracją z MEVO należną dla Wykonawcy</w:t>
      </w:r>
    </w:p>
    <w:p w14:paraId="0000040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i informacje te będą przedmiotem aneksu do umowy.</w:t>
      </w:r>
    </w:p>
    <w:p w14:paraId="0000040A" w14:textId="77777777" w:rsidR="00203758" w:rsidRPr="00A61597"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A61597">
        <w:rPr>
          <w:rFonts w:ascii="Calibri" w:eastAsia="Calibri" w:hAnsi="Calibri" w:cs="Calibri"/>
          <w:i/>
          <w:color w:val="000000"/>
          <w:sz w:val="16"/>
          <w:szCs w:val="16"/>
        </w:rPr>
        <w:t>koniec cytatu</w:t>
      </w:r>
    </w:p>
    <w:p w14:paraId="0000040B"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40C" w14:textId="77777777" w:rsidR="00203758" w:rsidRPr="00A61597" w:rsidRDefault="0010412D" w:rsidP="00BC59FC">
      <w:pPr>
        <w:spacing w:line="276" w:lineRule="auto"/>
        <w:ind w:left="0" w:hanging="2"/>
        <w:jc w:val="both"/>
        <w:rPr>
          <w:rFonts w:ascii="Calibri" w:eastAsia="Calibri" w:hAnsi="Calibri" w:cs="Calibri"/>
          <w:bCs/>
          <w:sz w:val="20"/>
          <w:szCs w:val="20"/>
        </w:rPr>
      </w:pPr>
      <w:r w:rsidRPr="00A61597">
        <w:rPr>
          <w:rFonts w:ascii="Calibri" w:eastAsia="Calibri" w:hAnsi="Calibri" w:cs="Calibri"/>
          <w:bCs/>
          <w:sz w:val="20"/>
          <w:szCs w:val="20"/>
        </w:rPr>
        <w:t xml:space="preserve">Zamawiający nie potwierdza. </w:t>
      </w:r>
    </w:p>
    <w:p w14:paraId="0000040D" w14:textId="2F5C5F77" w:rsidR="00203758" w:rsidRPr="00A61597" w:rsidRDefault="0010412D" w:rsidP="00BC59FC">
      <w:pPr>
        <w:spacing w:line="276" w:lineRule="auto"/>
        <w:ind w:left="0" w:hanging="2"/>
        <w:jc w:val="both"/>
        <w:rPr>
          <w:rFonts w:ascii="Calibri" w:eastAsia="Calibri" w:hAnsi="Calibri" w:cs="Calibri"/>
          <w:bCs/>
          <w:sz w:val="20"/>
          <w:szCs w:val="20"/>
        </w:rPr>
      </w:pPr>
      <w:r w:rsidRPr="00A61597">
        <w:rPr>
          <w:rFonts w:ascii="Calibri" w:eastAsia="Calibri" w:hAnsi="Calibri" w:cs="Calibri"/>
          <w:bCs/>
          <w:sz w:val="20"/>
          <w:szCs w:val="20"/>
        </w:rPr>
        <w:t xml:space="preserve">Zamawiający informuje, iż w treści SIWZ(w szczególności rodz. 3 pkt. 4)  znajduje się pełna informacja na temat integracji z systemem FALA, niezbędna do wyceny zamówienia, w szczególności informacja, iż etap ten zostanie zrealizowany w ciągu 6 miesięcy od momentu działania obu systemów równolegle i jednocześnie. Zamawiający nie przewiduje zmiany </w:t>
      </w:r>
      <w:r w:rsidR="00115D9C" w:rsidRPr="00A61597">
        <w:rPr>
          <w:rFonts w:ascii="Calibri" w:eastAsia="Calibri" w:hAnsi="Calibri" w:cs="Calibri"/>
          <w:bCs/>
          <w:sz w:val="20"/>
          <w:szCs w:val="20"/>
        </w:rPr>
        <w:t>SIWZ</w:t>
      </w:r>
      <w:r w:rsidRPr="00A61597">
        <w:rPr>
          <w:rFonts w:ascii="Calibri" w:eastAsia="Calibri" w:hAnsi="Calibri" w:cs="Calibri"/>
          <w:bCs/>
          <w:sz w:val="20"/>
          <w:szCs w:val="20"/>
        </w:rPr>
        <w:t xml:space="preserve"> w tym zakresie. </w:t>
      </w:r>
    </w:p>
    <w:p w14:paraId="0000040F"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410"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105</w:t>
      </w:r>
    </w:p>
    <w:p w14:paraId="00000412" w14:textId="39D962F3"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41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3 – Przedmiot Umowy</w:t>
      </w:r>
    </w:p>
    <w:p w14:paraId="0000041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4. SRM MEVO będzie publicznie dostępny, co oznacza zapewnienie wszystkim zainteresowanym korzystania z niego wedle tych samych reguł (  uzyskania statusu Klienta), przy zachowaniu jawności reguł korzystania z SRM MEVO.</w:t>
      </w:r>
    </w:p>
    <w:p w14:paraId="0000041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zapisu: "każda osoba uprawniona do podejmowania czynności prawnej - zawarcia umowy"</w:t>
      </w:r>
    </w:p>
    <w:p w14:paraId="00000416" w14:textId="77777777" w:rsidR="00203758" w:rsidRPr="00A61597"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A61597">
        <w:rPr>
          <w:rFonts w:ascii="Calibri" w:eastAsia="Calibri" w:hAnsi="Calibri" w:cs="Calibri"/>
          <w:i/>
          <w:color w:val="000000"/>
          <w:sz w:val="16"/>
          <w:szCs w:val="16"/>
        </w:rPr>
        <w:t>koniec cytatu</w:t>
      </w:r>
    </w:p>
    <w:p w14:paraId="00000417"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418" w14:textId="66E7FE7B" w:rsidR="00203758" w:rsidRPr="00A61597"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A61597">
        <w:rPr>
          <w:rFonts w:ascii="Calibri" w:eastAsia="Calibri" w:hAnsi="Calibri" w:cs="Calibri"/>
          <w:bCs/>
          <w:color w:val="000000"/>
          <w:sz w:val="20"/>
          <w:szCs w:val="20"/>
        </w:rPr>
        <w:t xml:space="preserve">Zamawiający dokonał modyfikacji treści </w:t>
      </w:r>
      <w:r w:rsidR="00115D9C" w:rsidRPr="00A61597">
        <w:rPr>
          <w:rFonts w:ascii="Calibri" w:eastAsia="Calibri" w:hAnsi="Calibri" w:cs="Calibri"/>
          <w:bCs/>
          <w:sz w:val="20"/>
          <w:szCs w:val="20"/>
        </w:rPr>
        <w:t>SIWZ</w:t>
      </w:r>
      <w:r w:rsidR="00A61597">
        <w:rPr>
          <w:rFonts w:ascii="Calibri" w:eastAsia="Calibri" w:hAnsi="Calibri" w:cs="Calibri"/>
          <w:bCs/>
          <w:sz w:val="20"/>
          <w:szCs w:val="20"/>
        </w:rPr>
        <w:t xml:space="preserve"> </w:t>
      </w:r>
      <w:r w:rsidRPr="00A61597">
        <w:rPr>
          <w:rFonts w:ascii="Calibri" w:eastAsia="Calibri" w:hAnsi="Calibri" w:cs="Calibri"/>
          <w:bCs/>
          <w:color w:val="000000"/>
          <w:sz w:val="20"/>
          <w:szCs w:val="20"/>
        </w:rPr>
        <w:t>w tym zakresie.</w:t>
      </w:r>
    </w:p>
    <w:p w14:paraId="0000041A"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41B"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106</w:t>
      </w:r>
    </w:p>
    <w:p w14:paraId="0000041D" w14:textId="71CC6C2E"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41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3 – Przedmiot Umowy</w:t>
      </w:r>
    </w:p>
    <w:p w14:paraId="0000041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5. Do obsługi SRM MEVO wykorzystywane będą tylko i wyłącznie pojazdy silnikowe spełniające normę min.  Euro 6 lub zeroemisyjne oraz Rowery cargo. </w:t>
      </w:r>
    </w:p>
    <w:p w14:paraId="0000042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odstąpienie od takiej rygorystycznej normy</w:t>
      </w:r>
    </w:p>
    <w:p w14:paraId="580D9FA7" w14:textId="4A5F18E5" w:rsidR="00675DEB" w:rsidRPr="00B41446"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A61597">
        <w:rPr>
          <w:rFonts w:ascii="Calibri" w:eastAsia="Calibri" w:hAnsi="Calibri" w:cs="Calibri"/>
          <w:i/>
          <w:color w:val="000000"/>
          <w:sz w:val="16"/>
          <w:szCs w:val="16"/>
        </w:rPr>
        <w:t>koniec cytatu</w:t>
      </w:r>
    </w:p>
    <w:p w14:paraId="00000422" w14:textId="3EBC4771"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423" w14:textId="6B34E143" w:rsidR="00203758" w:rsidRPr="00A61597"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A61597">
        <w:rPr>
          <w:rFonts w:ascii="Calibri" w:eastAsia="Calibri" w:hAnsi="Calibri" w:cs="Calibri"/>
          <w:bCs/>
          <w:color w:val="000000"/>
          <w:sz w:val="20"/>
          <w:szCs w:val="20"/>
        </w:rPr>
        <w:t xml:space="preserve">Zamawiający nie wyraża zgody na </w:t>
      </w:r>
      <w:r w:rsidR="00E91432" w:rsidRPr="00A61597">
        <w:rPr>
          <w:rFonts w:ascii="Calibri" w:eastAsia="Calibri" w:hAnsi="Calibri" w:cs="Calibri"/>
          <w:bCs/>
          <w:color w:val="000000"/>
          <w:sz w:val="20"/>
          <w:szCs w:val="20"/>
        </w:rPr>
        <w:t xml:space="preserve"> proponowaną przez Wykonawcę zmianę. </w:t>
      </w:r>
    </w:p>
    <w:p w14:paraId="00000425"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426"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107</w:t>
      </w:r>
    </w:p>
    <w:p w14:paraId="00000428" w14:textId="53B82A79"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42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3 – Przedmiot Umowy</w:t>
      </w:r>
    </w:p>
    <w:p w14:paraId="0000042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6. Stacje Postoju (stojaki rowerowe*)</w:t>
      </w:r>
      <w:r>
        <w:rPr>
          <w:rFonts w:ascii="Calibri" w:eastAsia="Calibri" w:hAnsi="Calibri" w:cs="Calibri"/>
          <w:color w:val="000000"/>
          <w:sz w:val="20"/>
          <w:szCs w:val="20"/>
        </w:rPr>
        <w:tab/>
        <w:t xml:space="preserve">717 sztuk   (4377 szt.) </w:t>
      </w:r>
    </w:p>
    <w:p w14:paraId="0000042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zapisu kiedy zamawiający przedstawi listę stacji (</w:t>
      </w:r>
      <w:proofErr w:type="spellStart"/>
      <w:r>
        <w:rPr>
          <w:rFonts w:ascii="Calibri" w:eastAsia="Calibri" w:hAnsi="Calibri" w:cs="Calibri"/>
          <w:color w:val="000000"/>
          <w:sz w:val="20"/>
          <w:szCs w:val="20"/>
        </w:rPr>
        <w:t>gps</w:t>
      </w:r>
      <w:proofErr w:type="spellEnd"/>
      <w:r>
        <w:rPr>
          <w:rFonts w:ascii="Calibri" w:eastAsia="Calibri" w:hAnsi="Calibri" w:cs="Calibri"/>
          <w:color w:val="000000"/>
          <w:sz w:val="20"/>
          <w:szCs w:val="20"/>
        </w:rPr>
        <w:t xml:space="preserve"> lokalizacji , nazwa która ma być na tablicy, ilość stojaków oraz informacja czy na datę podpisania umowy stacja jest gotowa do montażu czy wymaga prac utwardzenia terenu jeśli tak to kiedy teren będzie przekazany wykonawcy)</w:t>
      </w:r>
    </w:p>
    <w:p w14:paraId="0000042C" w14:textId="77777777" w:rsidR="00203758" w:rsidRPr="004D6EDA"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4D6EDA">
        <w:rPr>
          <w:rFonts w:ascii="Calibri" w:eastAsia="Calibri" w:hAnsi="Calibri" w:cs="Calibri"/>
          <w:i/>
          <w:color w:val="000000"/>
          <w:sz w:val="16"/>
          <w:szCs w:val="16"/>
        </w:rPr>
        <w:t>koniec cytatu</w:t>
      </w:r>
    </w:p>
    <w:p w14:paraId="0000042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1F3864"/>
          <w:sz w:val="20"/>
          <w:szCs w:val="20"/>
        </w:rPr>
      </w:pPr>
      <w:r>
        <w:rPr>
          <w:rFonts w:ascii="Calibri" w:eastAsia="Calibri" w:hAnsi="Calibri" w:cs="Calibri"/>
          <w:b/>
          <w:color w:val="1F3864"/>
          <w:sz w:val="20"/>
          <w:szCs w:val="20"/>
        </w:rPr>
        <w:t xml:space="preserve">Odpowiedź na pytanie </w:t>
      </w:r>
    </w:p>
    <w:p w14:paraId="0000042E" w14:textId="77777777" w:rsidR="00203758" w:rsidRPr="004D6EDA"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Cs/>
          <w:sz w:val="20"/>
          <w:szCs w:val="20"/>
        </w:rPr>
      </w:pPr>
      <w:r w:rsidRPr="004D6EDA">
        <w:rPr>
          <w:rFonts w:ascii="Calibri" w:eastAsia="Calibri" w:hAnsi="Calibri" w:cs="Calibri"/>
          <w:bCs/>
          <w:sz w:val="20"/>
          <w:szCs w:val="20"/>
        </w:rPr>
        <w:t xml:space="preserve">Wyżej wymieniona lista jest załącznikiem do OPZ. </w:t>
      </w:r>
    </w:p>
    <w:p w14:paraId="00000431"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432"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108</w:t>
      </w:r>
    </w:p>
    <w:p w14:paraId="00000434" w14:textId="48077876"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43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3 – Przedmiot Umowy</w:t>
      </w:r>
    </w:p>
    <w:p w14:paraId="0000043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7. Zamawiający przekaże Wykonawcy 1194 szt. rowerów własnych. </w:t>
      </w:r>
    </w:p>
    <w:p w14:paraId="0000043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z wnioskiem o </w:t>
      </w:r>
      <w:proofErr w:type="spellStart"/>
      <w:r>
        <w:rPr>
          <w:rFonts w:ascii="Calibri" w:eastAsia="Calibri" w:hAnsi="Calibri" w:cs="Calibri"/>
          <w:color w:val="000000"/>
          <w:sz w:val="20"/>
          <w:szCs w:val="20"/>
        </w:rPr>
        <w:t>o</w:t>
      </w:r>
      <w:proofErr w:type="spellEnd"/>
      <w:r>
        <w:rPr>
          <w:rFonts w:ascii="Calibri" w:eastAsia="Calibri" w:hAnsi="Calibri" w:cs="Calibri"/>
          <w:color w:val="000000"/>
          <w:sz w:val="20"/>
          <w:szCs w:val="20"/>
        </w:rPr>
        <w:t xml:space="preserve"> udostępnienie sprzętu, w tym rowerów do przeglądu i sprawdzenia.</w:t>
      </w:r>
    </w:p>
    <w:p w14:paraId="0000043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Ewentualnie wnioskujemy o dodanie do dokumentacji zapisu, że strony ustalają stan rowerów na podstawie protokołu przekazanego przez Zamawiającego. Jeśli zostaną w rowerach zostaną wskazane dodatkowe usterki będzie to podstawą do wycofania roweru z eksploatacji z puli podstawowej  lub wykonania dodatkowych czynności w ramach prac dodatkowych i obciążenie nimi Zamawiającego. </w:t>
      </w:r>
    </w:p>
    <w:p w14:paraId="00000439" w14:textId="77777777" w:rsidR="00203758" w:rsidRPr="004D6EDA"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4D6EDA">
        <w:rPr>
          <w:rFonts w:ascii="Calibri" w:eastAsia="Calibri" w:hAnsi="Calibri" w:cs="Calibri"/>
          <w:i/>
          <w:color w:val="000000"/>
          <w:sz w:val="16"/>
          <w:szCs w:val="16"/>
        </w:rPr>
        <w:t>koniec cytatu</w:t>
      </w:r>
    </w:p>
    <w:p w14:paraId="0000043A"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1F3864"/>
          <w:sz w:val="20"/>
          <w:szCs w:val="20"/>
        </w:rPr>
      </w:pPr>
      <w:r>
        <w:rPr>
          <w:rFonts w:ascii="Calibri" w:eastAsia="Calibri" w:hAnsi="Calibri" w:cs="Calibri"/>
          <w:b/>
          <w:color w:val="1F3864"/>
          <w:sz w:val="20"/>
          <w:szCs w:val="20"/>
        </w:rPr>
        <w:t xml:space="preserve">Odpowiedź na pytanie </w:t>
      </w:r>
    </w:p>
    <w:p w14:paraId="0000043B" w14:textId="32428BE9" w:rsidR="00203758" w:rsidRPr="004D6EDA"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Cs/>
          <w:sz w:val="20"/>
          <w:szCs w:val="20"/>
        </w:rPr>
      </w:pPr>
      <w:r w:rsidRPr="004D6EDA">
        <w:rPr>
          <w:rFonts w:ascii="Calibri" w:eastAsia="Calibri" w:hAnsi="Calibri" w:cs="Calibri"/>
          <w:bCs/>
          <w:sz w:val="20"/>
          <w:szCs w:val="20"/>
        </w:rPr>
        <w:t xml:space="preserve">Stan rowerów określony jest w załączniku do OPZ, Zamawiający wyraża zgodę na udostępnienie sprzętu do przeglądu i sprawdzenia w </w:t>
      </w:r>
      <w:r w:rsidR="004D6EDA">
        <w:rPr>
          <w:rFonts w:ascii="Calibri" w:eastAsia="Calibri" w:hAnsi="Calibri" w:cs="Calibri"/>
          <w:bCs/>
          <w:sz w:val="20"/>
          <w:szCs w:val="20"/>
        </w:rPr>
        <w:t>dowolnym</w:t>
      </w:r>
      <w:r w:rsidRPr="004D6EDA">
        <w:rPr>
          <w:rFonts w:ascii="Calibri" w:eastAsia="Calibri" w:hAnsi="Calibri" w:cs="Calibri"/>
          <w:bCs/>
          <w:sz w:val="20"/>
          <w:szCs w:val="20"/>
        </w:rPr>
        <w:t xml:space="preserve"> c</w:t>
      </w:r>
      <w:r w:rsidR="004D6EDA">
        <w:rPr>
          <w:rFonts w:ascii="Calibri" w:eastAsia="Calibri" w:hAnsi="Calibri" w:cs="Calibri"/>
          <w:bCs/>
          <w:sz w:val="20"/>
          <w:szCs w:val="20"/>
        </w:rPr>
        <w:t>zasie</w:t>
      </w:r>
      <w:r w:rsidRPr="004D6EDA">
        <w:rPr>
          <w:rFonts w:ascii="Calibri" w:eastAsia="Calibri" w:hAnsi="Calibri" w:cs="Calibri"/>
          <w:bCs/>
          <w:sz w:val="20"/>
          <w:szCs w:val="20"/>
        </w:rPr>
        <w:t xml:space="preserve">. </w:t>
      </w:r>
    </w:p>
    <w:p w14:paraId="0000043F"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440"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109</w:t>
      </w:r>
    </w:p>
    <w:p w14:paraId="00000442" w14:textId="793222F8"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44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3 – Przedmiot Umowy</w:t>
      </w:r>
    </w:p>
    <w:p w14:paraId="0000044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7. b (...) W przypadku, gdy rowery te będą przeznaczone do wykorzystania jako Rowery standardowe, Wykonawca zdemontuje na własny koszt wszystkie elementy z ww. rowerów, które są zbędne w Rowerze standardowym tj. silnik, akumulator, elektronika, okablowanie itp. Wykonawca przed rozruchem testowym Etapu I przekaże Zamawiającemu, w uzgodnionym terminie i wskazanym miejscu , wszystkie zdemontowane elementy. </w:t>
      </w:r>
    </w:p>
    <w:p w14:paraId="0000044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terminu i miejsca demontażu i przekazania części.</w:t>
      </w:r>
    </w:p>
    <w:p w14:paraId="00000446" w14:textId="77777777" w:rsidR="00203758" w:rsidRPr="004D6EDA"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4D6EDA">
        <w:rPr>
          <w:rFonts w:ascii="Calibri" w:eastAsia="Calibri" w:hAnsi="Calibri" w:cs="Calibri"/>
          <w:i/>
          <w:color w:val="000000"/>
          <w:sz w:val="16"/>
          <w:szCs w:val="16"/>
        </w:rPr>
        <w:t>koniec cytatu</w:t>
      </w:r>
    </w:p>
    <w:p w14:paraId="00000447"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bookmarkStart w:id="8" w:name="_heading=h.1t3h5sf" w:colFirst="0" w:colLast="0"/>
      <w:bookmarkEnd w:id="8"/>
      <w:r>
        <w:rPr>
          <w:rFonts w:ascii="Calibri" w:eastAsia="Calibri" w:hAnsi="Calibri" w:cs="Calibri"/>
          <w:b/>
          <w:color w:val="1F3864"/>
          <w:sz w:val="20"/>
          <w:szCs w:val="20"/>
        </w:rPr>
        <w:t xml:space="preserve">Odpowiedź na pytanie </w:t>
      </w:r>
    </w:p>
    <w:p w14:paraId="00000448" w14:textId="5FB3299A" w:rsidR="00203758" w:rsidRPr="004D6EDA" w:rsidRDefault="0010412D" w:rsidP="00BC59FC">
      <w:pPr>
        <w:spacing w:line="276" w:lineRule="auto"/>
        <w:ind w:left="0" w:hanging="2"/>
        <w:jc w:val="both"/>
        <w:rPr>
          <w:rFonts w:ascii="Calibri" w:eastAsia="Calibri" w:hAnsi="Calibri" w:cs="Calibri"/>
          <w:bCs/>
          <w:color w:val="1F3864"/>
          <w:sz w:val="20"/>
          <w:szCs w:val="20"/>
        </w:rPr>
      </w:pPr>
      <w:r w:rsidRPr="004D6EDA">
        <w:rPr>
          <w:rFonts w:ascii="Calibri" w:eastAsia="Calibri" w:hAnsi="Calibri" w:cs="Calibri"/>
          <w:bCs/>
          <w:sz w:val="20"/>
          <w:szCs w:val="20"/>
        </w:rPr>
        <w:t xml:space="preserve">Zamawiający nie przewiduje zmiany </w:t>
      </w:r>
      <w:r w:rsidR="00115D9C" w:rsidRPr="004D6EDA">
        <w:rPr>
          <w:rFonts w:ascii="Calibri" w:eastAsia="Calibri" w:hAnsi="Calibri" w:cs="Calibri"/>
          <w:bCs/>
          <w:sz w:val="20"/>
          <w:szCs w:val="20"/>
        </w:rPr>
        <w:t>SIWZ</w:t>
      </w:r>
      <w:r w:rsidR="004D6EDA">
        <w:rPr>
          <w:rFonts w:ascii="Calibri" w:eastAsia="Calibri" w:hAnsi="Calibri" w:cs="Calibri"/>
          <w:bCs/>
          <w:sz w:val="20"/>
          <w:szCs w:val="20"/>
        </w:rPr>
        <w:t xml:space="preserve"> </w:t>
      </w:r>
      <w:r w:rsidRPr="004D6EDA">
        <w:rPr>
          <w:rFonts w:ascii="Calibri" w:eastAsia="Calibri" w:hAnsi="Calibri" w:cs="Calibri"/>
          <w:bCs/>
          <w:sz w:val="20"/>
          <w:szCs w:val="20"/>
        </w:rPr>
        <w:t xml:space="preserve">w tym zakresie. </w:t>
      </w:r>
    </w:p>
    <w:p w14:paraId="0000044B"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44C"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110</w:t>
      </w:r>
    </w:p>
    <w:p w14:paraId="0000044E" w14:textId="341AF293"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44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3 – Przedmiot Umowy</w:t>
      </w:r>
    </w:p>
    <w:p w14:paraId="0000045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7. (...) Ocena stanu zniszczenia uniemożliwiająca dalszą eksploatację należy do Zamawiającego </w:t>
      </w:r>
    </w:p>
    <w:p w14:paraId="0000045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jakie kryterium będzie przyjęte przy ocenie, czy rower się nadaje do dalszej eksploatacji czy jednak nie i kto będzie występował w roli eksperta ze strony Zamawiającego?</w:t>
      </w:r>
    </w:p>
    <w:p w14:paraId="00000452" w14:textId="77777777" w:rsidR="00203758" w:rsidRPr="004D6EDA"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4D6EDA">
        <w:rPr>
          <w:rFonts w:ascii="Calibri" w:eastAsia="Calibri" w:hAnsi="Calibri" w:cs="Calibri"/>
          <w:i/>
          <w:color w:val="000000"/>
          <w:sz w:val="16"/>
          <w:szCs w:val="16"/>
        </w:rPr>
        <w:t>koniec cytatu</w:t>
      </w:r>
    </w:p>
    <w:p w14:paraId="00000453"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454" w14:textId="2B520E1A" w:rsidR="00203758" w:rsidRPr="004D6EDA"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Cs/>
          <w:sz w:val="20"/>
          <w:szCs w:val="20"/>
        </w:rPr>
      </w:pPr>
      <w:r w:rsidRPr="004D6EDA">
        <w:rPr>
          <w:rFonts w:ascii="Calibri" w:eastAsia="Calibri" w:hAnsi="Calibri" w:cs="Calibri"/>
          <w:bCs/>
          <w:sz w:val="20"/>
          <w:szCs w:val="20"/>
        </w:rPr>
        <w:t xml:space="preserve">Zamawiający dokonał modyfikacji treści </w:t>
      </w:r>
      <w:r w:rsidR="00115D9C" w:rsidRPr="004D6EDA">
        <w:rPr>
          <w:rFonts w:ascii="Calibri" w:eastAsia="Calibri" w:hAnsi="Calibri" w:cs="Calibri"/>
          <w:bCs/>
          <w:sz w:val="20"/>
          <w:szCs w:val="20"/>
        </w:rPr>
        <w:t>SIWZ</w:t>
      </w:r>
      <w:r w:rsidR="004D6EDA">
        <w:rPr>
          <w:rFonts w:ascii="Calibri" w:eastAsia="Calibri" w:hAnsi="Calibri" w:cs="Calibri"/>
          <w:bCs/>
          <w:sz w:val="20"/>
          <w:szCs w:val="20"/>
        </w:rPr>
        <w:t xml:space="preserve"> </w:t>
      </w:r>
      <w:r w:rsidRPr="004D6EDA">
        <w:rPr>
          <w:rFonts w:ascii="Calibri" w:eastAsia="Calibri" w:hAnsi="Calibri" w:cs="Calibri"/>
          <w:bCs/>
          <w:sz w:val="20"/>
          <w:szCs w:val="20"/>
        </w:rPr>
        <w:t>w tym zakresie.</w:t>
      </w:r>
    </w:p>
    <w:p w14:paraId="00000455"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456"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111</w:t>
      </w:r>
    </w:p>
    <w:p w14:paraId="00000458" w14:textId="7C53A539"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45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3 – Przedmiot Umowy</w:t>
      </w:r>
    </w:p>
    <w:p w14:paraId="0000045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7. e (...) Wykonawca dostarczy, w miejsce roweru wycofanego z eksploatacji, rower zgodny z OPZ i prototypem przekazanym wraz z Koncepcją funkcjonowania.   </w:t>
      </w:r>
    </w:p>
    <w:p w14:paraId="0000045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zapisu, ponieważ w naszym rozumieniu „Prototyp” to nie rower docelowy tylko rower zbudowany do oceny możliwości budowy roweru produkcyjnego. Z założenia prototyp nie musi być działający. Służy do analizy czy występują jakieś zjawiska które były pominięte przy projektowaniu. Wg nas zapis powinien brzmieć rower "... zgodny z OPZ i dokumentacja roweru przekazaną Zamawiającemu"</w:t>
      </w:r>
    </w:p>
    <w:p w14:paraId="0000045C" w14:textId="77777777" w:rsidR="00203758" w:rsidRPr="004D6EDA"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4D6EDA">
        <w:rPr>
          <w:rFonts w:ascii="Calibri" w:eastAsia="Calibri" w:hAnsi="Calibri" w:cs="Calibri"/>
          <w:i/>
          <w:color w:val="000000"/>
          <w:sz w:val="16"/>
          <w:szCs w:val="16"/>
        </w:rPr>
        <w:t>koniec cytatu</w:t>
      </w:r>
    </w:p>
    <w:p w14:paraId="0000045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45E" w14:textId="134E0421" w:rsidR="00203758" w:rsidRPr="004D6EDA"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Cs/>
          <w:sz w:val="20"/>
          <w:szCs w:val="20"/>
        </w:rPr>
      </w:pPr>
      <w:r w:rsidRPr="004D6EDA">
        <w:rPr>
          <w:rFonts w:ascii="Calibri" w:eastAsia="Calibri" w:hAnsi="Calibri" w:cs="Calibri"/>
          <w:bCs/>
          <w:sz w:val="20"/>
          <w:szCs w:val="20"/>
        </w:rPr>
        <w:t xml:space="preserve">Zamawiający dokonał modyfikacji treści </w:t>
      </w:r>
      <w:r w:rsidR="00115D9C" w:rsidRPr="004D6EDA">
        <w:rPr>
          <w:rFonts w:ascii="Calibri" w:eastAsia="Calibri" w:hAnsi="Calibri" w:cs="Calibri"/>
          <w:bCs/>
          <w:sz w:val="20"/>
          <w:szCs w:val="20"/>
        </w:rPr>
        <w:t>SIWZ</w:t>
      </w:r>
      <w:r w:rsidR="004D6EDA">
        <w:rPr>
          <w:rFonts w:ascii="Calibri" w:eastAsia="Calibri" w:hAnsi="Calibri" w:cs="Calibri"/>
          <w:bCs/>
          <w:sz w:val="20"/>
          <w:szCs w:val="20"/>
        </w:rPr>
        <w:t xml:space="preserve"> </w:t>
      </w:r>
      <w:r w:rsidRPr="004D6EDA">
        <w:rPr>
          <w:rFonts w:ascii="Calibri" w:eastAsia="Calibri" w:hAnsi="Calibri" w:cs="Calibri"/>
          <w:bCs/>
          <w:sz w:val="20"/>
          <w:szCs w:val="20"/>
        </w:rPr>
        <w:t>w tym zakresie.</w:t>
      </w:r>
    </w:p>
    <w:p w14:paraId="0000045F" w14:textId="77777777" w:rsidR="00203758" w:rsidRPr="004D6EDA" w:rsidRDefault="00203758" w:rsidP="00BC59FC">
      <w:pPr>
        <w:pBdr>
          <w:top w:val="nil"/>
          <w:left w:val="nil"/>
          <w:bottom w:val="nil"/>
          <w:right w:val="nil"/>
          <w:between w:val="nil"/>
        </w:pBdr>
        <w:spacing w:line="276" w:lineRule="auto"/>
        <w:ind w:left="0" w:hanging="2"/>
        <w:jc w:val="both"/>
        <w:rPr>
          <w:rFonts w:ascii="Calibri" w:eastAsia="Calibri" w:hAnsi="Calibri" w:cs="Calibri"/>
          <w:bCs/>
          <w:sz w:val="20"/>
          <w:szCs w:val="20"/>
        </w:rPr>
      </w:pPr>
      <w:bookmarkStart w:id="9" w:name="_heading=h.4d34og8" w:colFirst="0" w:colLast="0"/>
      <w:bookmarkEnd w:id="9"/>
    </w:p>
    <w:p w14:paraId="00000460"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112</w:t>
      </w:r>
    </w:p>
    <w:p w14:paraId="00000462" w14:textId="7FA6C363"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46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3 – Przedmiot Umowy</w:t>
      </w:r>
    </w:p>
    <w:p w14:paraId="0000046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7. (...) W przypadku gdy rowery przekazane przez Zamawiającego będą przeznaczone do wykorzystania jako Rowery standardowe, Wykonawca dostarczy Rower standardowy, a w przypadku gdy rowery przekazane przez Zamawiającego będą przeznaczone do wykorzystania jako Rowery ze wspomaganiem elektrycznym, Wykonawca dostarczy Rower ze wspomaganiem elektrycznym.  </w:t>
      </w:r>
    </w:p>
    <w:p w14:paraId="0000046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z wnioskiem o doprecyzowanie czy Zamawiający przewiduje możliwość zmiany wyboru funkcji roweru standardowy/ elektryczny podczas użytkowania systemu? Po starcie systemu może okazać się że rower nie musi być rowerem elektrycznym ale może pełnić funkcję roweru standardowego. </w:t>
      </w:r>
    </w:p>
    <w:p w14:paraId="00000466"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20"/>
          <w:szCs w:val="20"/>
        </w:rPr>
      </w:pPr>
      <w:r>
        <w:rPr>
          <w:rFonts w:ascii="Calibri" w:eastAsia="Calibri" w:hAnsi="Calibri" w:cs="Calibri"/>
          <w:i/>
          <w:color w:val="000000"/>
          <w:sz w:val="20"/>
          <w:szCs w:val="20"/>
        </w:rPr>
        <w:t>koniec cytatu</w:t>
      </w:r>
    </w:p>
    <w:p w14:paraId="00000467"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1F3864"/>
          <w:sz w:val="20"/>
          <w:szCs w:val="20"/>
        </w:rPr>
      </w:pPr>
      <w:r>
        <w:rPr>
          <w:rFonts w:ascii="Calibri" w:eastAsia="Calibri" w:hAnsi="Calibri" w:cs="Calibri"/>
          <w:b/>
          <w:color w:val="1F3864"/>
          <w:sz w:val="20"/>
          <w:szCs w:val="20"/>
        </w:rPr>
        <w:t xml:space="preserve">Odpowiedź na pytanie </w:t>
      </w:r>
    </w:p>
    <w:p w14:paraId="00000468" w14:textId="77777777" w:rsidR="00203758" w:rsidRPr="004D6EDA"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Cs/>
          <w:sz w:val="20"/>
          <w:szCs w:val="20"/>
        </w:rPr>
      </w:pPr>
      <w:r w:rsidRPr="004D6EDA">
        <w:rPr>
          <w:rFonts w:ascii="Calibri" w:eastAsia="Calibri" w:hAnsi="Calibri" w:cs="Calibri"/>
          <w:bCs/>
          <w:sz w:val="20"/>
          <w:szCs w:val="20"/>
        </w:rPr>
        <w:t xml:space="preserve">Rowery udostępnione Wykonawcy przez Zamawiającego mogą być wykorzystane według uznania Wykonawcy jako rowery zwykłe lub rowery elektryczne przez cały okres ich dostępności w systemie, zgodnie z zapisami w Umowie i OPZ. </w:t>
      </w:r>
    </w:p>
    <w:p w14:paraId="0000046B"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46C"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113</w:t>
      </w:r>
    </w:p>
    <w:p w14:paraId="0000046E" w14:textId="6BFF4F2D"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46F" w14:textId="3C8D535B"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3 – Przedmiot Umowy</w:t>
      </w:r>
      <w:r w:rsidR="00B41446">
        <w:rPr>
          <w:rFonts w:ascii="Calibri" w:eastAsia="Calibri" w:hAnsi="Calibri" w:cs="Calibri"/>
          <w:color w:val="000000"/>
          <w:sz w:val="20"/>
          <w:szCs w:val="20"/>
        </w:rPr>
        <w:t xml:space="preserve"> </w:t>
      </w:r>
    </w:p>
    <w:p w14:paraId="0000047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8.</w:t>
      </w:r>
      <w:r>
        <w:rPr>
          <w:rFonts w:ascii="Calibri" w:eastAsia="Calibri" w:hAnsi="Calibri" w:cs="Calibri"/>
          <w:color w:val="000000"/>
          <w:sz w:val="20"/>
          <w:szCs w:val="20"/>
        </w:rPr>
        <w:tab/>
        <w:t>Zamawiający przekaże Wykonawcy własne Stacje Postoju, złożone ze stojaków rowerowych oraz Totemów Informacyjnych. Wykonawca oświadcza, iż miał możliwość zapoznania się ze stanem w/w elementów i nie wnosi wobec nich zastrzeżeń , (…)</w:t>
      </w:r>
    </w:p>
    <w:p w14:paraId="0000047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co w sytuacji gdy pomiędzy dokonaniem wizji lokalnej i oceną stanu sprzętu, a odbiorem stacji od Zamawiającego, zajdą istotne zmiany w stanie stacji, kto będzie ponosił koszty wykonania napraw?</w:t>
      </w:r>
    </w:p>
    <w:p w14:paraId="00000472" w14:textId="77777777" w:rsidR="00203758" w:rsidRPr="004D6EDA"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4D6EDA">
        <w:rPr>
          <w:rFonts w:ascii="Calibri" w:eastAsia="Calibri" w:hAnsi="Calibri" w:cs="Calibri"/>
          <w:i/>
          <w:color w:val="000000"/>
          <w:sz w:val="16"/>
          <w:szCs w:val="16"/>
        </w:rPr>
        <w:t>koniec cytatu</w:t>
      </w:r>
    </w:p>
    <w:p w14:paraId="00000473"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1F3864"/>
          <w:sz w:val="20"/>
          <w:szCs w:val="20"/>
        </w:rPr>
      </w:pPr>
      <w:r>
        <w:rPr>
          <w:rFonts w:ascii="Calibri" w:eastAsia="Calibri" w:hAnsi="Calibri" w:cs="Calibri"/>
          <w:b/>
          <w:color w:val="1F3864"/>
          <w:sz w:val="20"/>
          <w:szCs w:val="20"/>
        </w:rPr>
        <w:t xml:space="preserve">Odpowiedź na pytanie </w:t>
      </w:r>
    </w:p>
    <w:p w14:paraId="00000474" w14:textId="77777777" w:rsidR="00203758" w:rsidRPr="004D6EDA"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Cs/>
          <w:sz w:val="20"/>
          <w:szCs w:val="20"/>
        </w:rPr>
      </w:pPr>
      <w:r w:rsidRPr="004D6EDA">
        <w:rPr>
          <w:rFonts w:ascii="Calibri" w:eastAsia="Calibri" w:hAnsi="Calibri" w:cs="Calibri"/>
          <w:bCs/>
          <w:sz w:val="20"/>
          <w:szCs w:val="20"/>
        </w:rPr>
        <w:t xml:space="preserve">Zamawiający wyjaśnia, że do momentu przekazania Wykonawcy ww. elementów za ich stan techniczny w zakresie ew. zmian względem stanu określonego w raportach stanowiących załącznik nr 4 do OPZ odpowiada Zamawiający. </w:t>
      </w:r>
    </w:p>
    <w:p w14:paraId="00000477"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478"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114</w:t>
      </w:r>
    </w:p>
    <w:p w14:paraId="0000047A" w14:textId="07BB59A5"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47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3 – Przedmiot Umowy</w:t>
      </w:r>
    </w:p>
    <w:p w14:paraId="0000047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9. W ramach przedmiotu Umowy Wykonawca:</w:t>
      </w:r>
    </w:p>
    <w:p w14:paraId="0000047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a) wykona i uzgodni z Zamawiającym projekty wizualne (…)</w:t>
      </w:r>
    </w:p>
    <w:p w14:paraId="0000047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że przekazanie logo w krzywych nastąpi w dniu podpisania umowy.</w:t>
      </w:r>
    </w:p>
    <w:p w14:paraId="0000047F" w14:textId="77777777" w:rsidR="00203758" w:rsidRPr="004D6EDA"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4D6EDA">
        <w:rPr>
          <w:rFonts w:ascii="Calibri" w:eastAsia="Calibri" w:hAnsi="Calibri" w:cs="Calibri"/>
          <w:i/>
          <w:color w:val="000000"/>
          <w:sz w:val="16"/>
          <w:szCs w:val="16"/>
        </w:rPr>
        <w:t>koniec cytatu</w:t>
      </w:r>
    </w:p>
    <w:p w14:paraId="00000480"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484" w14:textId="1DB2AF33"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4D6EDA">
        <w:rPr>
          <w:rFonts w:ascii="Calibri" w:eastAsia="Calibri" w:hAnsi="Calibri" w:cs="Calibri"/>
          <w:bCs/>
          <w:color w:val="000000"/>
          <w:sz w:val="20"/>
          <w:szCs w:val="20"/>
        </w:rPr>
        <w:t xml:space="preserve">Zamawiający potwierdza. </w:t>
      </w:r>
    </w:p>
    <w:p w14:paraId="6AF7EFB9" w14:textId="77777777" w:rsidR="00675DEB" w:rsidRPr="004D6EDA" w:rsidRDefault="00675DEB"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p>
    <w:p w14:paraId="00000485"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115</w:t>
      </w:r>
    </w:p>
    <w:p w14:paraId="00000487" w14:textId="4D8C4D3E"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48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3 – Przedmiot Umowy</w:t>
      </w:r>
    </w:p>
    <w:p w14:paraId="0000048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9.</w:t>
      </w:r>
      <w:r>
        <w:rPr>
          <w:rFonts w:ascii="Calibri" w:eastAsia="Calibri" w:hAnsi="Calibri" w:cs="Calibri"/>
          <w:color w:val="000000"/>
          <w:sz w:val="20"/>
          <w:szCs w:val="20"/>
        </w:rPr>
        <w:tab/>
        <w:t>W ramach przedmiotu Umowy Wykonawca:</w:t>
      </w:r>
    </w:p>
    <w:p w14:paraId="0000048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b)</w:t>
      </w:r>
      <w:r>
        <w:rPr>
          <w:rFonts w:ascii="Calibri" w:eastAsia="Calibri" w:hAnsi="Calibri" w:cs="Calibri"/>
          <w:color w:val="000000"/>
          <w:sz w:val="20"/>
          <w:szCs w:val="20"/>
        </w:rPr>
        <w:tab/>
        <w:t xml:space="preserve">wykona projekty dokumentów określających prawa i obowiązki Klientów, </w:t>
      </w:r>
    </w:p>
    <w:p w14:paraId="0000048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prośba do o przekazanie w dniu podpisania umowy dokumentów dotyczących ochrony danych osobowych w zakresie odpowiedzialności Zamawiającego.</w:t>
      </w:r>
    </w:p>
    <w:p w14:paraId="0000048C" w14:textId="77777777" w:rsidR="00203758" w:rsidRPr="004D6EDA"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4D6EDA">
        <w:rPr>
          <w:rFonts w:ascii="Calibri" w:eastAsia="Calibri" w:hAnsi="Calibri" w:cs="Calibri"/>
          <w:i/>
          <w:color w:val="000000"/>
          <w:sz w:val="16"/>
          <w:szCs w:val="16"/>
        </w:rPr>
        <w:t>koniec cytatu</w:t>
      </w:r>
    </w:p>
    <w:p w14:paraId="0000048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48E" w14:textId="42062FDE" w:rsidR="00203758" w:rsidRPr="004D6EDA" w:rsidRDefault="0010412D" w:rsidP="00BC59FC">
      <w:pPr>
        <w:spacing w:line="276" w:lineRule="auto"/>
        <w:ind w:left="0" w:hanging="2"/>
        <w:jc w:val="both"/>
        <w:rPr>
          <w:rFonts w:ascii="Calibri" w:eastAsia="Calibri" w:hAnsi="Calibri" w:cs="Calibri"/>
          <w:bCs/>
          <w:color w:val="1F3864"/>
          <w:sz w:val="20"/>
          <w:szCs w:val="20"/>
        </w:rPr>
      </w:pPr>
      <w:r w:rsidRPr="004D6EDA">
        <w:rPr>
          <w:rFonts w:ascii="Calibri" w:eastAsia="Calibri" w:hAnsi="Calibri" w:cs="Calibri"/>
          <w:bCs/>
          <w:sz w:val="20"/>
          <w:szCs w:val="20"/>
        </w:rPr>
        <w:t xml:space="preserve">Zamawiający nie przewiduje zmiany </w:t>
      </w:r>
      <w:r w:rsidR="00115D9C" w:rsidRPr="004D6EDA">
        <w:rPr>
          <w:rFonts w:ascii="Calibri" w:eastAsia="Calibri" w:hAnsi="Calibri" w:cs="Calibri"/>
          <w:bCs/>
          <w:sz w:val="20"/>
          <w:szCs w:val="20"/>
        </w:rPr>
        <w:t>SIWZ</w:t>
      </w:r>
      <w:r w:rsidR="004D6EDA">
        <w:rPr>
          <w:rFonts w:ascii="Calibri" w:eastAsia="Calibri" w:hAnsi="Calibri" w:cs="Calibri"/>
          <w:bCs/>
          <w:sz w:val="20"/>
          <w:szCs w:val="20"/>
        </w:rPr>
        <w:t xml:space="preserve"> </w:t>
      </w:r>
      <w:r w:rsidRPr="004D6EDA">
        <w:rPr>
          <w:rFonts w:ascii="Calibri" w:eastAsia="Calibri" w:hAnsi="Calibri" w:cs="Calibri"/>
          <w:bCs/>
          <w:sz w:val="20"/>
          <w:szCs w:val="20"/>
        </w:rPr>
        <w:t xml:space="preserve">w tym zakresie. </w:t>
      </w:r>
    </w:p>
    <w:p w14:paraId="00000490"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491"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116</w:t>
      </w:r>
    </w:p>
    <w:p w14:paraId="00000493" w14:textId="0D956594"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49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3 – Przedmiot Umowy</w:t>
      </w:r>
    </w:p>
    <w:p w14:paraId="0000049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9.</w:t>
      </w:r>
      <w:r>
        <w:rPr>
          <w:rFonts w:ascii="Calibri" w:eastAsia="Calibri" w:hAnsi="Calibri" w:cs="Calibri"/>
          <w:color w:val="000000"/>
          <w:sz w:val="20"/>
          <w:szCs w:val="20"/>
        </w:rPr>
        <w:tab/>
        <w:t>W ramach przedmiotu Umowy Wykonawca:</w:t>
      </w:r>
    </w:p>
    <w:p w14:paraId="0000049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b)</w:t>
      </w:r>
      <w:r>
        <w:rPr>
          <w:rFonts w:ascii="Calibri" w:eastAsia="Calibri" w:hAnsi="Calibri" w:cs="Calibri"/>
          <w:color w:val="000000"/>
          <w:sz w:val="20"/>
          <w:szCs w:val="20"/>
        </w:rPr>
        <w:tab/>
        <w:t xml:space="preserve">wykona projekty dokumentów określających prawa i obowiązki Klientów, </w:t>
      </w:r>
    </w:p>
    <w:p w14:paraId="0000049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z wnioskiem o doprecyzowanie, że zapisy dotyczące systemu FALA znajdą się regulaminie i innych dokumentach związanych z projektem </w:t>
      </w:r>
      <w:proofErr w:type="spellStart"/>
      <w:r>
        <w:rPr>
          <w:rFonts w:ascii="Calibri" w:eastAsia="Calibri" w:hAnsi="Calibri" w:cs="Calibri"/>
          <w:color w:val="000000"/>
          <w:sz w:val="20"/>
          <w:szCs w:val="20"/>
        </w:rPr>
        <w:t>Mevo</w:t>
      </w:r>
      <w:proofErr w:type="spellEnd"/>
      <w:r>
        <w:rPr>
          <w:rFonts w:ascii="Calibri" w:eastAsia="Calibri" w:hAnsi="Calibri" w:cs="Calibri"/>
          <w:color w:val="000000"/>
          <w:sz w:val="20"/>
          <w:szCs w:val="20"/>
        </w:rPr>
        <w:t xml:space="preserve">, po podpisaniu aneksu na wykonanie integracji systemu </w:t>
      </w:r>
      <w:proofErr w:type="spellStart"/>
      <w:r>
        <w:rPr>
          <w:rFonts w:ascii="Calibri" w:eastAsia="Calibri" w:hAnsi="Calibri" w:cs="Calibri"/>
          <w:color w:val="000000"/>
          <w:sz w:val="20"/>
          <w:szCs w:val="20"/>
        </w:rPr>
        <w:t>Mevo</w:t>
      </w:r>
      <w:proofErr w:type="spellEnd"/>
      <w:r>
        <w:rPr>
          <w:rFonts w:ascii="Calibri" w:eastAsia="Calibri" w:hAnsi="Calibri" w:cs="Calibri"/>
          <w:color w:val="000000"/>
          <w:sz w:val="20"/>
          <w:szCs w:val="20"/>
        </w:rPr>
        <w:t xml:space="preserve"> z systemem Fala tj. na etapie wdrażania integracji.</w:t>
      </w:r>
    </w:p>
    <w:p w14:paraId="00000498" w14:textId="77777777" w:rsidR="00203758" w:rsidRPr="004D6EDA"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4D6EDA">
        <w:rPr>
          <w:rFonts w:ascii="Calibri" w:eastAsia="Calibri" w:hAnsi="Calibri" w:cs="Calibri"/>
          <w:i/>
          <w:color w:val="000000"/>
          <w:sz w:val="16"/>
          <w:szCs w:val="16"/>
        </w:rPr>
        <w:t>koniec cytatu</w:t>
      </w:r>
    </w:p>
    <w:p w14:paraId="00000499"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49A" w14:textId="77777777" w:rsidR="00203758" w:rsidRPr="004D6EDA" w:rsidRDefault="0010412D" w:rsidP="00BC59FC">
      <w:pPr>
        <w:spacing w:line="276" w:lineRule="auto"/>
        <w:ind w:left="0" w:hanging="2"/>
        <w:rPr>
          <w:rFonts w:ascii="Calibri" w:eastAsia="Calibri" w:hAnsi="Calibri" w:cs="Calibri"/>
          <w:bCs/>
          <w:sz w:val="20"/>
          <w:szCs w:val="20"/>
        </w:rPr>
      </w:pPr>
      <w:r w:rsidRPr="004D6EDA">
        <w:rPr>
          <w:rFonts w:ascii="Calibri" w:eastAsia="Calibri" w:hAnsi="Calibri" w:cs="Calibri"/>
          <w:bCs/>
          <w:sz w:val="20"/>
          <w:szCs w:val="20"/>
        </w:rPr>
        <w:t xml:space="preserve">Zamawiający nie potwierdza. </w:t>
      </w:r>
    </w:p>
    <w:p w14:paraId="0000049B" w14:textId="2D4BA657" w:rsidR="00203758" w:rsidRPr="004D6EDA" w:rsidRDefault="0010412D" w:rsidP="00BC59FC">
      <w:pPr>
        <w:spacing w:line="276" w:lineRule="auto"/>
        <w:ind w:left="0" w:hanging="2"/>
        <w:rPr>
          <w:rFonts w:ascii="Calibri" w:eastAsia="Calibri" w:hAnsi="Calibri" w:cs="Calibri"/>
          <w:bCs/>
          <w:sz w:val="20"/>
          <w:szCs w:val="20"/>
        </w:rPr>
      </w:pPr>
      <w:r w:rsidRPr="004D6EDA">
        <w:rPr>
          <w:rFonts w:ascii="Calibri" w:eastAsia="Calibri" w:hAnsi="Calibri" w:cs="Calibri"/>
          <w:bCs/>
          <w:sz w:val="20"/>
          <w:szCs w:val="20"/>
        </w:rPr>
        <w:t xml:space="preserve">Zamawiający informuje, iż w treści </w:t>
      </w:r>
      <w:r w:rsidR="00115D9C" w:rsidRPr="004D6EDA">
        <w:rPr>
          <w:rFonts w:ascii="Calibri" w:eastAsia="Calibri" w:hAnsi="Calibri" w:cs="Calibri"/>
          <w:bCs/>
          <w:sz w:val="20"/>
          <w:szCs w:val="20"/>
        </w:rPr>
        <w:t>SIWZ</w:t>
      </w:r>
      <w:r w:rsidR="004D6EDA">
        <w:rPr>
          <w:rFonts w:ascii="Calibri" w:eastAsia="Calibri" w:hAnsi="Calibri" w:cs="Calibri"/>
          <w:bCs/>
          <w:sz w:val="20"/>
          <w:szCs w:val="20"/>
        </w:rPr>
        <w:t xml:space="preserve"> </w:t>
      </w:r>
      <w:r w:rsidRPr="004D6EDA">
        <w:rPr>
          <w:rFonts w:ascii="Calibri" w:eastAsia="Calibri" w:hAnsi="Calibri" w:cs="Calibri"/>
          <w:bCs/>
          <w:sz w:val="20"/>
          <w:szCs w:val="20"/>
        </w:rPr>
        <w:t xml:space="preserve">(w szczególności rodz. 3 pkt. 4)  znajduje się pełna informacja na temat integracji z systemem FALA, niezbędna do wyceny zamówienia, w szczególności informacja, iż etap ten zostanie zrealizowany w ciągu 6 miesięcy od momentu działania obu systemów równolegle i jednocześnie. Zamawiający nie przewiduje zmiany </w:t>
      </w:r>
      <w:r w:rsidR="00115D9C" w:rsidRPr="004D6EDA">
        <w:rPr>
          <w:rFonts w:ascii="Calibri" w:eastAsia="Calibri" w:hAnsi="Calibri" w:cs="Calibri"/>
          <w:bCs/>
          <w:sz w:val="20"/>
          <w:szCs w:val="20"/>
        </w:rPr>
        <w:t>SIWZ</w:t>
      </w:r>
      <w:r w:rsidRPr="004D6EDA">
        <w:rPr>
          <w:rFonts w:ascii="Calibri" w:eastAsia="Calibri" w:hAnsi="Calibri" w:cs="Calibri"/>
          <w:bCs/>
          <w:sz w:val="20"/>
          <w:szCs w:val="20"/>
        </w:rPr>
        <w:t xml:space="preserve"> w tym zakresie. </w:t>
      </w:r>
    </w:p>
    <w:p w14:paraId="0000049D"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49E"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117</w:t>
      </w:r>
    </w:p>
    <w:p w14:paraId="000004A0" w14:textId="597F20DF"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4A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3 – Przedmiot Umowy pkt 9 d)</w:t>
      </w:r>
    </w:p>
    <w:p w14:paraId="000004A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usunięcie zapisu i nienakładanie na Wykonawcę sztywnego obowiązku operowania systemem w określony sposób</w:t>
      </w:r>
    </w:p>
    <w:p w14:paraId="000004A3" w14:textId="77777777" w:rsidR="00203758" w:rsidRPr="004D6EDA"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16"/>
          <w:szCs w:val="16"/>
        </w:rPr>
      </w:pPr>
      <w:r>
        <w:rPr>
          <w:rFonts w:ascii="Calibri" w:eastAsia="Calibri" w:hAnsi="Calibri" w:cs="Calibri"/>
          <w:color w:val="000000"/>
          <w:sz w:val="20"/>
          <w:szCs w:val="20"/>
        </w:rPr>
        <w:t>Ewentualnie prosimy o wskazanie liczby stacji która miałaby być obsługiwana przez rowery cargo, ale wybór konkretnych stacji pozostawić Wykonawcy.</w:t>
      </w:r>
    </w:p>
    <w:p w14:paraId="000004A4" w14:textId="77777777" w:rsidR="00203758" w:rsidRPr="004D6EDA"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4D6EDA">
        <w:rPr>
          <w:rFonts w:ascii="Calibri" w:eastAsia="Calibri" w:hAnsi="Calibri" w:cs="Calibri"/>
          <w:i/>
          <w:color w:val="000000"/>
          <w:sz w:val="16"/>
          <w:szCs w:val="16"/>
        </w:rPr>
        <w:t>koniec cytatu</w:t>
      </w:r>
    </w:p>
    <w:p w14:paraId="000004A5"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4A6" w14:textId="4659A76F" w:rsidR="00203758" w:rsidRPr="004D6EDA"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4D6EDA">
        <w:rPr>
          <w:rFonts w:ascii="Calibri" w:eastAsia="Calibri" w:hAnsi="Calibri" w:cs="Calibri"/>
          <w:bCs/>
          <w:color w:val="000000"/>
          <w:sz w:val="20"/>
          <w:szCs w:val="20"/>
        </w:rPr>
        <w:t xml:space="preserve">Zamawiający nie wyraża zgody na </w:t>
      </w:r>
      <w:r w:rsidR="00E91432" w:rsidRPr="004D6EDA">
        <w:rPr>
          <w:rFonts w:ascii="Calibri" w:eastAsia="Calibri" w:hAnsi="Calibri" w:cs="Calibri"/>
          <w:bCs/>
          <w:color w:val="000000"/>
          <w:sz w:val="20"/>
          <w:szCs w:val="20"/>
        </w:rPr>
        <w:t xml:space="preserve"> proponowaną przez Wykonawcę zmianę. </w:t>
      </w:r>
    </w:p>
    <w:p w14:paraId="000004A7" w14:textId="77777777" w:rsidR="00203758" w:rsidRPr="004D6EDA" w:rsidRDefault="00203758"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p>
    <w:p w14:paraId="000004A8" w14:textId="77777777" w:rsidR="00203758" w:rsidRPr="00827656"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000000"/>
          <w:sz w:val="20"/>
          <w:szCs w:val="20"/>
        </w:rPr>
      </w:pPr>
      <w:r w:rsidRPr="00827656">
        <w:rPr>
          <w:rFonts w:ascii="Calibri" w:eastAsia="Calibri" w:hAnsi="Calibri" w:cs="Calibri"/>
          <w:b/>
          <w:color w:val="000000"/>
          <w:sz w:val="20"/>
          <w:szCs w:val="20"/>
        </w:rPr>
        <w:t>Pytanie nr 118</w:t>
      </w:r>
    </w:p>
    <w:p w14:paraId="000004AA" w14:textId="5B779B71"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4A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3 – Przedmiot Umowy</w:t>
      </w:r>
    </w:p>
    <w:p w14:paraId="000004A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9.</w:t>
      </w:r>
      <w:r>
        <w:rPr>
          <w:rFonts w:ascii="Calibri" w:eastAsia="Calibri" w:hAnsi="Calibri" w:cs="Calibri"/>
          <w:color w:val="000000"/>
          <w:sz w:val="20"/>
          <w:szCs w:val="20"/>
        </w:rPr>
        <w:tab/>
        <w:t>W ramach przedmiotu Umowy Wykonawca:</w:t>
      </w:r>
    </w:p>
    <w:p w14:paraId="000004A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f)</w:t>
      </w:r>
      <w:r>
        <w:rPr>
          <w:rFonts w:ascii="Calibri" w:eastAsia="Calibri" w:hAnsi="Calibri" w:cs="Calibri"/>
          <w:color w:val="000000"/>
          <w:sz w:val="20"/>
          <w:szCs w:val="20"/>
        </w:rPr>
        <w:tab/>
        <w:t xml:space="preserve">dokona rozruchu testowego SRM MEVO;  </w:t>
      </w:r>
    </w:p>
    <w:p w14:paraId="000004A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dołączenie do dokumentacji przetargowej wraz z harmonogramem rozruchu, również dokładnego procesu rozruchu oraz szczegółowych scenariuszy testowych.</w:t>
      </w:r>
    </w:p>
    <w:p w14:paraId="000004AF" w14:textId="77777777" w:rsidR="00203758" w:rsidRPr="004D6EDA"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4D6EDA">
        <w:rPr>
          <w:rFonts w:ascii="Calibri" w:eastAsia="Calibri" w:hAnsi="Calibri" w:cs="Calibri"/>
          <w:i/>
          <w:color w:val="000000"/>
          <w:sz w:val="16"/>
          <w:szCs w:val="16"/>
        </w:rPr>
        <w:t>koniec cytatu</w:t>
      </w:r>
    </w:p>
    <w:p w14:paraId="000004B0"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4B1" w14:textId="09AFEFF8" w:rsidR="00203758" w:rsidRPr="004D6EDA" w:rsidRDefault="0010412D" w:rsidP="00BC59FC">
      <w:pPr>
        <w:spacing w:line="276" w:lineRule="auto"/>
        <w:ind w:left="0" w:hanging="2"/>
        <w:jc w:val="both"/>
        <w:rPr>
          <w:rFonts w:ascii="Calibri" w:eastAsia="Calibri" w:hAnsi="Calibri" w:cs="Calibri"/>
          <w:bCs/>
          <w:color w:val="000000"/>
          <w:sz w:val="20"/>
          <w:szCs w:val="20"/>
        </w:rPr>
      </w:pPr>
      <w:r w:rsidRPr="004D6EDA">
        <w:rPr>
          <w:rFonts w:ascii="Calibri" w:eastAsia="Calibri" w:hAnsi="Calibri" w:cs="Calibri"/>
          <w:bCs/>
          <w:sz w:val="20"/>
          <w:szCs w:val="20"/>
        </w:rPr>
        <w:t xml:space="preserve">Zamawiający nie przewiduje zmiany </w:t>
      </w:r>
      <w:r w:rsidR="00115D9C" w:rsidRPr="004D6EDA">
        <w:rPr>
          <w:rFonts w:ascii="Calibri" w:eastAsia="Calibri" w:hAnsi="Calibri" w:cs="Calibri"/>
          <w:bCs/>
          <w:sz w:val="20"/>
          <w:szCs w:val="20"/>
        </w:rPr>
        <w:t>SIWZ</w:t>
      </w:r>
      <w:r w:rsidR="004D6EDA">
        <w:rPr>
          <w:rFonts w:ascii="Calibri" w:eastAsia="Calibri" w:hAnsi="Calibri" w:cs="Calibri"/>
          <w:bCs/>
          <w:sz w:val="20"/>
          <w:szCs w:val="20"/>
        </w:rPr>
        <w:t xml:space="preserve"> </w:t>
      </w:r>
      <w:r w:rsidRPr="004D6EDA">
        <w:rPr>
          <w:rFonts w:ascii="Calibri" w:eastAsia="Calibri" w:hAnsi="Calibri" w:cs="Calibri"/>
          <w:bCs/>
          <w:sz w:val="20"/>
          <w:szCs w:val="20"/>
        </w:rPr>
        <w:t xml:space="preserve">w tym zakresie. </w:t>
      </w:r>
    </w:p>
    <w:p w14:paraId="000004B3"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4B4"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119</w:t>
      </w:r>
    </w:p>
    <w:p w14:paraId="000004B6" w14:textId="7CFD70DE"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4B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3 – Przedmiot Umowy</w:t>
      </w:r>
    </w:p>
    <w:p w14:paraId="000004B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9.</w:t>
      </w:r>
      <w:r>
        <w:rPr>
          <w:rFonts w:ascii="Calibri" w:eastAsia="Calibri" w:hAnsi="Calibri" w:cs="Calibri"/>
          <w:color w:val="000000"/>
          <w:sz w:val="20"/>
          <w:szCs w:val="20"/>
        </w:rPr>
        <w:tab/>
        <w:t>W ramach przedmiotu Umowy Wykonawca:</w:t>
      </w:r>
    </w:p>
    <w:p w14:paraId="000004B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l)</w:t>
      </w:r>
      <w:r>
        <w:rPr>
          <w:rFonts w:ascii="Calibri" w:eastAsia="Calibri" w:hAnsi="Calibri" w:cs="Calibri"/>
          <w:color w:val="000000"/>
          <w:sz w:val="20"/>
          <w:szCs w:val="20"/>
        </w:rPr>
        <w:tab/>
        <w:t xml:space="preserve">zapewni, że przedstawiciele Wykonawcy wykonujący czynności związane z relokacją oraz serwisem elementów SRM MEVO będą nosić odzież oznakowaną w taki sposób, że w widocznym miejscu będzie umieszczony logotyp SRM MEVO. Wykonawca uzgodni z Zamawiającym sposób ekspozycji logotypu SRM MEVO na elementach odzieży; </w:t>
      </w:r>
    </w:p>
    <w:p w14:paraId="000004B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wymogów już teraz. Wg nas takie ustalenie powinno się odbyć przed składaniem ofert.</w:t>
      </w:r>
    </w:p>
    <w:p w14:paraId="000004BB" w14:textId="77777777" w:rsidR="00203758" w:rsidRPr="004D6EDA"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4D6EDA">
        <w:rPr>
          <w:rFonts w:ascii="Calibri" w:eastAsia="Calibri" w:hAnsi="Calibri" w:cs="Calibri"/>
          <w:i/>
          <w:color w:val="000000"/>
          <w:sz w:val="16"/>
          <w:szCs w:val="16"/>
        </w:rPr>
        <w:t>koniec cytatu</w:t>
      </w:r>
    </w:p>
    <w:p w14:paraId="000004BC"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4BD" w14:textId="50C60E83" w:rsidR="00203758" w:rsidRPr="004D6EDA" w:rsidRDefault="0010412D" w:rsidP="00BC59FC">
      <w:pPr>
        <w:spacing w:line="276" w:lineRule="auto"/>
        <w:ind w:left="0" w:hanging="2"/>
        <w:jc w:val="both"/>
        <w:rPr>
          <w:rFonts w:ascii="Calibri" w:eastAsia="Calibri" w:hAnsi="Calibri" w:cs="Calibri"/>
          <w:bCs/>
          <w:color w:val="000000"/>
          <w:sz w:val="20"/>
          <w:szCs w:val="20"/>
        </w:rPr>
      </w:pPr>
      <w:r w:rsidRPr="004D6EDA">
        <w:rPr>
          <w:rFonts w:ascii="Calibri" w:eastAsia="Calibri" w:hAnsi="Calibri" w:cs="Calibri"/>
          <w:bCs/>
          <w:sz w:val="20"/>
          <w:szCs w:val="20"/>
        </w:rPr>
        <w:t xml:space="preserve">Zamawiający nie przewiduje zmiany </w:t>
      </w:r>
      <w:r w:rsidR="00115D9C" w:rsidRPr="004D6EDA">
        <w:rPr>
          <w:rFonts w:ascii="Calibri" w:eastAsia="Calibri" w:hAnsi="Calibri" w:cs="Calibri"/>
          <w:bCs/>
          <w:sz w:val="20"/>
          <w:szCs w:val="20"/>
        </w:rPr>
        <w:t>SIWZ</w:t>
      </w:r>
      <w:r w:rsidR="004D6EDA">
        <w:rPr>
          <w:rFonts w:ascii="Calibri" w:eastAsia="Calibri" w:hAnsi="Calibri" w:cs="Calibri"/>
          <w:bCs/>
          <w:sz w:val="20"/>
          <w:szCs w:val="20"/>
        </w:rPr>
        <w:t xml:space="preserve"> </w:t>
      </w:r>
      <w:r w:rsidRPr="004D6EDA">
        <w:rPr>
          <w:rFonts w:ascii="Calibri" w:eastAsia="Calibri" w:hAnsi="Calibri" w:cs="Calibri"/>
          <w:bCs/>
          <w:sz w:val="20"/>
          <w:szCs w:val="20"/>
        </w:rPr>
        <w:t xml:space="preserve">w tym zakresie. </w:t>
      </w:r>
    </w:p>
    <w:p w14:paraId="000004BF"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4C0"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120</w:t>
      </w:r>
    </w:p>
    <w:p w14:paraId="000004C2" w14:textId="44E64EC9"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4C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3 – Przedmiot Umowy</w:t>
      </w:r>
    </w:p>
    <w:p w14:paraId="000004C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9.</w:t>
      </w:r>
      <w:r>
        <w:rPr>
          <w:rFonts w:ascii="Calibri" w:eastAsia="Calibri" w:hAnsi="Calibri" w:cs="Calibri"/>
          <w:color w:val="000000"/>
          <w:sz w:val="20"/>
          <w:szCs w:val="20"/>
        </w:rPr>
        <w:tab/>
        <w:t>W ramach przedmiotu Umowy Wykonawca:</w:t>
      </w:r>
    </w:p>
    <w:p w14:paraId="000004C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l)</w:t>
      </w:r>
      <w:r>
        <w:rPr>
          <w:rFonts w:ascii="Calibri" w:eastAsia="Calibri" w:hAnsi="Calibri" w:cs="Calibri"/>
          <w:color w:val="000000"/>
          <w:sz w:val="20"/>
          <w:szCs w:val="20"/>
        </w:rPr>
        <w:tab/>
        <w:t xml:space="preserve">dokona integracji </w:t>
      </w:r>
      <w:proofErr w:type="spellStart"/>
      <w:r>
        <w:rPr>
          <w:rFonts w:ascii="Calibri" w:eastAsia="Calibri" w:hAnsi="Calibri" w:cs="Calibri"/>
          <w:color w:val="000000"/>
          <w:sz w:val="20"/>
          <w:szCs w:val="20"/>
        </w:rPr>
        <w:t>organizacyjno</w:t>
      </w:r>
      <w:proofErr w:type="spellEnd"/>
      <w:r>
        <w:rPr>
          <w:rFonts w:ascii="Calibri" w:eastAsia="Calibri" w:hAnsi="Calibri" w:cs="Calibri"/>
          <w:color w:val="000000"/>
          <w:sz w:val="20"/>
          <w:szCs w:val="20"/>
        </w:rPr>
        <w:t xml:space="preserve"> – funkcjonalnej SRM MEVO z systemem FALA </w:t>
      </w:r>
    </w:p>
    <w:p w14:paraId="000004C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przekazanie pełnej dokumentacji i specyfikacji integracji z FALA.</w:t>
      </w:r>
    </w:p>
    <w:p w14:paraId="000004C7" w14:textId="77777777" w:rsidR="00203758" w:rsidRPr="004D6EDA"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4D6EDA">
        <w:rPr>
          <w:rFonts w:ascii="Calibri" w:eastAsia="Calibri" w:hAnsi="Calibri" w:cs="Calibri"/>
          <w:i/>
          <w:color w:val="000000"/>
          <w:sz w:val="16"/>
          <w:szCs w:val="16"/>
        </w:rPr>
        <w:t>koniec cytatu</w:t>
      </w:r>
    </w:p>
    <w:p w14:paraId="000004C9" w14:textId="44B46EE3" w:rsidR="00203758" w:rsidRPr="00675DEB"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4CC" w14:textId="027D7536" w:rsidR="00203758" w:rsidRPr="004D6EDA" w:rsidRDefault="0010412D" w:rsidP="00BC59FC">
      <w:pPr>
        <w:spacing w:line="276" w:lineRule="auto"/>
        <w:ind w:left="0" w:hanging="2"/>
        <w:jc w:val="both"/>
        <w:rPr>
          <w:rFonts w:ascii="Calibri" w:eastAsia="Calibri" w:hAnsi="Calibri" w:cs="Calibri"/>
          <w:bCs/>
          <w:sz w:val="20"/>
          <w:szCs w:val="20"/>
        </w:rPr>
      </w:pPr>
      <w:r w:rsidRPr="004D6EDA">
        <w:rPr>
          <w:rFonts w:ascii="Calibri" w:eastAsia="Calibri" w:hAnsi="Calibri" w:cs="Calibri"/>
          <w:bCs/>
          <w:sz w:val="20"/>
          <w:szCs w:val="20"/>
        </w:rPr>
        <w:t xml:space="preserve">Zamawiający informuje, iż w treści </w:t>
      </w:r>
      <w:r w:rsidR="00115D9C" w:rsidRPr="004D6EDA">
        <w:rPr>
          <w:rFonts w:ascii="Calibri" w:eastAsia="Calibri" w:hAnsi="Calibri" w:cs="Calibri"/>
          <w:bCs/>
          <w:sz w:val="20"/>
          <w:szCs w:val="20"/>
        </w:rPr>
        <w:t>SIWZ</w:t>
      </w:r>
      <w:r w:rsidRPr="004D6EDA">
        <w:rPr>
          <w:rFonts w:ascii="Calibri" w:eastAsia="Calibri" w:hAnsi="Calibri" w:cs="Calibri"/>
          <w:bCs/>
          <w:sz w:val="20"/>
          <w:szCs w:val="20"/>
        </w:rPr>
        <w:t xml:space="preserve">(w szczególności rodz. 3 pkt. 4)  znajduje się pełna informacja na temat integracji z systemem FALA, niezbędna do wyceny zamówienia, w szczególności informacja, iż etap ten zostanie zrealizowany w ciągu 6 miesięcy od momentu działania obu systemów równolegle i jednocześnie. Zamawiający nie przewiduje zmiany </w:t>
      </w:r>
      <w:r w:rsidR="00115D9C" w:rsidRPr="004D6EDA">
        <w:rPr>
          <w:rFonts w:ascii="Calibri" w:eastAsia="Calibri" w:hAnsi="Calibri" w:cs="Calibri"/>
          <w:bCs/>
          <w:sz w:val="20"/>
          <w:szCs w:val="20"/>
        </w:rPr>
        <w:t>SIWZ</w:t>
      </w:r>
      <w:r w:rsidRPr="004D6EDA">
        <w:rPr>
          <w:rFonts w:ascii="Calibri" w:eastAsia="Calibri" w:hAnsi="Calibri" w:cs="Calibri"/>
          <w:bCs/>
          <w:sz w:val="20"/>
          <w:szCs w:val="20"/>
        </w:rPr>
        <w:t xml:space="preserve"> w tym zakresie. </w:t>
      </w:r>
    </w:p>
    <w:p w14:paraId="2A347FED" w14:textId="48E94E3E" w:rsidR="00B41446" w:rsidRDefault="00B41446"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396B87DA" w14:textId="77777777" w:rsidR="00B62F05" w:rsidRDefault="00B62F05"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4CE"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121</w:t>
      </w:r>
    </w:p>
    <w:p w14:paraId="000004D0" w14:textId="3775E20F"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4D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3 – Przedmiot Umowy</w:t>
      </w:r>
    </w:p>
    <w:p w14:paraId="000004D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11.</w:t>
      </w:r>
      <w:r>
        <w:rPr>
          <w:rFonts w:ascii="Calibri" w:eastAsia="Calibri" w:hAnsi="Calibri" w:cs="Calibri"/>
          <w:color w:val="000000"/>
          <w:sz w:val="20"/>
          <w:szCs w:val="20"/>
        </w:rPr>
        <w:tab/>
        <w:t>Zamawiający zastrzega sobie możliwość skorzystania z prawa opcji na następujących zasadach:</w:t>
      </w:r>
    </w:p>
    <w:p w14:paraId="000004D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z wnioskiem o wyjaśnienie na jakich dokładnie warunkach realizowane będzie prawo opcji? Zwracamy uwagę na to, że w zamówieniu podstawowym koszt dostawy sprzętu i uruchomienia nowych stacji jest wliczony i rozłożony na 6 lat płatnego kontraktu. W razie realizowania prawa opcji w kolejnych latach po uruchomieniu systemu, w odniesieniu do kwot ryczałtowych, nie zostanie w pełni pokryty koszt inwestycji w sprzęt. Alternatywnie ryczałt na obsługę sprzętu realizowanego z prawa opcji powinien być proporcjonalnie wyższy, tak aby w skróconym kontrakcie </w:t>
      </w:r>
      <w:proofErr w:type="spellStart"/>
      <w:r>
        <w:rPr>
          <w:rFonts w:ascii="Calibri" w:eastAsia="Calibri" w:hAnsi="Calibri" w:cs="Calibri"/>
          <w:color w:val="000000"/>
          <w:sz w:val="20"/>
          <w:szCs w:val="20"/>
        </w:rPr>
        <w:t>opcyjnym</w:t>
      </w:r>
      <w:proofErr w:type="spellEnd"/>
      <w:r>
        <w:rPr>
          <w:rFonts w:ascii="Calibri" w:eastAsia="Calibri" w:hAnsi="Calibri" w:cs="Calibri"/>
          <w:color w:val="000000"/>
          <w:sz w:val="20"/>
          <w:szCs w:val="20"/>
        </w:rPr>
        <w:t xml:space="preserve">, zawarte były wszystkie koszty inwestycyjne.  </w:t>
      </w:r>
    </w:p>
    <w:p w14:paraId="000004D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Jak ma wyglądać kwestia ewentualnego rozwoju systemu o kolejne stacje, w kontekście zwiększenia ilości stacji ładowania i obsługi rowerami e-cargo?</w:t>
      </w:r>
    </w:p>
    <w:p w14:paraId="000004D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Czy w przypadku zakupu w prawie opcji rowerów elektrycznych </w:t>
      </w:r>
      <w:proofErr w:type="spellStart"/>
      <w:r>
        <w:rPr>
          <w:rFonts w:ascii="Calibri" w:eastAsia="Calibri" w:hAnsi="Calibri" w:cs="Calibri"/>
          <w:color w:val="000000"/>
          <w:sz w:val="20"/>
          <w:szCs w:val="20"/>
        </w:rPr>
        <w:t>Zamawiajacy</w:t>
      </w:r>
      <w:proofErr w:type="spellEnd"/>
      <w:r>
        <w:rPr>
          <w:rFonts w:ascii="Calibri" w:eastAsia="Calibri" w:hAnsi="Calibri" w:cs="Calibri"/>
          <w:color w:val="000000"/>
          <w:sz w:val="20"/>
          <w:szCs w:val="20"/>
        </w:rPr>
        <w:t xml:space="preserve"> oczekuje, że w tym koszcie skalkulowany również będzie system ładowarek do ich obsługi oraz do każdych dwóch rowerów będzie zakupiony 1 stojak rowerowy jako komplet?</w:t>
      </w:r>
    </w:p>
    <w:p w14:paraId="000004D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z wnioskiem o ograniczenie rozwoju systemu </w:t>
      </w:r>
      <w:proofErr w:type="spellStart"/>
      <w:r>
        <w:rPr>
          <w:rFonts w:ascii="Calibri" w:eastAsia="Calibri" w:hAnsi="Calibri" w:cs="Calibri"/>
          <w:color w:val="000000"/>
          <w:sz w:val="20"/>
          <w:szCs w:val="20"/>
        </w:rPr>
        <w:t>Mevo</w:t>
      </w:r>
      <w:proofErr w:type="spellEnd"/>
      <w:r>
        <w:rPr>
          <w:rFonts w:ascii="Calibri" w:eastAsia="Calibri" w:hAnsi="Calibri" w:cs="Calibri"/>
          <w:color w:val="000000"/>
          <w:sz w:val="20"/>
          <w:szCs w:val="20"/>
        </w:rPr>
        <w:t xml:space="preserve"> tylko o nowe stacje w ramach 16 gmin, które przystępują do systemu w obecnej chwili. </w:t>
      </w:r>
      <w:proofErr w:type="spellStart"/>
      <w:r>
        <w:rPr>
          <w:rFonts w:ascii="Calibri" w:eastAsia="Calibri" w:hAnsi="Calibri" w:cs="Calibri"/>
          <w:color w:val="000000"/>
          <w:sz w:val="20"/>
          <w:szCs w:val="20"/>
        </w:rPr>
        <w:t>Niemożłiwe</w:t>
      </w:r>
      <w:proofErr w:type="spellEnd"/>
      <w:r>
        <w:rPr>
          <w:rFonts w:ascii="Calibri" w:eastAsia="Calibri" w:hAnsi="Calibri" w:cs="Calibri"/>
          <w:color w:val="000000"/>
          <w:sz w:val="20"/>
          <w:szCs w:val="20"/>
        </w:rPr>
        <w:t xml:space="preserve"> jest dokładne skalkulowanie kosztów obsługi systemu, który może w ramach kilku kolejnych opcji rozrosnąć się do praktycznie obszaru całego województwa (gmina sąsiadująca, przyłączona w jednej rozbudowie w ramach prawa opcji, powoduje, że w kolejnym prawie opcji może zostać przyłączona kolejna gmina sąsiadująca, która na etapie podstawowego zamówienia nie była gminą sąsiadującą z systemem </w:t>
      </w:r>
      <w:proofErr w:type="spellStart"/>
      <w:r>
        <w:rPr>
          <w:rFonts w:ascii="Calibri" w:eastAsia="Calibri" w:hAnsi="Calibri" w:cs="Calibri"/>
          <w:color w:val="000000"/>
          <w:sz w:val="20"/>
          <w:szCs w:val="20"/>
        </w:rPr>
        <w:t>Mevo</w:t>
      </w:r>
      <w:proofErr w:type="spellEnd"/>
      <w:r>
        <w:rPr>
          <w:rFonts w:ascii="Calibri" w:eastAsia="Calibri" w:hAnsi="Calibri" w:cs="Calibri"/>
          <w:color w:val="000000"/>
          <w:sz w:val="20"/>
          <w:szCs w:val="20"/>
        </w:rPr>
        <w:t xml:space="preserve">). Taka sytuacja nie pozwala wykonawcom/oferentom przedstawić porównywalnych i precyzyjnych kalkulacji. </w:t>
      </w:r>
    </w:p>
    <w:p w14:paraId="000004D7" w14:textId="77777777" w:rsidR="00203758" w:rsidRPr="004D6EDA"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4D6EDA">
        <w:rPr>
          <w:rFonts w:ascii="Calibri" w:eastAsia="Calibri" w:hAnsi="Calibri" w:cs="Calibri"/>
          <w:i/>
          <w:color w:val="000000"/>
          <w:sz w:val="16"/>
          <w:szCs w:val="16"/>
        </w:rPr>
        <w:t>koniec cytatu</w:t>
      </w:r>
    </w:p>
    <w:p w14:paraId="000004D8"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4D9" w14:textId="7BE6CBDB" w:rsidR="00203758" w:rsidRPr="004D6EDA"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4D6EDA">
        <w:rPr>
          <w:rFonts w:ascii="Calibri" w:eastAsia="Calibri" w:hAnsi="Calibri" w:cs="Calibri"/>
          <w:bCs/>
          <w:color w:val="000000"/>
          <w:sz w:val="20"/>
          <w:szCs w:val="20"/>
        </w:rPr>
        <w:t xml:space="preserve">Zamawiający dokonał modyfikacji treści </w:t>
      </w:r>
      <w:r w:rsidR="00115D9C" w:rsidRPr="004D6EDA">
        <w:rPr>
          <w:rFonts w:ascii="Calibri" w:eastAsia="Calibri" w:hAnsi="Calibri" w:cs="Calibri"/>
          <w:bCs/>
          <w:sz w:val="20"/>
          <w:szCs w:val="20"/>
        </w:rPr>
        <w:t>SIWZ</w:t>
      </w:r>
      <w:r w:rsidRPr="004D6EDA">
        <w:rPr>
          <w:rFonts w:ascii="Calibri" w:eastAsia="Calibri" w:hAnsi="Calibri" w:cs="Calibri"/>
          <w:bCs/>
          <w:sz w:val="20"/>
          <w:szCs w:val="20"/>
        </w:rPr>
        <w:t xml:space="preserve"> w tym zakresie. </w:t>
      </w:r>
    </w:p>
    <w:p w14:paraId="000004DA"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4DB"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122</w:t>
      </w:r>
    </w:p>
    <w:p w14:paraId="000004DD" w14:textId="789AAAAC"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4D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3 – Przedmiot Umowy</w:t>
      </w:r>
    </w:p>
    <w:p w14:paraId="000004D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11.</w:t>
      </w:r>
      <w:r>
        <w:rPr>
          <w:rFonts w:ascii="Calibri" w:eastAsia="Calibri" w:hAnsi="Calibri" w:cs="Calibri"/>
          <w:color w:val="000000"/>
          <w:sz w:val="20"/>
          <w:szCs w:val="20"/>
        </w:rPr>
        <w:tab/>
        <w:t>Zamawiający zastrzega sobie możliwość skorzystania z prawa opcji na następujących zasadach:</w:t>
      </w:r>
    </w:p>
    <w:p w14:paraId="000004E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b)</w:t>
      </w:r>
      <w:r>
        <w:rPr>
          <w:rFonts w:ascii="Calibri" w:eastAsia="Calibri" w:hAnsi="Calibri" w:cs="Calibri"/>
          <w:color w:val="000000"/>
          <w:sz w:val="20"/>
          <w:szCs w:val="20"/>
        </w:rPr>
        <w:tab/>
        <w:t xml:space="preserve">ceny jednostkowe prawa opcji będą tożsame z zamówieniem podstawowym, określonym w Formularzu ofertowym; </w:t>
      </w:r>
    </w:p>
    <w:p w14:paraId="000004E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z wnioskiem o zawężenie możliwości skorzystania z prawa opcji do połowy terminu realizacji umowy. </w:t>
      </w:r>
    </w:p>
    <w:p w14:paraId="000004E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Dodatkowo w przypadku jeśli producent w między czasie wycofa ze sprzedaży jakiś element np. silnik elektryczny do roweru (a takie sytuacje mają miejsce) prosimy o potwierdzenie, że Wykonawca może dostarczyć rozwiązanie zamienne (tożsame).</w:t>
      </w:r>
    </w:p>
    <w:p w14:paraId="000004E3" w14:textId="77777777" w:rsidR="00203758" w:rsidRPr="004D6EDA"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4D6EDA">
        <w:rPr>
          <w:rFonts w:ascii="Calibri" w:eastAsia="Calibri" w:hAnsi="Calibri" w:cs="Calibri"/>
          <w:i/>
          <w:color w:val="000000"/>
          <w:sz w:val="16"/>
          <w:szCs w:val="16"/>
        </w:rPr>
        <w:t>koniec cytatu</w:t>
      </w:r>
    </w:p>
    <w:p w14:paraId="000004E4"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4E5" w14:textId="43F2DCFF" w:rsidR="00203758" w:rsidRPr="004D6EDA"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4D6EDA">
        <w:rPr>
          <w:rFonts w:ascii="Calibri" w:eastAsia="Calibri" w:hAnsi="Calibri" w:cs="Calibri"/>
          <w:bCs/>
          <w:color w:val="000000"/>
          <w:sz w:val="20"/>
          <w:szCs w:val="20"/>
        </w:rPr>
        <w:t xml:space="preserve">Zamawiający dokonał modyfikacji treści  </w:t>
      </w:r>
      <w:r w:rsidR="00115D9C" w:rsidRPr="004D6EDA">
        <w:rPr>
          <w:rFonts w:ascii="Calibri" w:eastAsia="Calibri" w:hAnsi="Calibri" w:cs="Calibri"/>
          <w:bCs/>
          <w:sz w:val="20"/>
          <w:szCs w:val="20"/>
        </w:rPr>
        <w:t>SIWZ</w:t>
      </w:r>
      <w:r w:rsidR="004D6EDA">
        <w:rPr>
          <w:rFonts w:ascii="Calibri" w:eastAsia="Calibri" w:hAnsi="Calibri" w:cs="Calibri"/>
          <w:bCs/>
          <w:sz w:val="20"/>
          <w:szCs w:val="20"/>
        </w:rPr>
        <w:t xml:space="preserve"> </w:t>
      </w:r>
      <w:r w:rsidRPr="004D6EDA">
        <w:rPr>
          <w:rFonts w:ascii="Calibri" w:eastAsia="Calibri" w:hAnsi="Calibri" w:cs="Calibri"/>
          <w:bCs/>
          <w:color w:val="000000"/>
          <w:sz w:val="20"/>
          <w:szCs w:val="20"/>
        </w:rPr>
        <w:t>w zakresie prawa opcji.</w:t>
      </w:r>
    </w:p>
    <w:p w14:paraId="000004E6"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4E7"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123</w:t>
      </w:r>
    </w:p>
    <w:p w14:paraId="000004E9" w14:textId="6E2D6B6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4E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3 – Przedmiot Umowy</w:t>
      </w:r>
    </w:p>
    <w:p w14:paraId="000004E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11.</w:t>
      </w:r>
      <w:r>
        <w:rPr>
          <w:rFonts w:ascii="Calibri" w:eastAsia="Calibri" w:hAnsi="Calibri" w:cs="Calibri"/>
          <w:color w:val="000000"/>
          <w:sz w:val="20"/>
          <w:szCs w:val="20"/>
        </w:rPr>
        <w:tab/>
        <w:t>Zamawiający zastrzega sobie możliwość skorzystania z prawa opcji na następujących zasadach:</w:t>
      </w:r>
    </w:p>
    <w:p w14:paraId="000004E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d) nie wcześniej niż po upływie 3 miesięcy od dnia zawarcia umowy Zamawiający może skorzystać z prawa opcji w całości lub części. W przypadku skorzystania z prawa opcji w części, Zamawiający może realizować prawo opcji wielokrotnie, do wyczerpania ilości opisanej w pkt a); </w:t>
      </w:r>
    </w:p>
    <w:p w14:paraId="000004E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że minimalne jednorazowe zamówienie z prawa opcji będzie na nie mniej niż 200 rowerów.</w:t>
      </w:r>
    </w:p>
    <w:p w14:paraId="000004EE" w14:textId="77777777" w:rsidR="00203758" w:rsidRPr="004D6EDA"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4D6EDA">
        <w:rPr>
          <w:rFonts w:ascii="Calibri" w:eastAsia="Calibri" w:hAnsi="Calibri" w:cs="Calibri"/>
          <w:i/>
          <w:color w:val="000000"/>
          <w:sz w:val="16"/>
          <w:szCs w:val="16"/>
        </w:rPr>
        <w:t>koniec cytatu</w:t>
      </w:r>
    </w:p>
    <w:p w14:paraId="000004EF"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1F3864"/>
          <w:sz w:val="20"/>
          <w:szCs w:val="20"/>
        </w:rPr>
        <w:t xml:space="preserve">Odpowiedź na pytanie </w:t>
      </w:r>
    </w:p>
    <w:p w14:paraId="000004F0" w14:textId="578FAE2E" w:rsidR="00203758" w:rsidRPr="004D6EDA"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4D6EDA">
        <w:rPr>
          <w:rFonts w:ascii="Calibri" w:eastAsia="Calibri" w:hAnsi="Calibri" w:cs="Calibri"/>
          <w:bCs/>
          <w:color w:val="000000"/>
          <w:sz w:val="20"/>
          <w:szCs w:val="20"/>
        </w:rPr>
        <w:t xml:space="preserve">Zamawiający dokonał modyfikacji treści </w:t>
      </w:r>
      <w:r w:rsidR="00115D9C" w:rsidRPr="004D6EDA">
        <w:rPr>
          <w:rFonts w:ascii="Calibri" w:eastAsia="Calibri" w:hAnsi="Calibri" w:cs="Calibri"/>
          <w:bCs/>
          <w:sz w:val="20"/>
          <w:szCs w:val="20"/>
        </w:rPr>
        <w:t>SIWZ</w:t>
      </w:r>
      <w:r w:rsidR="004D6EDA">
        <w:rPr>
          <w:rFonts w:ascii="Calibri" w:eastAsia="Calibri" w:hAnsi="Calibri" w:cs="Calibri"/>
          <w:bCs/>
          <w:sz w:val="20"/>
          <w:szCs w:val="20"/>
        </w:rPr>
        <w:t xml:space="preserve"> </w:t>
      </w:r>
      <w:r w:rsidRPr="004D6EDA">
        <w:rPr>
          <w:rFonts w:ascii="Calibri" w:eastAsia="Calibri" w:hAnsi="Calibri" w:cs="Calibri"/>
          <w:bCs/>
          <w:color w:val="000000"/>
          <w:sz w:val="20"/>
          <w:szCs w:val="20"/>
        </w:rPr>
        <w:t>w zakresie prawa opcji.</w:t>
      </w:r>
      <w:r w:rsidRPr="004D6EDA">
        <w:rPr>
          <w:rFonts w:eastAsia="Arial" w:cs="Arial"/>
          <w:bCs/>
          <w:color w:val="000000"/>
          <w:sz w:val="20"/>
          <w:szCs w:val="20"/>
        </w:rPr>
        <w:t xml:space="preserve"> </w:t>
      </w:r>
    </w:p>
    <w:p w14:paraId="000004F1"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4F2"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124</w:t>
      </w:r>
    </w:p>
    <w:p w14:paraId="000004F4" w14:textId="286293E6"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4144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4F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3 – Przedmiot Umowy</w:t>
      </w:r>
    </w:p>
    <w:p w14:paraId="000004F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przedstawienie scenariuszy testowych, które będą podstawą przeprowadzanych testów i ich zatwierdzenia.</w:t>
      </w:r>
    </w:p>
    <w:p w14:paraId="000004F7" w14:textId="77777777" w:rsidR="00203758" w:rsidRPr="00A85494"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A85494">
        <w:rPr>
          <w:rFonts w:ascii="Calibri" w:eastAsia="Calibri" w:hAnsi="Calibri" w:cs="Calibri"/>
          <w:i/>
          <w:color w:val="000000"/>
          <w:sz w:val="16"/>
          <w:szCs w:val="16"/>
        </w:rPr>
        <w:t>koniec cytatu</w:t>
      </w:r>
    </w:p>
    <w:p w14:paraId="000004F8"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4F9" w14:textId="7716FDFE" w:rsidR="00203758" w:rsidRPr="00A85494" w:rsidRDefault="0010412D" w:rsidP="00BC59FC">
      <w:pPr>
        <w:spacing w:line="276" w:lineRule="auto"/>
        <w:ind w:left="0" w:hanging="2"/>
        <w:jc w:val="both"/>
        <w:rPr>
          <w:rFonts w:ascii="Calibri" w:eastAsia="Calibri" w:hAnsi="Calibri" w:cs="Calibri"/>
          <w:bCs/>
          <w:color w:val="000000"/>
          <w:sz w:val="20"/>
          <w:szCs w:val="20"/>
        </w:rPr>
      </w:pPr>
      <w:r w:rsidRPr="00A85494">
        <w:rPr>
          <w:rFonts w:ascii="Calibri" w:eastAsia="Calibri" w:hAnsi="Calibri" w:cs="Calibri"/>
          <w:bCs/>
          <w:sz w:val="20"/>
          <w:szCs w:val="20"/>
        </w:rPr>
        <w:t xml:space="preserve">Zamawiający nie przewiduje zmiany </w:t>
      </w:r>
      <w:r w:rsidR="00115D9C" w:rsidRPr="00A85494">
        <w:rPr>
          <w:rFonts w:ascii="Calibri" w:eastAsia="Calibri" w:hAnsi="Calibri" w:cs="Calibri"/>
          <w:bCs/>
          <w:sz w:val="20"/>
          <w:szCs w:val="20"/>
        </w:rPr>
        <w:t>SIWZ</w:t>
      </w:r>
      <w:r w:rsidR="00A85494" w:rsidRPr="00A85494">
        <w:rPr>
          <w:rFonts w:ascii="Calibri" w:eastAsia="Calibri" w:hAnsi="Calibri" w:cs="Calibri"/>
          <w:bCs/>
          <w:sz w:val="20"/>
          <w:szCs w:val="20"/>
        </w:rPr>
        <w:t xml:space="preserve"> </w:t>
      </w:r>
      <w:r w:rsidRPr="00A85494">
        <w:rPr>
          <w:rFonts w:ascii="Calibri" w:eastAsia="Calibri" w:hAnsi="Calibri" w:cs="Calibri"/>
          <w:bCs/>
          <w:sz w:val="20"/>
          <w:szCs w:val="20"/>
        </w:rPr>
        <w:t xml:space="preserve">w tym zakresie. </w:t>
      </w:r>
    </w:p>
    <w:p w14:paraId="000004FA"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4FB"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125</w:t>
      </w:r>
    </w:p>
    <w:p w14:paraId="000004FD" w14:textId="23494E00"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4F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3 – Przedmiot Umowy</w:t>
      </w:r>
    </w:p>
    <w:p w14:paraId="000004F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wyjaśnienie ile maksymalnie może trwać Etap I a ile etap II?</w:t>
      </w:r>
    </w:p>
    <w:p w14:paraId="0868D944" w14:textId="6D477C2D" w:rsidR="00827656" w:rsidRPr="00B62F05" w:rsidRDefault="0010412D" w:rsidP="00B62F05">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A85494">
        <w:rPr>
          <w:rFonts w:ascii="Calibri" w:eastAsia="Calibri" w:hAnsi="Calibri" w:cs="Calibri"/>
          <w:i/>
          <w:color w:val="000000"/>
          <w:sz w:val="16"/>
          <w:szCs w:val="16"/>
        </w:rPr>
        <w:t>koniec cytatu</w:t>
      </w:r>
    </w:p>
    <w:p w14:paraId="00000501" w14:textId="749161FB"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502" w14:textId="59BF4063" w:rsidR="00203758" w:rsidRPr="00A85494"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A85494">
        <w:rPr>
          <w:rFonts w:ascii="Calibri" w:eastAsia="Calibri" w:hAnsi="Calibri" w:cs="Calibri"/>
          <w:bCs/>
          <w:color w:val="000000"/>
          <w:sz w:val="20"/>
          <w:szCs w:val="20"/>
        </w:rPr>
        <w:t xml:space="preserve">Zamawiający dokonał modyfikacji treści </w:t>
      </w:r>
      <w:r w:rsidR="00115D9C" w:rsidRPr="00A85494">
        <w:rPr>
          <w:rFonts w:ascii="Calibri" w:eastAsia="Calibri" w:hAnsi="Calibri" w:cs="Calibri"/>
          <w:bCs/>
          <w:color w:val="000000"/>
          <w:sz w:val="20"/>
          <w:szCs w:val="20"/>
        </w:rPr>
        <w:t>SIWZ</w:t>
      </w:r>
      <w:r w:rsidR="00A85494">
        <w:rPr>
          <w:rFonts w:ascii="Calibri" w:eastAsia="Calibri" w:hAnsi="Calibri" w:cs="Calibri"/>
          <w:bCs/>
          <w:color w:val="000000"/>
          <w:sz w:val="20"/>
          <w:szCs w:val="20"/>
        </w:rPr>
        <w:t xml:space="preserve"> </w:t>
      </w:r>
      <w:r w:rsidRPr="00A85494">
        <w:rPr>
          <w:rFonts w:ascii="Calibri" w:eastAsia="Calibri" w:hAnsi="Calibri" w:cs="Calibri"/>
          <w:bCs/>
          <w:color w:val="000000"/>
          <w:sz w:val="20"/>
          <w:szCs w:val="20"/>
        </w:rPr>
        <w:t>w tym zakresie.</w:t>
      </w:r>
    </w:p>
    <w:p w14:paraId="00000504"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505"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126</w:t>
      </w:r>
    </w:p>
    <w:p w14:paraId="00000507" w14:textId="17EF1A18"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50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3 – Przedmiot Umowy</w:t>
      </w:r>
    </w:p>
    <w:p w14:paraId="0000050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Podczas Etapu II Zamawiający ma prawo zgłaszać uwagi i zastrzeżenia do SRM MEVO</w:t>
      </w:r>
    </w:p>
    <w:p w14:paraId="0000050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wyjaśnienie jakie uwagi Zamawiający zamierza składać do systemu, który został w Etapie I odebrany, po ewentualnych poprawkach?</w:t>
      </w:r>
    </w:p>
    <w:p w14:paraId="0000050B" w14:textId="77777777" w:rsidR="00203758" w:rsidRPr="00A85494"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A85494">
        <w:rPr>
          <w:rFonts w:ascii="Calibri" w:eastAsia="Calibri" w:hAnsi="Calibri" w:cs="Calibri"/>
          <w:i/>
          <w:color w:val="000000"/>
          <w:sz w:val="16"/>
          <w:szCs w:val="16"/>
        </w:rPr>
        <w:t>koniec cytatu</w:t>
      </w:r>
    </w:p>
    <w:p w14:paraId="0000050C"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1F3864"/>
          <w:sz w:val="20"/>
          <w:szCs w:val="20"/>
        </w:rPr>
      </w:pPr>
      <w:r>
        <w:rPr>
          <w:rFonts w:ascii="Calibri" w:eastAsia="Calibri" w:hAnsi="Calibri" w:cs="Calibri"/>
          <w:b/>
          <w:color w:val="1F3864"/>
          <w:sz w:val="20"/>
          <w:szCs w:val="20"/>
        </w:rPr>
        <w:t xml:space="preserve">Odpowiedź na pytanie </w:t>
      </w:r>
    </w:p>
    <w:p w14:paraId="0000050D" w14:textId="3CDFCEEC" w:rsidR="00203758" w:rsidRPr="00A85494" w:rsidRDefault="0010412D" w:rsidP="00BC59FC">
      <w:pPr>
        <w:spacing w:line="276" w:lineRule="auto"/>
        <w:ind w:left="0" w:hanging="2"/>
        <w:jc w:val="both"/>
        <w:rPr>
          <w:rFonts w:ascii="Calibri" w:eastAsia="Calibri" w:hAnsi="Calibri" w:cs="Calibri"/>
          <w:bCs/>
          <w:color w:val="1F3864"/>
          <w:sz w:val="20"/>
          <w:szCs w:val="20"/>
        </w:rPr>
      </w:pPr>
      <w:r w:rsidRPr="00A85494">
        <w:rPr>
          <w:rFonts w:ascii="Calibri" w:eastAsia="Calibri" w:hAnsi="Calibri" w:cs="Calibri"/>
          <w:bCs/>
          <w:sz w:val="20"/>
          <w:szCs w:val="20"/>
        </w:rPr>
        <w:t>Zamawiający nie potwierdza i jednocześnie wskazuje, że uwagi i zastrzeżenia będą związane z ew</w:t>
      </w:r>
      <w:r w:rsidR="00A85494">
        <w:rPr>
          <w:rFonts w:ascii="Calibri" w:eastAsia="Calibri" w:hAnsi="Calibri" w:cs="Calibri"/>
          <w:bCs/>
          <w:sz w:val="20"/>
          <w:szCs w:val="20"/>
        </w:rPr>
        <w:t xml:space="preserve">entualnymi </w:t>
      </w:r>
      <w:r w:rsidRPr="00A85494">
        <w:rPr>
          <w:rFonts w:ascii="Calibri" w:eastAsia="Calibri" w:hAnsi="Calibri" w:cs="Calibri"/>
          <w:bCs/>
          <w:sz w:val="20"/>
          <w:szCs w:val="20"/>
        </w:rPr>
        <w:t xml:space="preserve">nieprawidłowościami w funkcjonowaniu SRM MEVO ujawnionymi na danym etapie realizacji umowy. </w:t>
      </w:r>
    </w:p>
    <w:p w14:paraId="00000510"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511"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127</w:t>
      </w:r>
    </w:p>
    <w:p w14:paraId="00000513" w14:textId="59E11B34"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51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3 – Przedmiot Umowy</w:t>
      </w:r>
    </w:p>
    <w:p w14:paraId="00000515" w14:textId="77777777" w:rsidR="00203758" w:rsidRPr="000F7433"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14. W trakcie </w:t>
      </w:r>
      <w:r w:rsidRPr="000F7433">
        <w:rPr>
          <w:rFonts w:ascii="Calibri" w:eastAsia="Calibri" w:hAnsi="Calibri" w:cs="Calibri"/>
          <w:color w:val="000000"/>
          <w:sz w:val="20"/>
          <w:szCs w:val="20"/>
        </w:rPr>
        <w:t xml:space="preserve">realizacji Umowy, Zamawiający uprawniony jest do wykonywania czynności kontrolnych </w:t>
      </w:r>
    </w:p>
    <w:p w14:paraId="0000051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bookmarkStart w:id="10" w:name="_heading=h.2s8eyo1" w:colFirst="0" w:colLast="0"/>
      <w:bookmarkEnd w:id="10"/>
      <w:r w:rsidRPr="000F7433">
        <w:rPr>
          <w:rFonts w:ascii="Calibri" w:eastAsia="Calibri" w:hAnsi="Calibri" w:cs="Calibri"/>
          <w:color w:val="000000"/>
          <w:sz w:val="20"/>
          <w:szCs w:val="20"/>
        </w:rPr>
        <w:t>Zwracamy się do Zamawiającego z wnioskiem o wyjaśnienie kto i w jaki sposób może kontrolować</w:t>
      </w:r>
    </w:p>
    <w:p w14:paraId="00000517" w14:textId="77777777" w:rsidR="00203758" w:rsidRPr="00A85494"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A85494">
        <w:rPr>
          <w:rFonts w:ascii="Calibri" w:eastAsia="Calibri" w:hAnsi="Calibri" w:cs="Calibri"/>
          <w:i/>
          <w:color w:val="000000"/>
          <w:sz w:val="16"/>
          <w:szCs w:val="16"/>
        </w:rPr>
        <w:t>koniec cytatu</w:t>
      </w:r>
    </w:p>
    <w:p w14:paraId="00000518"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519" w14:textId="5881CC03" w:rsidR="00203758" w:rsidRPr="00A85494" w:rsidRDefault="00A85494" w:rsidP="000E0C26">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Pr>
          <w:rFonts w:ascii="Calibri" w:eastAsia="Calibri" w:hAnsi="Calibri" w:cs="Calibri"/>
          <w:bCs/>
          <w:color w:val="000000"/>
          <w:sz w:val="20"/>
          <w:szCs w:val="20"/>
        </w:rPr>
        <w:t xml:space="preserve">Kontroli </w:t>
      </w:r>
      <w:proofErr w:type="spellStart"/>
      <w:r w:rsidR="000E0C26">
        <w:rPr>
          <w:rFonts w:ascii="Calibri" w:eastAsia="Calibri" w:hAnsi="Calibri" w:cs="Calibri"/>
          <w:bCs/>
          <w:color w:val="000000"/>
          <w:sz w:val="20"/>
          <w:szCs w:val="20"/>
        </w:rPr>
        <w:t>będa</w:t>
      </w:r>
      <w:proofErr w:type="spellEnd"/>
      <w:r w:rsidR="000E0C26">
        <w:rPr>
          <w:rFonts w:ascii="Calibri" w:eastAsia="Calibri" w:hAnsi="Calibri" w:cs="Calibri"/>
          <w:bCs/>
          <w:color w:val="000000"/>
          <w:sz w:val="20"/>
          <w:szCs w:val="20"/>
        </w:rPr>
        <w:t xml:space="preserve"> </w:t>
      </w:r>
      <w:r>
        <w:rPr>
          <w:rFonts w:ascii="Calibri" w:eastAsia="Calibri" w:hAnsi="Calibri" w:cs="Calibri"/>
          <w:bCs/>
          <w:color w:val="000000"/>
          <w:sz w:val="20"/>
          <w:szCs w:val="20"/>
        </w:rPr>
        <w:t>dokonywać u</w:t>
      </w:r>
      <w:r w:rsidR="0010412D" w:rsidRPr="00A85494">
        <w:rPr>
          <w:rFonts w:ascii="Calibri" w:eastAsia="Calibri" w:hAnsi="Calibri" w:cs="Calibri"/>
          <w:bCs/>
          <w:color w:val="000000"/>
          <w:sz w:val="20"/>
          <w:szCs w:val="20"/>
        </w:rPr>
        <w:t>poważnieni przedstawiciele Zamawiającego w każdym z zakresów opisanych w</w:t>
      </w:r>
      <w:r>
        <w:rPr>
          <w:rFonts w:ascii="Calibri" w:eastAsia="Calibri" w:hAnsi="Calibri" w:cs="Calibri"/>
          <w:bCs/>
          <w:color w:val="000000"/>
          <w:sz w:val="20"/>
          <w:szCs w:val="20"/>
        </w:rPr>
        <w:t> </w:t>
      </w:r>
      <w:r w:rsidR="0010412D" w:rsidRPr="00A85494">
        <w:rPr>
          <w:rFonts w:ascii="Calibri" w:eastAsia="Calibri" w:hAnsi="Calibri" w:cs="Calibri"/>
          <w:bCs/>
          <w:color w:val="000000"/>
          <w:sz w:val="20"/>
          <w:szCs w:val="20"/>
        </w:rPr>
        <w:t>umowie</w:t>
      </w:r>
      <w:r w:rsidR="000E0C26">
        <w:rPr>
          <w:rFonts w:ascii="Calibri" w:eastAsia="Calibri" w:hAnsi="Calibri" w:cs="Calibri"/>
          <w:bCs/>
          <w:color w:val="000000"/>
          <w:sz w:val="20"/>
          <w:szCs w:val="20"/>
        </w:rPr>
        <w:t xml:space="preserve">, w szczególności poprzez: a) </w:t>
      </w:r>
      <w:r w:rsidR="000E0C26" w:rsidRPr="000E0C26">
        <w:rPr>
          <w:rFonts w:ascii="Calibri" w:eastAsia="Calibri" w:hAnsi="Calibri" w:cs="Calibri"/>
          <w:bCs/>
          <w:color w:val="000000"/>
          <w:sz w:val="20"/>
          <w:szCs w:val="20"/>
        </w:rPr>
        <w:t>żądania oświadczeń i dokumentów w zakresie potwierdzenia spełniania ww. wymogów i dokonywania ich oceny;</w:t>
      </w:r>
      <w:r w:rsidR="000E0C26">
        <w:rPr>
          <w:rFonts w:ascii="Calibri" w:eastAsia="Calibri" w:hAnsi="Calibri" w:cs="Calibri"/>
          <w:bCs/>
          <w:color w:val="000000"/>
          <w:sz w:val="20"/>
          <w:szCs w:val="20"/>
        </w:rPr>
        <w:t xml:space="preserve"> </w:t>
      </w:r>
      <w:r w:rsidR="000E0C26" w:rsidRPr="000E0C26">
        <w:rPr>
          <w:rFonts w:ascii="Calibri" w:eastAsia="Calibri" w:hAnsi="Calibri" w:cs="Calibri"/>
          <w:bCs/>
          <w:color w:val="000000"/>
          <w:sz w:val="20"/>
          <w:szCs w:val="20"/>
        </w:rPr>
        <w:t>b)</w:t>
      </w:r>
      <w:r w:rsidR="000E0C26" w:rsidRPr="000E0C26">
        <w:rPr>
          <w:rFonts w:ascii="Calibri" w:eastAsia="Calibri" w:hAnsi="Calibri" w:cs="Calibri"/>
          <w:bCs/>
          <w:color w:val="000000"/>
          <w:sz w:val="20"/>
          <w:szCs w:val="20"/>
        </w:rPr>
        <w:tab/>
        <w:t xml:space="preserve"> żądania wyjaśnień w przypadku wątpliwości w zakresie potwierdzenia spełniania ww. wymogów;</w:t>
      </w:r>
      <w:r w:rsidR="000E0C26">
        <w:rPr>
          <w:rFonts w:ascii="Calibri" w:eastAsia="Calibri" w:hAnsi="Calibri" w:cs="Calibri"/>
          <w:bCs/>
          <w:color w:val="000000"/>
          <w:sz w:val="20"/>
          <w:szCs w:val="20"/>
        </w:rPr>
        <w:t xml:space="preserve"> </w:t>
      </w:r>
      <w:r w:rsidR="000E0C26" w:rsidRPr="000E0C26">
        <w:rPr>
          <w:rFonts w:ascii="Calibri" w:eastAsia="Calibri" w:hAnsi="Calibri" w:cs="Calibri"/>
          <w:bCs/>
          <w:color w:val="000000"/>
          <w:sz w:val="20"/>
          <w:szCs w:val="20"/>
        </w:rPr>
        <w:t>c)</w:t>
      </w:r>
      <w:r w:rsidR="000E0C26" w:rsidRPr="000E0C26">
        <w:rPr>
          <w:rFonts w:ascii="Calibri" w:eastAsia="Calibri" w:hAnsi="Calibri" w:cs="Calibri"/>
          <w:bCs/>
          <w:color w:val="000000"/>
          <w:sz w:val="20"/>
          <w:szCs w:val="20"/>
        </w:rPr>
        <w:tab/>
        <w:t>przeprowadzania kontroli na miejscu wykonywania świadczenia</w:t>
      </w:r>
      <w:r w:rsidR="0010412D" w:rsidRPr="00A85494">
        <w:rPr>
          <w:rFonts w:ascii="Calibri" w:eastAsia="Calibri" w:hAnsi="Calibri" w:cs="Calibri"/>
          <w:bCs/>
          <w:color w:val="000000"/>
          <w:sz w:val="20"/>
          <w:szCs w:val="20"/>
        </w:rPr>
        <w:t>.</w:t>
      </w:r>
    </w:p>
    <w:p w14:paraId="0000051A" w14:textId="77777777" w:rsidR="00203758" w:rsidRPr="00A85494" w:rsidRDefault="00203758"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Cs/>
          <w:color w:val="000000"/>
          <w:sz w:val="20"/>
          <w:szCs w:val="20"/>
        </w:rPr>
      </w:pPr>
    </w:p>
    <w:p w14:paraId="0000051B"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128</w:t>
      </w:r>
    </w:p>
    <w:p w14:paraId="0000051D" w14:textId="693D83A6"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51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4 – Harmonogram </w:t>
      </w:r>
    </w:p>
    <w:p w14:paraId="0000051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wykona Przedmiot Umowy zgodnie z poniższym harmonogramem. </w:t>
      </w:r>
    </w:p>
    <w:p w14:paraId="0000052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dostarczy Zamawiającemu w formie papierowej i elektronicznej w formacie pdf projekty wizualne rowerów, Stacji Postoju i Totemów Informacyjnych, Strony Internetowej, Aplikacji w terminie do 45 dni od daty zawarcia Umowy. </w:t>
      </w:r>
    </w:p>
    <w:p w14:paraId="0000052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z wnioskiem o </w:t>
      </w:r>
      <w:proofErr w:type="spellStart"/>
      <w:r>
        <w:rPr>
          <w:rFonts w:ascii="Calibri" w:eastAsia="Calibri" w:hAnsi="Calibri" w:cs="Calibri"/>
          <w:color w:val="000000"/>
          <w:sz w:val="20"/>
          <w:szCs w:val="20"/>
        </w:rPr>
        <w:t>o</w:t>
      </w:r>
      <w:proofErr w:type="spellEnd"/>
      <w:r>
        <w:rPr>
          <w:rFonts w:ascii="Calibri" w:eastAsia="Calibri" w:hAnsi="Calibri" w:cs="Calibri"/>
          <w:color w:val="000000"/>
          <w:sz w:val="20"/>
          <w:szCs w:val="20"/>
        </w:rPr>
        <w:t xml:space="preserve"> zmianę w terminie do 45 dni od przekazania przez Zamawiającego listy stacji z lokalizacją , </w:t>
      </w:r>
      <w:proofErr w:type="spellStart"/>
      <w:r>
        <w:rPr>
          <w:rFonts w:ascii="Calibri" w:eastAsia="Calibri" w:hAnsi="Calibri" w:cs="Calibri"/>
          <w:color w:val="000000"/>
          <w:sz w:val="20"/>
          <w:szCs w:val="20"/>
        </w:rPr>
        <w:t>ksiegi</w:t>
      </w:r>
      <w:proofErr w:type="spellEnd"/>
      <w:r>
        <w:rPr>
          <w:rFonts w:ascii="Calibri" w:eastAsia="Calibri" w:hAnsi="Calibri" w:cs="Calibri"/>
          <w:color w:val="000000"/>
          <w:sz w:val="20"/>
          <w:szCs w:val="20"/>
        </w:rPr>
        <w:t xml:space="preserve"> znaku, kolorystyki roweru , logo ,i </w:t>
      </w:r>
      <w:proofErr w:type="spellStart"/>
      <w:r>
        <w:rPr>
          <w:rFonts w:ascii="Calibri" w:eastAsia="Calibri" w:hAnsi="Calibri" w:cs="Calibri"/>
          <w:color w:val="000000"/>
          <w:sz w:val="20"/>
          <w:szCs w:val="20"/>
        </w:rPr>
        <w:t>tp</w:t>
      </w:r>
      <w:proofErr w:type="spellEnd"/>
      <w:r>
        <w:rPr>
          <w:rFonts w:ascii="Calibri" w:eastAsia="Calibri" w:hAnsi="Calibri" w:cs="Calibri"/>
          <w:color w:val="000000"/>
          <w:sz w:val="20"/>
          <w:szCs w:val="20"/>
        </w:rPr>
        <w:t>..</w:t>
      </w:r>
    </w:p>
    <w:p w14:paraId="00000522" w14:textId="77777777" w:rsidR="00203758" w:rsidRPr="00A85494"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A85494">
        <w:rPr>
          <w:rFonts w:ascii="Calibri" w:eastAsia="Calibri" w:hAnsi="Calibri" w:cs="Calibri"/>
          <w:i/>
          <w:color w:val="000000"/>
          <w:sz w:val="16"/>
          <w:szCs w:val="16"/>
        </w:rPr>
        <w:t>koniec cytatu</w:t>
      </w:r>
    </w:p>
    <w:p w14:paraId="00000523"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524" w14:textId="3BC9E375" w:rsidR="00203758" w:rsidRPr="00004AA1" w:rsidRDefault="00004AA1"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004AA1">
        <w:rPr>
          <w:rFonts w:ascii="Calibri" w:eastAsia="Calibri" w:hAnsi="Calibri" w:cs="Calibri"/>
          <w:bCs/>
          <w:color w:val="000000"/>
          <w:sz w:val="20"/>
          <w:szCs w:val="20"/>
        </w:rPr>
        <w:t xml:space="preserve"> </w:t>
      </w:r>
      <w:bookmarkStart w:id="11" w:name="_Hlk75452608"/>
      <w:r w:rsidRPr="00004AA1">
        <w:rPr>
          <w:rFonts w:ascii="Calibri" w:eastAsia="Calibri" w:hAnsi="Calibri" w:cs="Calibri"/>
          <w:bCs/>
          <w:color w:val="000000"/>
          <w:sz w:val="20"/>
          <w:szCs w:val="20"/>
        </w:rPr>
        <w:t>Zamawiający dokonał modyfikacji treści SIWZ w tym zakresie.</w:t>
      </w:r>
      <w:bookmarkEnd w:id="11"/>
    </w:p>
    <w:p w14:paraId="00000526"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527"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129</w:t>
      </w:r>
    </w:p>
    <w:p w14:paraId="00000529" w14:textId="640F380C"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52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4 – Harmonogram </w:t>
      </w:r>
    </w:p>
    <w:p w14:paraId="0000052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2. Projekty wskazane w pkt 1 będą zawierały szczegółowy opis działania każdej funkcji Aplikacji oraz Serwisu Internetowego ze szczególnym uwzględnieniem sposobu rejestracji i weryfikacji Klientów, sposobu powiązania konta użytkownika z kartą płatniczą. </w:t>
      </w:r>
    </w:p>
    <w:p w14:paraId="0000052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wyjaśnienie jakiego poziomu szczegółowości wymaga Zamawiający i czy może przedstawić wzór takich projektów?</w:t>
      </w:r>
    </w:p>
    <w:p w14:paraId="0000052D" w14:textId="77777777" w:rsidR="00203758" w:rsidRPr="00004AA1"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004AA1">
        <w:rPr>
          <w:rFonts w:ascii="Calibri" w:eastAsia="Calibri" w:hAnsi="Calibri" w:cs="Calibri"/>
          <w:i/>
          <w:color w:val="000000"/>
          <w:sz w:val="16"/>
          <w:szCs w:val="16"/>
        </w:rPr>
        <w:t>koniec cytatu</w:t>
      </w:r>
    </w:p>
    <w:p w14:paraId="0000052E"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530" w14:textId="42B3CD3F" w:rsidR="00203758" w:rsidRDefault="00004AA1"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sidRPr="00004AA1">
        <w:rPr>
          <w:rFonts w:ascii="Calibri" w:eastAsia="Calibri" w:hAnsi="Calibri" w:cs="Calibri"/>
          <w:bCs/>
          <w:color w:val="000000"/>
          <w:sz w:val="20"/>
          <w:szCs w:val="20"/>
        </w:rPr>
        <w:t>Zamawiający dokonał modyfikacji treści SIWZ w tym zakresie.</w:t>
      </w:r>
    </w:p>
    <w:p w14:paraId="00000531"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532"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130</w:t>
      </w:r>
    </w:p>
    <w:p w14:paraId="00000534" w14:textId="2E3A58F3"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53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4 – Harmonogram </w:t>
      </w:r>
    </w:p>
    <w:p w14:paraId="0000053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4. W czasie nie dłuższym niż 15 dni od daty przekazania przez Wykonawcę projektów o których mowa w pkt 1 i 3 Zamawiający ma prawo wnieść uwagi do tych projektów. </w:t>
      </w:r>
    </w:p>
    <w:p w14:paraId="0000053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5. Zamawiający będzie uprawniony do wniesienia nie tylko uwag w zakresie wad dokumentacji w szczególności niezgodności z wymogami wynikającymi z OPZ, ale także wszelkich wiążących dla Wykonawcy zastrzeżeń i sugestii dotyczących dokumentacji określającej funkcjonowanie systemu, jego elementów, praw i obowiązków Klientów i innych uwag, które Zamawiający uzna za zasadne. W celu uniknięcia wątpliwości Strony potwierdzają, że ostateczny kształt SRM MEVO należy do decyzji Zamawiającego. </w:t>
      </w:r>
    </w:p>
    <w:p w14:paraId="0000053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7. Procedura, o której mowa w pkt 4-6 znajduje odpowiednie zastosowanie do wniesienia i weryfikacji projektów uwzględniających uwagi Zamawiającego.  </w:t>
      </w:r>
    </w:p>
    <w:p w14:paraId="0000053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z wnioskiem o doprecyzowanie, że w przypadku zgłoszenia uwag przez Zamawiającego Wykonawca może zażądać od zamawiającego wskazania punktu umowy na podstawie których wnosi uwagi (wskazuje niezgodność). Jeśli uwaga okaże się wykraczać poza dokumentację i złożoną ofertę Wykonawca może ją odrzucić jako </w:t>
      </w:r>
      <w:r w:rsidRPr="00004AA1">
        <w:rPr>
          <w:rFonts w:ascii="Calibri" w:eastAsia="Calibri" w:hAnsi="Calibri" w:cs="Calibri"/>
          <w:sz w:val="20"/>
          <w:szCs w:val="20"/>
        </w:rPr>
        <w:t>niezasadną</w:t>
      </w:r>
      <w:r w:rsidRPr="00004AA1">
        <w:rPr>
          <w:rFonts w:ascii="Calibri" w:eastAsia="Calibri" w:hAnsi="Calibri" w:cs="Calibri"/>
          <w:color w:val="000000"/>
          <w:sz w:val="20"/>
          <w:szCs w:val="20"/>
        </w:rPr>
        <w:t>.</w:t>
      </w:r>
    </w:p>
    <w:p w14:paraId="0000053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Dodatkowo wnosimy o doprecyzowanie, że po wniesieniu uwag w 1 turze, ewentualne kolejne uwagi, będą odnosiły się już tylko do zakresu spraw i sposobu poprawienia zgłoszonych już uwag, bez możliwości podnoszenia przez Zamawiającego innych obszarów, do których wcześniej uwag nie było.</w:t>
      </w:r>
    </w:p>
    <w:p w14:paraId="0000053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Pozwoli to uniknąć i tak mocno wydłużonego w tym przypadku procesu uzgadniania projektów. Powtarzanie procedury większą ilość razy może wpłynąć na </w:t>
      </w:r>
      <w:proofErr w:type="spellStart"/>
      <w:r>
        <w:rPr>
          <w:rFonts w:ascii="Calibri" w:eastAsia="Calibri" w:hAnsi="Calibri" w:cs="Calibri"/>
          <w:color w:val="000000"/>
          <w:sz w:val="20"/>
          <w:szCs w:val="20"/>
        </w:rPr>
        <w:t>koniecznośc</w:t>
      </w:r>
      <w:proofErr w:type="spellEnd"/>
      <w:r>
        <w:rPr>
          <w:rFonts w:ascii="Calibri" w:eastAsia="Calibri" w:hAnsi="Calibri" w:cs="Calibri"/>
          <w:color w:val="000000"/>
          <w:sz w:val="20"/>
          <w:szCs w:val="20"/>
        </w:rPr>
        <w:t xml:space="preserve"> przesunięcia terminu uruchomienia systemu jeśli Zamawiający będzie w wielokrotnie wnosił uwagi po 15 dniach od otrzymania projektów a Wykonawca je uwzględniał po kolejnych 15 dniach. Ponadto jeśli Zamawiający wystarczająco precyzyjnie wniesie swoje uwagi (np. zmiana koloru na RAL XXXX zamiast "inny kolor") to wystarczy jednorazowa możliwość wniesienia uwag do kompletu projektów. Drugi raz powinno być możliwe wniesienie uwag wyłącznie do elementów które były poprawiane za pierwszym razem o ile Wykonawca nie poprawił och zgodnie z życzeniem Zamawiającego </w:t>
      </w:r>
    </w:p>
    <w:p w14:paraId="0000053C" w14:textId="77777777" w:rsidR="00203758" w:rsidRPr="00004AA1"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004AA1">
        <w:rPr>
          <w:rFonts w:ascii="Calibri" w:eastAsia="Calibri" w:hAnsi="Calibri" w:cs="Calibri"/>
          <w:i/>
          <w:color w:val="000000"/>
          <w:sz w:val="16"/>
          <w:szCs w:val="16"/>
        </w:rPr>
        <w:t>koniec cytatu</w:t>
      </w:r>
    </w:p>
    <w:p w14:paraId="0000053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3D0FD52D" w14:textId="77777777" w:rsidR="00004AA1" w:rsidRDefault="00004AA1"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004AA1">
        <w:rPr>
          <w:rFonts w:ascii="Calibri" w:eastAsia="Calibri" w:hAnsi="Calibri" w:cs="Calibri"/>
          <w:bCs/>
          <w:color w:val="000000"/>
          <w:sz w:val="20"/>
          <w:szCs w:val="20"/>
        </w:rPr>
        <w:t>Zamawiający dokonał modyfikacji treści SIWZ w tym zakresie.</w:t>
      </w:r>
      <w:r>
        <w:rPr>
          <w:rFonts w:ascii="Calibri" w:eastAsia="Calibri" w:hAnsi="Calibri" w:cs="Calibri"/>
          <w:bCs/>
          <w:color w:val="000000"/>
          <w:sz w:val="20"/>
          <w:szCs w:val="20"/>
        </w:rPr>
        <w:t xml:space="preserve"> </w:t>
      </w:r>
    </w:p>
    <w:p w14:paraId="0000053E" w14:textId="7939E4EA" w:rsidR="00203758" w:rsidRPr="00004AA1"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sidRPr="00004AA1">
        <w:rPr>
          <w:rFonts w:ascii="Calibri" w:eastAsia="Calibri" w:hAnsi="Calibri" w:cs="Calibri"/>
          <w:sz w:val="20"/>
          <w:szCs w:val="20"/>
        </w:rPr>
        <w:t>Zamawiający potwierdza, że e</w:t>
      </w:r>
      <w:r w:rsidR="00004AA1">
        <w:rPr>
          <w:rFonts w:ascii="Calibri" w:eastAsia="Calibri" w:hAnsi="Calibri" w:cs="Calibri"/>
          <w:sz w:val="20"/>
          <w:szCs w:val="20"/>
        </w:rPr>
        <w:t>wentualne,</w:t>
      </w:r>
      <w:r w:rsidRPr="00004AA1">
        <w:rPr>
          <w:rFonts w:ascii="Calibri" w:eastAsia="Calibri" w:hAnsi="Calibri" w:cs="Calibri"/>
          <w:sz w:val="20"/>
          <w:szCs w:val="20"/>
        </w:rPr>
        <w:t xml:space="preserve"> dalsze uwagi, poza zgłoszonym w pierwszej turze weryfikacji, będą odnosić się </w:t>
      </w:r>
      <w:r w:rsidR="00004AA1">
        <w:rPr>
          <w:rFonts w:ascii="Calibri" w:eastAsia="Calibri" w:hAnsi="Calibri" w:cs="Calibri"/>
          <w:sz w:val="20"/>
          <w:szCs w:val="20"/>
        </w:rPr>
        <w:t xml:space="preserve">wyłącznie </w:t>
      </w:r>
      <w:r w:rsidRPr="00004AA1">
        <w:rPr>
          <w:rFonts w:ascii="Calibri" w:eastAsia="Calibri" w:hAnsi="Calibri" w:cs="Calibri"/>
          <w:sz w:val="20"/>
          <w:szCs w:val="20"/>
        </w:rPr>
        <w:t xml:space="preserve"> do nieprawidłowości ujawnionych na </w:t>
      </w:r>
      <w:r w:rsidR="00004AA1">
        <w:rPr>
          <w:rFonts w:ascii="Calibri" w:eastAsia="Calibri" w:hAnsi="Calibri" w:cs="Calibri"/>
          <w:sz w:val="20"/>
          <w:szCs w:val="20"/>
        </w:rPr>
        <w:t>bieżącym</w:t>
      </w:r>
      <w:r w:rsidRPr="00004AA1">
        <w:rPr>
          <w:rFonts w:ascii="Calibri" w:eastAsia="Calibri" w:hAnsi="Calibri" w:cs="Calibri"/>
          <w:sz w:val="20"/>
          <w:szCs w:val="20"/>
        </w:rPr>
        <w:t xml:space="preserve"> etapie weryfikacji. </w:t>
      </w:r>
    </w:p>
    <w:p w14:paraId="00000540"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541"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131</w:t>
      </w:r>
    </w:p>
    <w:p w14:paraId="00000543" w14:textId="759C7473"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54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4 – Harmonogram </w:t>
      </w:r>
    </w:p>
    <w:p w14:paraId="0000054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10. Zamawiający, do 90 dni po zawarciu Umowy, przekaże Wykonawcy ostateczny wykaz lokalizacji Stacji Postoju, wraz z rysunkami lub mapami (na nośniku elektronicznym), z zaznaczonymi szczegółowymi lokalizacjami. </w:t>
      </w:r>
    </w:p>
    <w:p w14:paraId="0000054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zmianę zapisu, że materiały te zostaną przekazane najpóźniej w dniu podpisania umowy. Jeżeli Zamawiający nie ma jeszcze gotowej ostatecznej listy i lokalizacji stacji, to nie może od wykonawcy oczekiwać wyliczenia dokładnych kosztów prowadzenia serwisu czy relokacji, a także deklarowania sposobu obsługi tych stacji bez posiadania precyzyjnej wiedzy nt. miejsc i obszaru, na jakim ma operować?</w:t>
      </w:r>
    </w:p>
    <w:p w14:paraId="00000547" w14:textId="77777777" w:rsidR="00203758" w:rsidRPr="00004AA1"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004AA1">
        <w:rPr>
          <w:rFonts w:ascii="Calibri" w:eastAsia="Calibri" w:hAnsi="Calibri" w:cs="Calibri"/>
          <w:i/>
          <w:color w:val="000000"/>
          <w:sz w:val="16"/>
          <w:szCs w:val="16"/>
        </w:rPr>
        <w:t>koniec cytatu</w:t>
      </w:r>
    </w:p>
    <w:p w14:paraId="00000548"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54A" w14:textId="0E2C47EE"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Cs/>
          <w:color w:val="000000"/>
          <w:sz w:val="20"/>
          <w:szCs w:val="20"/>
        </w:rPr>
      </w:pPr>
      <w:r w:rsidRPr="00004AA1">
        <w:rPr>
          <w:rFonts w:ascii="Calibri" w:eastAsia="Calibri" w:hAnsi="Calibri" w:cs="Calibri"/>
          <w:bCs/>
          <w:color w:val="000000"/>
          <w:sz w:val="20"/>
          <w:szCs w:val="20"/>
        </w:rPr>
        <w:t>Zamawiający w sposób wyczerpujący wskazał obszar funkcjonowania SRM MEVO.</w:t>
      </w:r>
    </w:p>
    <w:p w14:paraId="53D03B85" w14:textId="77777777" w:rsidR="00473D95" w:rsidRPr="00675DEB" w:rsidRDefault="00473D95"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Cs/>
          <w:color w:val="000000"/>
          <w:sz w:val="20"/>
          <w:szCs w:val="20"/>
        </w:rPr>
      </w:pPr>
    </w:p>
    <w:p w14:paraId="0000054B"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132</w:t>
      </w:r>
    </w:p>
    <w:p w14:paraId="0000054D" w14:textId="48F73AA6"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54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4 – Harmonogram </w:t>
      </w:r>
    </w:p>
    <w:p w14:paraId="0000054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11. Zamawiający, do 120 dni po zawarciu Umowy, udostępni Wykonawcy wydzielone tereny pod lokalizację nowych Stacji Postoju oraz Stacje Postoju będące własnością Zamawiającego. Z przekazania zostanie spisany protokół zdawczo-odbiorczy, obustronnie podpisany przez Strony Umowy. Od dnia przekazania wszystkie koszty związane z ich utrzymaniem są po stronie Wykonawcy.  </w:t>
      </w:r>
    </w:p>
    <w:p w14:paraId="0000055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w:t>
      </w:r>
      <w:proofErr w:type="spellStart"/>
      <w:r>
        <w:rPr>
          <w:rFonts w:ascii="Calibri" w:eastAsia="Calibri" w:hAnsi="Calibri" w:cs="Calibri"/>
          <w:color w:val="000000"/>
          <w:sz w:val="20"/>
          <w:szCs w:val="20"/>
        </w:rPr>
        <w:t>sie</w:t>
      </w:r>
      <w:proofErr w:type="spellEnd"/>
      <w:r>
        <w:rPr>
          <w:rFonts w:ascii="Calibri" w:eastAsia="Calibri" w:hAnsi="Calibri" w:cs="Calibri"/>
          <w:color w:val="000000"/>
          <w:sz w:val="20"/>
          <w:szCs w:val="20"/>
        </w:rPr>
        <w:t xml:space="preserve"> z prośbą o skrócenie tego terminu do maksymalnie 30 dni po podpisaniu umowy. Zamawiający ma wiedzę gdzie znajdują się mają się znajdować stacje, powinien więc być w dyspozycji tych terenów zawierając umowę z Wykonawcą. Skoro w dniu podpisania Umowy będzie dysponował terenami to kwestia </w:t>
      </w:r>
      <w:proofErr w:type="spellStart"/>
      <w:r>
        <w:rPr>
          <w:rFonts w:ascii="Calibri" w:eastAsia="Calibri" w:hAnsi="Calibri" w:cs="Calibri"/>
          <w:color w:val="000000"/>
          <w:sz w:val="20"/>
          <w:szCs w:val="20"/>
        </w:rPr>
        <w:t>formalngo</w:t>
      </w:r>
      <w:proofErr w:type="spellEnd"/>
      <w:r>
        <w:rPr>
          <w:rFonts w:ascii="Calibri" w:eastAsia="Calibri" w:hAnsi="Calibri" w:cs="Calibri"/>
          <w:color w:val="000000"/>
          <w:sz w:val="20"/>
          <w:szCs w:val="20"/>
        </w:rPr>
        <w:t xml:space="preserve"> udostępnienia ich Wykonawcy nie może zająć więcej niż 30 dni. </w:t>
      </w:r>
    </w:p>
    <w:p w14:paraId="421FE73F" w14:textId="6A73BD36" w:rsidR="00827656" w:rsidRPr="00B62F05" w:rsidRDefault="0010412D" w:rsidP="00B62F05">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004AA1">
        <w:rPr>
          <w:rFonts w:ascii="Calibri" w:eastAsia="Calibri" w:hAnsi="Calibri" w:cs="Calibri"/>
          <w:i/>
          <w:color w:val="000000"/>
          <w:sz w:val="16"/>
          <w:szCs w:val="16"/>
        </w:rPr>
        <w:t>koniec cytatu</w:t>
      </w:r>
    </w:p>
    <w:p w14:paraId="00000552" w14:textId="3963BB94"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555" w14:textId="2A3B3744"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004AA1">
        <w:rPr>
          <w:rFonts w:ascii="Calibri" w:eastAsia="Calibri" w:hAnsi="Calibri" w:cs="Calibri"/>
          <w:bCs/>
          <w:color w:val="000000"/>
          <w:sz w:val="20"/>
          <w:szCs w:val="20"/>
        </w:rPr>
        <w:t xml:space="preserve">Zamawiający nie wyraża zgody na </w:t>
      </w:r>
      <w:r w:rsidR="00E91432" w:rsidRPr="00004AA1">
        <w:rPr>
          <w:rFonts w:ascii="Calibri" w:eastAsia="Calibri" w:hAnsi="Calibri" w:cs="Calibri"/>
          <w:bCs/>
          <w:color w:val="000000"/>
          <w:sz w:val="20"/>
          <w:szCs w:val="20"/>
        </w:rPr>
        <w:t xml:space="preserve"> proponowaną przez Wykonawcę zmianę. </w:t>
      </w:r>
    </w:p>
    <w:p w14:paraId="3CC3FBA7" w14:textId="77777777" w:rsidR="00675DEB" w:rsidRPr="00004AA1" w:rsidRDefault="00675DEB"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p>
    <w:p w14:paraId="00000556"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133</w:t>
      </w:r>
    </w:p>
    <w:p w14:paraId="00000558" w14:textId="40807E31"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55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4 – Harmonogram </w:t>
      </w:r>
    </w:p>
    <w:p w14:paraId="0000055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12. Wykonawca dokona wszelkich stosownych uzgodnień i uzyska niezbędne pozwolenia związane z wyglądem i lokalizacją elementów SRM MEVO opisanych w ust. 1, w tym w zakresie projektów rowerów, stojaków rowerowych i Stacji Postoju. </w:t>
      </w:r>
    </w:p>
    <w:p w14:paraId="0000055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o potwierdzenie, że wymóg uzyskania zgód, uzgodnień i pozwoleń dotyczy włącznie infrastruktury która będzie montowana jako infrastruktury będąca własnością Wykonawcy.</w:t>
      </w:r>
    </w:p>
    <w:p w14:paraId="0000055C" w14:textId="77777777" w:rsidR="00203758" w:rsidRPr="00004AA1"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004AA1">
        <w:rPr>
          <w:rFonts w:ascii="Calibri" w:eastAsia="Calibri" w:hAnsi="Calibri" w:cs="Calibri"/>
          <w:i/>
          <w:color w:val="000000"/>
          <w:sz w:val="16"/>
          <w:szCs w:val="16"/>
        </w:rPr>
        <w:t>koniec cytatu</w:t>
      </w:r>
    </w:p>
    <w:p w14:paraId="0000055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55E" w14:textId="77777777" w:rsidR="00203758" w:rsidRPr="00004AA1"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004AA1">
        <w:rPr>
          <w:rFonts w:ascii="Calibri" w:eastAsia="Calibri" w:hAnsi="Calibri" w:cs="Calibri"/>
          <w:bCs/>
          <w:color w:val="000000"/>
          <w:sz w:val="20"/>
          <w:szCs w:val="20"/>
        </w:rPr>
        <w:t xml:space="preserve">Zamawiający potwierdza. </w:t>
      </w:r>
    </w:p>
    <w:p w14:paraId="0000055F"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560"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134</w:t>
      </w:r>
    </w:p>
    <w:p w14:paraId="00000562" w14:textId="5163A7EB"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56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4 – Harmonogram </w:t>
      </w:r>
    </w:p>
    <w:p w14:paraId="0000056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13. Zamawiający przekaże Wykonawcy 1194 szt. rowerów będących własnością </w:t>
      </w:r>
    </w:p>
    <w:p w14:paraId="0000056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ustalenie  czasu do 7 dni po podpisaniu umowy i określenie lokalizacji przekazania sprzętu.</w:t>
      </w:r>
    </w:p>
    <w:p w14:paraId="00000566" w14:textId="77777777" w:rsidR="00203758" w:rsidRPr="00004AA1"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004AA1">
        <w:rPr>
          <w:rFonts w:ascii="Calibri" w:eastAsia="Calibri" w:hAnsi="Calibri" w:cs="Calibri"/>
          <w:i/>
          <w:color w:val="000000"/>
          <w:sz w:val="16"/>
          <w:szCs w:val="16"/>
        </w:rPr>
        <w:t>koniec cytatu</w:t>
      </w:r>
    </w:p>
    <w:p w14:paraId="00000567"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568" w14:textId="0D445FC1" w:rsidR="00203758" w:rsidRPr="00004AA1"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004AA1">
        <w:rPr>
          <w:rFonts w:ascii="Calibri" w:eastAsia="Calibri" w:hAnsi="Calibri" w:cs="Calibri"/>
          <w:bCs/>
          <w:color w:val="000000"/>
          <w:sz w:val="20"/>
          <w:szCs w:val="20"/>
        </w:rPr>
        <w:t xml:space="preserve">Zamawiający informuje, iż termin przekazania rowerów został  ustalony na 7 dni, rowery </w:t>
      </w:r>
      <w:r w:rsidR="00004AA1">
        <w:rPr>
          <w:rFonts w:ascii="Calibri" w:eastAsia="Calibri" w:hAnsi="Calibri" w:cs="Calibri"/>
          <w:bCs/>
          <w:color w:val="000000"/>
          <w:sz w:val="20"/>
          <w:szCs w:val="20"/>
        </w:rPr>
        <w:t>są z</w:t>
      </w:r>
      <w:r w:rsidR="00C0218E">
        <w:rPr>
          <w:rFonts w:ascii="Calibri" w:eastAsia="Calibri" w:hAnsi="Calibri" w:cs="Calibri"/>
          <w:bCs/>
          <w:color w:val="000000"/>
          <w:sz w:val="20"/>
          <w:szCs w:val="20"/>
        </w:rPr>
        <w:t>gromadzone</w:t>
      </w:r>
      <w:r w:rsidR="00004AA1">
        <w:rPr>
          <w:rFonts w:ascii="Calibri" w:eastAsia="Calibri" w:hAnsi="Calibri" w:cs="Calibri"/>
          <w:bCs/>
          <w:color w:val="000000"/>
          <w:sz w:val="20"/>
          <w:szCs w:val="20"/>
        </w:rPr>
        <w:t xml:space="preserve"> </w:t>
      </w:r>
      <w:r w:rsidRPr="00004AA1">
        <w:rPr>
          <w:rFonts w:ascii="Calibri" w:eastAsia="Calibri" w:hAnsi="Calibri" w:cs="Calibri"/>
          <w:bCs/>
          <w:color w:val="000000"/>
          <w:sz w:val="20"/>
          <w:szCs w:val="20"/>
        </w:rPr>
        <w:t xml:space="preserve"> w</w:t>
      </w:r>
      <w:r w:rsidR="00C0218E">
        <w:rPr>
          <w:rFonts w:ascii="Calibri" w:eastAsia="Calibri" w:hAnsi="Calibri" w:cs="Calibri"/>
          <w:bCs/>
          <w:color w:val="000000"/>
          <w:sz w:val="20"/>
          <w:szCs w:val="20"/>
        </w:rPr>
        <w:t> </w:t>
      </w:r>
      <w:r w:rsidRPr="00004AA1">
        <w:rPr>
          <w:rFonts w:ascii="Calibri" w:eastAsia="Calibri" w:hAnsi="Calibri" w:cs="Calibri"/>
          <w:bCs/>
          <w:color w:val="000000"/>
          <w:sz w:val="20"/>
          <w:szCs w:val="20"/>
        </w:rPr>
        <w:t xml:space="preserve">Gdańsku przy ul. Traugutta. </w:t>
      </w:r>
    </w:p>
    <w:p w14:paraId="0000056A"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56B"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135</w:t>
      </w:r>
    </w:p>
    <w:p w14:paraId="0000056D" w14:textId="40313AAE"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56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4 – Harmonogram </w:t>
      </w:r>
    </w:p>
    <w:p w14:paraId="0000056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16 g) uruchomienie Aplikacji; </w:t>
      </w:r>
    </w:p>
    <w:p w14:paraId="0000057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Prośba o doprecyzowanie czy uruchomienie aplikacji Zamawiający rozumie rejestracje, wykup abonamentów, doładowanie konta </w:t>
      </w:r>
      <w:proofErr w:type="spellStart"/>
      <w:r>
        <w:rPr>
          <w:rFonts w:ascii="Calibri" w:eastAsia="Calibri" w:hAnsi="Calibri" w:cs="Calibri"/>
          <w:color w:val="000000"/>
          <w:sz w:val="20"/>
          <w:szCs w:val="20"/>
        </w:rPr>
        <w:t>ete</w:t>
      </w:r>
      <w:proofErr w:type="spellEnd"/>
      <w:r>
        <w:rPr>
          <w:rFonts w:ascii="Calibri" w:eastAsia="Calibri" w:hAnsi="Calibri" w:cs="Calibri"/>
          <w:color w:val="000000"/>
          <w:sz w:val="20"/>
          <w:szCs w:val="20"/>
        </w:rPr>
        <w:t>, czy też inne czynności, a jeżeli inne to jakie?</w:t>
      </w:r>
    </w:p>
    <w:p w14:paraId="00000571" w14:textId="77777777" w:rsidR="00203758" w:rsidRPr="00C0218E"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C0218E">
        <w:rPr>
          <w:rFonts w:ascii="Calibri" w:eastAsia="Calibri" w:hAnsi="Calibri" w:cs="Calibri"/>
          <w:i/>
          <w:color w:val="000000"/>
          <w:sz w:val="16"/>
          <w:szCs w:val="16"/>
        </w:rPr>
        <w:t>koniec cytatu</w:t>
      </w:r>
    </w:p>
    <w:p w14:paraId="00000572"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573" w14:textId="77777777" w:rsidR="00203758" w:rsidRPr="00C0218E"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sidRPr="00C0218E">
        <w:rPr>
          <w:rFonts w:ascii="Calibri" w:eastAsia="Calibri" w:hAnsi="Calibri" w:cs="Calibri"/>
          <w:sz w:val="20"/>
          <w:szCs w:val="20"/>
        </w:rPr>
        <w:t>Zamawiający wyjaśnia, że uruchomienie całkowite aplikacji oznacza stworzenie aplikacji zgodnie z wymogami Zamawiającego i umożliwienie korzystania z niej zgodnie z wymogami umowy.</w:t>
      </w:r>
    </w:p>
    <w:p w14:paraId="00000575"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576"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136</w:t>
      </w:r>
    </w:p>
    <w:p w14:paraId="00000578" w14:textId="454DD7F1"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57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4 – Harmonogram </w:t>
      </w:r>
    </w:p>
    <w:p w14:paraId="0000057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17. Odbiory poszczególnych Etapów przeprowadzi komisja rozruchowa, powołana przez Zamawiającego, z udziałem przedstawicieli Wykonawcy oraz Zamawiającego. Zamawiający może powołać do komisji rzeczoznawców oraz specjalistów zewnętrznych. Wykonawca przekaże wszelkie niezbędne narzędzia potrzebne do przeprowadzenia odbiorów, m.in. takie jak kluczyki, baterie, ładowarki itp.  </w:t>
      </w:r>
    </w:p>
    <w:p w14:paraId="0000057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w:t>
      </w:r>
      <w:proofErr w:type="spellStart"/>
      <w:r>
        <w:rPr>
          <w:rFonts w:ascii="Calibri" w:eastAsia="Calibri" w:hAnsi="Calibri" w:cs="Calibri"/>
          <w:color w:val="000000"/>
          <w:sz w:val="20"/>
          <w:szCs w:val="20"/>
        </w:rPr>
        <w:t>sie</w:t>
      </w:r>
      <w:proofErr w:type="spellEnd"/>
      <w:r>
        <w:rPr>
          <w:rFonts w:ascii="Calibri" w:eastAsia="Calibri" w:hAnsi="Calibri" w:cs="Calibri"/>
          <w:color w:val="000000"/>
          <w:sz w:val="20"/>
          <w:szCs w:val="20"/>
        </w:rPr>
        <w:t xml:space="preserve"> z prośbą o podanie zamkniętego katalogu narzędzi niezbędnych do przeprowadzenia odbiorów. A także o wyjaśnienie komu je przekazać. Zwracamy się z prośbą o dołączenie wzoru protokołu przekazania. Zwracamy się o wyjaśnienie w jakim celu Zamawiającemu do przeprowadzenia odbiorów są niezbędne ładowarki?</w:t>
      </w:r>
    </w:p>
    <w:p w14:paraId="0000057C" w14:textId="77777777" w:rsidR="00203758" w:rsidRPr="00C0218E"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C0218E">
        <w:rPr>
          <w:rFonts w:ascii="Calibri" w:eastAsia="Calibri" w:hAnsi="Calibri" w:cs="Calibri"/>
          <w:i/>
          <w:color w:val="000000"/>
          <w:sz w:val="16"/>
          <w:szCs w:val="16"/>
        </w:rPr>
        <w:t>koniec cytatu</w:t>
      </w:r>
    </w:p>
    <w:p w14:paraId="0000057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57E" w14:textId="71E88D3D" w:rsidR="00203758" w:rsidRPr="00C0218E" w:rsidRDefault="0010412D" w:rsidP="00BC59FC">
      <w:pPr>
        <w:spacing w:line="276" w:lineRule="auto"/>
        <w:ind w:left="0" w:hanging="2"/>
        <w:jc w:val="both"/>
        <w:rPr>
          <w:rFonts w:ascii="Calibri" w:eastAsia="Calibri" w:hAnsi="Calibri" w:cs="Calibri"/>
          <w:sz w:val="20"/>
          <w:szCs w:val="20"/>
        </w:rPr>
      </w:pPr>
      <w:r w:rsidRPr="00C0218E">
        <w:rPr>
          <w:rFonts w:ascii="Calibri" w:eastAsia="Calibri" w:hAnsi="Calibri" w:cs="Calibri"/>
          <w:sz w:val="20"/>
          <w:szCs w:val="20"/>
        </w:rPr>
        <w:t xml:space="preserve">Zamawiający nie przewiduje zmiany </w:t>
      </w:r>
      <w:r w:rsidR="00115D9C" w:rsidRPr="00C0218E">
        <w:rPr>
          <w:rFonts w:ascii="Calibri" w:eastAsia="Calibri" w:hAnsi="Calibri" w:cs="Calibri"/>
          <w:sz w:val="20"/>
          <w:szCs w:val="20"/>
        </w:rPr>
        <w:t>SIWZ</w:t>
      </w:r>
      <w:r w:rsidR="00C0218E" w:rsidRPr="00C0218E">
        <w:rPr>
          <w:rFonts w:ascii="Calibri" w:eastAsia="Calibri" w:hAnsi="Calibri" w:cs="Calibri"/>
          <w:sz w:val="20"/>
          <w:szCs w:val="20"/>
        </w:rPr>
        <w:t xml:space="preserve"> </w:t>
      </w:r>
      <w:r w:rsidRPr="00C0218E">
        <w:rPr>
          <w:rFonts w:ascii="Calibri" w:eastAsia="Calibri" w:hAnsi="Calibri" w:cs="Calibri"/>
          <w:sz w:val="20"/>
          <w:szCs w:val="20"/>
        </w:rPr>
        <w:t xml:space="preserve">w tym zakresie. </w:t>
      </w:r>
    </w:p>
    <w:p w14:paraId="0000057F" w14:textId="5CF7247E" w:rsidR="00203758" w:rsidRDefault="0010412D" w:rsidP="00BC59FC">
      <w:pPr>
        <w:spacing w:line="276" w:lineRule="auto"/>
        <w:ind w:left="0" w:hanging="2"/>
        <w:jc w:val="both"/>
        <w:rPr>
          <w:rFonts w:ascii="Calibri" w:eastAsia="Calibri" w:hAnsi="Calibri" w:cs="Calibri"/>
          <w:sz w:val="20"/>
          <w:szCs w:val="20"/>
        </w:rPr>
      </w:pPr>
      <w:r w:rsidRPr="00C0218E">
        <w:rPr>
          <w:rFonts w:ascii="Calibri" w:eastAsia="Calibri" w:hAnsi="Calibri" w:cs="Calibri"/>
          <w:sz w:val="20"/>
          <w:szCs w:val="20"/>
        </w:rPr>
        <w:t xml:space="preserve">Zamawiający wyjaśnia, że ładowarki są narzędziami niezbędnymi do przeprowadzenia odbiorów. </w:t>
      </w:r>
    </w:p>
    <w:p w14:paraId="103FCFFE" w14:textId="77777777" w:rsidR="00827656" w:rsidRPr="00C0218E" w:rsidRDefault="00827656" w:rsidP="00BC59FC">
      <w:pPr>
        <w:spacing w:line="276" w:lineRule="auto"/>
        <w:ind w:left="0" w:hanging="2"/>
        <w:jc w:val="both"/>
        <w:rPr>
          <w:rFonts w:ascii="Calibri" w:eastAsia="Calibri" w:hAnsi="Calibri" w:cs="Calibri"/>
          <w:color w:val="000000"/>
          <w:sz w:val="20"/>
          <w:szCs w:val="20"/>
        </w:rPr>
      </w:pPr>
    </w:p>
    <w:p w14:paraId="00000581"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582"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137</w:t>
      </w:r>
    </w:p>
    <w:p w14:paraId="00000584" w14:textId="3305E8A5"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58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4 – Harmonogram  pkt 19</w:t>
      </w:r>
    </w:p>
    <w:p w14:paraId="0000058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o udzielenie informacji, czy Zamawiający udostępnia pomieszczenie wraz z niezbędnymi do przeprowadzenia szkolenia komputerami, w celu realizacji tego postanowienia?</w:t>
      </w:r>
    </w:p>
    <w:p w14:paraId="00000587" w14:textId="77777777" w:rsidR="00203758" w:rsidRPr="00C0218E"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C0218E">
        <w:rPr>
          <w:rFonts w:ascii="Calibri" w:eastAsia="Calibri" w:hAnsi="Calibri" w:cs="Calibri"/>
          <w:i/>
          <w:color w:val="000000"/>
          <w:sz w:val="16"/>
          <w:szCs w:val="16"/>
        </w:rPr>
        <w:t>koniec cytatu</w:t>
      </w:r>
    </w:p>
    <w:p w14:paraId="00000588"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1F3864"/>
          <w:sz w:val="20"/>
          <w:szCs w:val="20"/>
        </w:rPr>
      </w:pPr>
      <w:r>
        <w:rPr>
          <w:rFonts w:ascii="Calibri" w:eastAsia="Calibri" w:hAnsi="Calibri" w:cs="Calibri"/>
          <w:b/>
          <w:color w:val="1F3864"/>
          <w:sz w:val="20"/>
          <w:szCs w:val="20"/>
        </w:rPr>
        <w:t xml:space="preserve">Odpowiedź na pytanie </w:t>
      </w:r>
    </w:p>
    <w:p w14:paraId="00000589" w14:textId="12320369" w:rsidR="00203758" w:rsidRPr="00C0218E"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C0218E">
        <w:rPr>
          <w:rFonts w:ascii="Calibri" w:eastAsia="Calibri" w:hAnsi="Calibri" w:cs="Calibri"/>
          <w:bCs/>
          <w:color w:val="000000"/>
          <w:sz w:val="20"/>
          <w:szCs w:val="20"/>
        </w:rPr>
        <w:t xml:space="preserve">Zamawiający </w:t>
      </w:r>
      <w:r w:rsidR="00C0218E">
        <w:rPr>
          <w:rFonts w:ascii="Calibri" w:eastAsia="Calibri" w:hAnsi="Calibri" w:cs="Calibri"/>
          <w:bCs/>
          <w:color w:val="000000"/>
          <w:sz w:val="20"/>
          <w:szCs w:val="20"/>
        </w:rPr>
        <w:t xml:space="preserve">wyjaśnia, iż </w:t>
      </w:r>
      <w:r w:rsidRPr="00C0218E">
        <w:rPr>
          <w:rFonts w:ascii="Calibri" w:eastAsia="Calibri" w:hAnsi="Calibri" w:cs="Calibri"/>
          <w:bCs/>
          <w:sz w:val="20"/>
          <w:szCs w:val="20"/>
        </w:rPr>
        <w:t>uwzględnia</w:t>
      </w:r>
      <w:r w:rsidRPr="00C0218E">
        <w:rPr>
          <w:rFonts w:ascii="Calibri" w:eastAsia="Calibri" w:hAnsi="Calibri" w:cs="Calibri"/>
          <w:bCs/>
          <w:color w:val="000000"/>
          <w:sz w:val="20"/>
          <w:szCs w:val="20"/>
        </w:rPr>
        <w:t xml:space="preserve"> również </w:t>
      </w:r>
      <w:r w:rsidR="00C0218E">
        <w:rPr>
          <w:rFonts w:ascii="Calibri" w:eastAsia="Calibri" w:hAnsi="Calibri" w:cs="Calibri"/>
          <w:bCs/>
          <w:color w:val="000000"/>
          <w:sz w:val="20"/>
          <w:szCs w:val="20"/>
        </w:rPr>
        <w:t xml:space="preserve">przeprowadzenie </w:t>
      </w:r>
      <w:r w:rsidRPr="00C0218E">
        <w:rPr>
          <w:rFonts w:ascii="Calibri" w:eastAsia="Calibri" w:hAnsi="Calibri" w:cs="Calibri"/>
          <w:bCs/>
          <w:color w:val="000000"/>
          <w:sz w:val="20"/>
          <w:szCs w:val="20"/>
        </w:rPr>
        <w:t>szkoleni</w:t>
      </w:r>
      <w:r w:rsidR="00C0218E">
        <w:rPr>
          <w:rFonts w:ascii="Calibri" w:eastAsia="Calibri" w:hAnsi="Calibri" w:cs="Calibri"/>
          <w:bCs/>
          <w:color w:val="000000"/>
          <w:sz w:val="20"/>
          <w:szCs w:val="20"/>
        </w:rPr>
        <w:t>a</w:t>
      </w:r>
      <w:r w:rsidRPr="00C0218E">
        <w:rPr>
          <w:rFonts w:ascii="Calibri" w:eastAsia="Calibri" w:hAnsi="Calibri" w:cs="Calibri"/>
          <w:bCs/>
          <w:color w:val="000000"/>
          <w:sz w:val="20"/>
          <w:szCs w:val="20"/>
        </w:rPr>
        <w:t xml:space="preserve"> online. W przypadku szkolenia stacjonarnego Zamawiający udostępni pomieszczenie wraz z niezbędnymi do przeprowadzenia szkolenia komputerami.</w:t>
      </w:r>
    </w:p>
    <w:p w14:paraId="0000058A" w14:textId="77777777" w:rsidR="00203758" w:rsidRPr="00C0218E" w:rsidRDefault="00203758"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p>
    <w:p w14:paraId="0000058B"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138</w:t>
      </w:r>
    </w:p>
    <w:p w14:paraId="0000058D" w14:textId="5F955419"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58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4 – Harmonogram </w:t>
      </w:r>
    </w:p>
    <w:p w14:paraId="0000058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21. W trakcie Etapu I </w:t>
      </w:r>
      <w:proofErr w:type="spellStart"/>
      <w:r>
        <w:rPr>
          <w:rFonts w:ascii="Calibri" w:eastAsia="Calibri" w:hAnsi="Calibri" w:cs="Calibri"/>
          <w:color w:val="000000"/>
          <w:sz w:val="20"/>
          <w:szCs w:val="20"/>
        </w:rPr>
        <w:t>i</w:t>
      </w:r>
      <w:proofErr w:type="spellEnd"/>
      <w:r>
        <w:rPr>
          <w:rFonts w:ascii="Calibri" w:eastAsia="Calibri" w:hAnsi="Calibri" w:cs="Calibri"/>
          <w:color w:val="000000"/>
          <w:sz w:val="20"/>
          <w:szCs w:val="20"/>
        </w:rPr>
        <w:t xml:space="preserve"> Etapu II, Wykonawca, na wniosek Zamawiającego, przekaże wybrane przez Zamawiającego rowery w celu wykonania specjalistycznych testów, potwierdzających spełnienie warunków zapisanych w OPZ, Umowie i Koncepcji funkcjonowania. Rowery mogą być testowane przez dowolnych specjalistów wskazanych przez Zamawiającego, w tym biegłych rzeczoznawców.  </w:t>
      </w:r>
    </w:p>
    <w:p w14:paraId="0000059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ilu rowerów Zamawiający może wymagać do specjalistycznych testów i czy mają być to rowery dodatkowe poza wskazanej w każdym etapie puli, ze względu na fakt iż Wykonawca zobowiązany jest do zachowania dostępności na odpowiednim poziomie.</w:t>
      </w:r>
    </w:p>
    <w:p w14:paraId="00000591" w14:textId="77777777" w:rsidR="00203758" w:rsidRPr="00C0218E"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C0218E">
        <w:rPr>
          <w:rFonts w:ascii="Calibri" w:eastAsia="Calibri" w:hAnsi="Calibri" w:cs="Calibri"/>
          <w:i/>
          <w:color w:val="000000"/>
          <w:sz w:val="16"/>
          <w:szCs w:val="16"/>
        </w:rPr>
        <w:t>koniec cytatu</w:t>
      </w:r>
    </w:p>
    <w:p w14:paraId="00000592"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593" w14:textId="78898625" w:rsidR="00203758" w:rsidRPr="00C0218E" w:rsidRDefault="0010412D" w:rsidP="00BC59FC">
      <w:pPr>
        <w:spacing w:line="276" w:lineRule="auto"/>
        <w:ind w:left="0" w:hanging="2"/>
        <w:jc w:val="both"/>
        <w:rPr>
          <w:rFonts w:ascii="Calibri" w:eastAsia="Calibri" w:hAnsi="Calibri" w:cs="Calibri"/>
          <w:sz w:val="20"/>
          <w:szCs w:val="20"/>
        </w:rPr>
      </w:pPr>
      <w:r w:rsidRPr="00C0218E">
        <w:rPr>
          <w:rFonts w:ascii="Calibri" w:eastAsia="Calibri" w:hAnsi="Calibri" w:cs="Calibri"/>
          <w:sz w:val="20"/>
          <w:szCs w:val="20"/>
        </w:rPr>
        <w:t>Zamawiający wybierze do specjalistycznych testów maksymalnie po 2 rowery każdego rodzaju (tj. 2 rowery standardowe i 2 rowery z napędem wspomaganym elektrycznie) jednocześnie. Będą to rowery z puli przewidzianej do danego etapu.  Ze względu na fakt</w:t>
      </w:r>
      <w:r w:rsidR="00C0218E">
        <w:rPr>
          <w:rFonts w:ascii="Calibri" w:eastAsia="Calibri" w:hAnsi="Calibri" w:cs="Calibri"/>
          <w:sz w:val="20"/>
          <w:szCs w:val="20"/>
        </w:rPr>
        <w:t>,</w:t>
      </w:r>
      <w:r w:rsidRPr="00C0218E">
        <w:rPr>
          <w:rFonts w:ascii="Calibri" w:eastAsia="Calibri" w:hAnsi="Calibri" w:cs="Calibri"/>
          <w:sz w:val="20"/>
          <w:szCs w:val="20"/>
        </w:rPr>
        <w:t xml:space="preserve"> iż Wykonawca zobowiązany jest do zachowania dostępności na odpowiednim poziomie, rowery te w okresie przekazania do specjalistycznych testów będą traktowane jako dostępne w systemie na potrzeby weryfikacji zachowania dostępności wymaganej Umową. </w:t>
      </w:r>
    </w:p>
    <w:p w14:paraId="00000594" w14:textId="77777777" w:rsidR="00203758" w:rsidRPr="00C0218E" w:rsidRDefault="00203758" w:rsidP="00BC59FC">
      <w:pPr>
        <w:spacing w:line="276" w:lineRule="auto"/>
        <w:ind w:left="0" w:hanging="2"/>
        <w:jc w:val="both"/>
        <w:rPr>
          <w:rFonts w:ascii="Calibri" w:eastAsia="Calibri" w:hAnsi="Calibri" w:cs="Calibri"/>
          <w:sz w:val="20"/>
          <w:szCs w:val="20"/>
        </w:rPr>
      </w:pPr>
    </w:p>
    <w:p w14:paraId="00000595"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139</w:t>
      </w:r>
    </w:p>
    <w:p w14:paraId="00000597" w14:textId="1F088525"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59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4 – Harmonogram </w:t>
      </w:r>
    </w:p>
    <w:p w14:paraId="0000059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23. Etap I </w:t>
      </w:r>
      <w:proofErr w:type="spellStart"/>
      <w:r>
        <w:rPr>
          <w:rFonts w:ascii="Calibri" w:eastAsia="Calibri" w:hAnsi="Calibri" w:cs="Calibri"/>
          <w:color w:val="000000"/>
          <w:sz w:val="20"/>
          <w:szCs w:val="20"/>
        </w:rPr>
        <w:t>i</w:t>
      </w:r>
      <w:proofErr w:type="spellEnd"/>
      <w:r>
        <w:rPr>
          <w:rFonts w:ascii="Calibri" w:eastAsia="Calibri" w:hAnsi="Calibri" w:cs="Calibri"/>
          <w:color w:val="000000"/>
          <w:sz w:val="20"/>
          <w:szCs w:val="20"/>
        </w:rPr>
        <w:t xml:space="preserve"> Etap II będzie prowadzony na obszarze wskazanym przez Zamawiającego. </w:t>
      </w:r>
    </w:p>
    <w:p w14:paraId="0000059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o wskazanie obszaru teraz na etapie przetargu. </w:t>
      </w:r>
      <w:proofErr w:type="spellStart"/>
      <w:r>
        <w:rPr>
          <w:rFonts w:ascii="Calibri" w:eastAsia="Calibri" w:hAnsi="Calibri" w:cs="Calibri"/>
          <w:color w:val="000000"/>
          <w:sz w:val="20"/>
          <w:szCs w:val="20"/>
        </w:rPr>
        <w:t>Pozowli</w:t>
      </w:r>
      <w:proofErr w:type="spellEnd"/>
      <w:r>
        <w:rPr>
          <w:rFonts w:ascii="Calibri" w:eastAsia="Calibri" w:hAnsi="Calibri" w:cs="Calibri"/>
          <w:color w:val="000000"/>
          <w:sz w:val="20"/>
          <w:szCs w:val="20"/>
        </w:rPr>
        <w:t xml:space="preserve"> to Wykonawcy dobrze oszacować koszt realizacji tych etapów.</w:t>
      </w:r>
    </w:p>
    <w:p w14:paraId="0000059B" w14:textId="77777777" w:rsidR="00203758" w:rsidRPr="00C0218E"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C0218E">
        <w:rPr>
          <w:rFonts w:ascii="Calibri" w:eastAsia="Calibri" w:hAnsi="Calibri" w:cs="Calibri"/>
          <w:i/>
          <w:color w:val="000000"/>
          <w:sz w:val="16"/>
          <w:szCs w:val="16"/>
        </w:rPr>
        <w:t>koniec cytatu</w:t>
      </w:r>
    </w:p>
    <w:p w14:paraId="0000059C"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59D" w14:textId="7C7EF32A" w:rsidR="00203758" w:rsidRPr="00C0218E" w:rsidRDefault="00C0218E" w:rsidP="00BC59FC">
      <w:pPr>
        <w:pBdr>
          <w:top w:val="nil"/>
          <w:left w:val="nil"/>
          <w:bottom w:val="nil"/>
          <w:right w:val="nil"/>
          <w:between w:val="nil"/>
        </w:pBdr>
        <w:spacing w:line="276" w:lineRule="auto"/>
        <w:ind w:left="0" w:hanging="2"/>
        <w:jc w:val="both"/>
        <w:rPr>
          <w:rFonts w:ascii="Calibri" w:eastAsia="Calibri" w:hAnsi="Calibri" w:cs="Calibri"/>
          <w:sz w:val="20"/>
          <w:szCs w:val="20"/>
        </w:rPr>
      </w:pPr>
      <w:r>
        <w:rPr>
          <w:rFonts w:ascii="Calibri" w:eastAsia="Calibri" w:hAnsi="Calibri" w:cs="Calibri"/>
          <w:sz w:val="20"/>
          <w:szCs w:val="20"/>
        </w:rPr>
        <w:t xml:space="preserve">Zamawiający wskazuje, iż </w:t>
      </w:r>
      <w:r w:rsidR="0010412D" w:rsidRPr="00C0218E">
        <w:rPr>
          <w:rFonts w:ascii="Calibri" w:eastAsia="Calibri" w:hAnsi="Calibri" w:cs="Calibri"/>
          <w:sz w:val="20"/>
          <w:szCs w:val="20"/>
        </w:rPr>
        <w:t xml:space="preserve">Etap I </w:t>
      </w:r>
      <w:proofErr w:type="spellStart"/>
      <w:r w:rsidR="0010412D" w:rsidRPr="00C0218E">
        <w:rPr>
          <w:rFonts w:ascii="Calibri" w:eastAsia="Calibri" w:hAnsi="Calibri" w:cs="Calibri"/>
          <w:sz w:val="20"/>
          <w:szCs w:val="20"/>
        </w:rPr>
        <w:t>i</w:t>
      </w:r>
      <w:proofErr w:type="spellEnd"/>
      <w:r w:rsidR="0010412D" w:rsidRPr="00C0218E">
        <w:rPr>
          <w:rFonts w:ascii="Calibri" w:eastAsia="Calibri" w:hAnsi="Calibri" w:cs="Calibri"/>
          <w:sz w:val="20"/>
          <w:szCs w:val="20"/>
        </w:rPr>
        <w:t xml:space="preserve"> Etap II będzie realizowany na całym obszarze funkcjonowania SRM MEVO.</w:t>
      </w:r>
    </w:p>
    <w:p w14:paraId="0000059F"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rPr>
      </w:pPr>
    </w:p>
    <w:p w14:paraId="000005A0"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140</w:t>
      </w:r>
    </w:p>
    <w:p w14:paraId="000005A2" w14:textId="48A4112F"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5A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4 – Harmonogram </w:t>
      </w:r>
    </w:p>
    <w:p w14:paraId="000005A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25. Zamawiający po odbiorze Etapu II dokona potwierdzenia gotowości uruchomienia SRM MEVO. </w:t>
      </w:r>
    </w:p>
    <w:p w14:paraId="000005A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z prośbą o dołączenie wzorów wszystkich protokołów do dokumentacji przetargowej.</w:t>
      </w:r>
    </w:p>
    <w:p w14:paraId="000005A6" w14:textId="77777777" w:rsidR="00203758" w:rsidRPr="00C0218E"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C0218E">
        <w:rPr>
          <w:rFonts w:ascii="Calibri" w:eastAsia="Calibri" w:hAnsi="Calibri" w:cs="Calibri"/>
          <w:i/>
          <w:color w:val="000000"/>
          <w:sz w:val="16"/>
          <w:szCs w:val="16"/>
        </w:rPr>
        <w:t>koniec cytatu</w:t>
      </w:r>
    </w:p>
    <w:p w14:paraId="1A88EDEB" w14:textId="77777777" w:rsidR="00B62F05" w:rsidRDefault="00B62F05"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1F3864"/>
          <w:sz w:val="20"/>
          <w:szCs w:val="20"/>
        </w:rPr>
      </w:pPr>
    </w:p>
    <w:p w14:paraId="000005A7" w14:textId="752EABFD"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5A8" w14:textId="7A729026" w:rsidR="00203758" w:rsidRPr="00C0218E"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C0218E">
        <w:rPr>
          <w:rFonts w:ascii="Calibri" w:eastAsia="Calibri" w:hAnsi="Calibri" w:cs="Calibri"/>
          <w:bCs/>
          <w:sz w:val="20"/>
          <w:szCs w:val="20"/>
        </w:rPr>
        <w:t xml:space="preserve">Zamawiający nie wprowadza zmian w </w:t>
      </w:r>
      <w:r w:rsidR="00115D9C" w:rsidRPr="00C0218E">
        <w:rPr>
          <w:rFonts w:ascii="Calibri" w:eastAsia="Calibri" w:hAnsi="Calibri" w:cs="Calibri"/>
          <w:bCs/>
          <w:sz w:val="20"/>
          <w:szCs w:val="20"/>
        </w:rPr>
        <w:t>SIWZ</w:t>
      </w:r>
      <w:r w:rsidR="00C0218E">
        <w:rPr>
          <w:rFonts w:ascii="Calibri" w:eastAsia="Calibri" w:hAnsi="Calibri" w:cs="Calibri"/>
          <w:bCs/>
          <w:sz w:val="20"/>
          <w:szCs w:val="20"/>
        </w:rPr>
        <w:t xml:space="preserve"> </w:t>
      </w:r>
      <w:r w:rsidRPr="00C0218E">
        <w:rPr>
          <w:rFonts w:ascii="Calibri" w:eastAsia="Calibri" w:hAnsi="Calibri" w:cs="Calibri"/>
          <w:bCs/>
          <w:sz w:val="20"/>
          <w:szCs w:val="20"/>
        </w:rPr>
        <w:t xml:space="preserve">w tym zakresie. </w:t>
      </w:r>
    </w:p>
    <w:p w14:paraId="000005AA"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5AB"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141</w:t>
      </w:r>
    </w:p>
    <w:p w14:paraId="000005AD" w14:textId="05095F8D"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5A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5 - Eksploatacja </w:t>
      </w:r>
    </w:p>
    <w:p w14:paraId="000005A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3. Wykonawca zobowiązany jest zapewnić dostępność SRM MEVO dla Klientów przez cały rok, z zastrzeżeniem, iż:  </w:t>
      </w:r>
    </w:p>
    <w:p w14:paraId="000005B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b) w okresie od 1 grudnia do ostatniego dnia lutego każdego roku – dostępnych będzie minimum 50% liczby rowerów w każdej gminie. </w:t>
      </w:r>
    </w:p>
    <w:p w14:paraId="000005B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dodanie zapisu, który zwolni Wykonawcę w tym okresie z obowiązków spełniania wymogów SLA przewidzianych dla umowy. Przy mniejszej liczbie rowerów pozostawiając tą samą liczbę stacji wzrasta czasochłonność pracy jaką należy poświęcić na obsługę systemu – niestosowana, niepraktyczna i bardzo kosztochłonna jest więc sytuacja określenia takich samych wymagań odnośnie utrzymania systemu dla sytuacji 100 % rowerów na 100 % stacji jak dla 50 % rowerów na 100 % stacji.</w:t>
      </w:r>
    </w:p>
    <w:p w14:paraId="000005B2" w14:textId="77777777" w:rsidR="00203758" w:rsidRPr="00C0218E"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C0218E">
        <w:rPr>
          <w:rFonts w:ascii="Calibri" w:eastAsia="Calibri" w:hAnsi="Calibri" w:cs="Calibri"/>
          <w:i/>
          <w:color w:val="000000"/>
          <w:sz w:val="16"/>
          <w:szCs w:val="16"/>
        </w:rPr>
        <w:t>koniec cytatu</w:t>
      </w:r>
    </w:p>
    <w:p w14:paraId="000005B3"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3C6C0B88" w14:textId="3B8529EB" w:rsidR="00A60DFC" w:rsidRDefault="0010412D" w:rsidP="00BC59FC">
      <w:pPr>
        <w:spacing w:line="276" w:lineRule="auto"/>
        <w:ind w:left="0" w:hanging="2"/>
        <w:jc w:val="both"/>
        <w:rPr>
          <w:rFonts w:ascii="Calibri" w:eastAsia="Calibri" w:hAnsi="Calibri" w:cs="Calibri"/>
          <w:bCs/>
          <w:sz w:val="20"/>
          <w:szCs w:val="20"/>
        </w:rPr>
      </w:pPr>
      <w:r w:rsidRPr="00C0218E">
        <w:rPr>
          <w:rFonts w:ascii="Calibri" w:eastAsia="Calibri" w:hAnsi="Calibri" w:cs="Calibri"/>
          <w:bCs/>
          <w:sz w:val="20"/>
          <w:szCs w:val="20"/>
        </w:rPr>
        <w:t xml:space="preserve">Zamawiający nie wprowadza zmian w </w:t>
      </w:r>
      <w:r w:rsidR="00115D9C" w:rsidRPr="00C0218E">
        <w:rPr>
          <w:rFonts w:ascii="Calibri" w:eastAsia="Calibri" w:hAnsi="Calibri" w:cs="Calibri"/>
          <w:bCs/>
          <w:sz w:val="20"/>
          <w:szCs w:val="20"/>
        </w:rPr>
        <w:t>SIWZ</w:t>
      </w:r>
      <w:r w:rsidR="00C0218E">
        <w:rPr>
          <w:rFonts w:ascii="Calibri" w:eastAsia="Calibri" w:hAnsi="Calibri" w:cs="Calibri"/>
          <w:bCs/>
          <w:sz w:val="20"/>
          <w:szCs w:val="20"/>
        </w:rPr>
        <w:t xml:space="preserve"> </w:t>
      </w:r>
      <w:r w:rsidRPr="00C0218E">
        <w:rPr>
          <w:rFonts w:ascii="Calibri" w:eastAsia="Calibri" w:hAnsi="Calibri" w:cs="Calibri"/>
          <w:bCs/>
          <w:sz w:val="20"/>
          <w:szCs w:val="20"/>
        </w:rPr>
        <w:t xml:space="preserve">w tym zakresie. </w:t>
      </w:r>
    </w:p>
    <w:p w14:paraId="7EA5E20D" w14:textId="77777777" w:rsidR="00473D95" w:rsidRPr="00473D95" w:rsidRDefault="00473D95" w:rsidP="00BC59FC">
      <w:pPr>
        <w:spacing w:line="276" w:lineRule="auto"/>
        <w:ind w:left="0" w:hanging="2"/>
        <w:jc w:val="both"/>
        <w:rPr>
          <w:rFonts w:ascii="Calibri" w:eastAsia="Calibri" w:hAnsi="Calibri" w:cs="Calibri"/>
          <w:bCs/>
          <w:sz w:val="20"/>
          <w:szCs w:val="20"/>
        </w:rPr>
      </w:pPr>
    </w:p>
    <w:p w14:paraId="000005B6"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142</w:t>
      </w:r>
    </w:p>
    <w:p w14:paraId="000005B7"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p>
    <w:p w14:paraId="000005B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umowa</w:t>
      </w:r>
    </w:p>
    <w:p w14:paraId="000005B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5 - Eksploatacja </w:t>
      </w:r>
    </w:p>
    <w:p w14:paraId="000005B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4. Wykonawca zobowiązany jest w ramach Umowy do: </w:t>
      </w:r>
    </w:p>
    <w:p w14:paraId="000005B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a. uzyskania na własny koszt i ryzyko wszelkich niezbędnych oświadczeń, opinii, zgód, pozwoleń, uzgodnień oraz wszelkich innych dokumentów niezbędnych dla wykonania przedmiotu Umowy</w:t>
      </w:r>
    </w:p>
    <w:p w14:paraId="000005B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z prośbą o podanie listy niezbędnych oświadczeń, opinii, zgód, pozwoleń uzgodnień i innych dokumentów. Zwracamy się z prośbą o wskazanie listy lokalizacji znajdujących się w obszarze będącym pod nadzorem Konserwatora zabytków.</w:t>
      </w:r>
    </w:p>
    <w:p w14:paraId="000005BD" w14:textId="77777777" w:rsidR="00203758" w:rsidRPr="00C0218E"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C0218E">
        <w:rPr>
          <w:rFonts w:ascii="Calibri" w:eastAsia="Calibri" w:hAnsi="Calibri" w:cs="Calibri"/>
          <w:i/>
          <w:color w:val="000000"/>
          <w:sz w:val="16"/>
          <w:szCs w:val="16"/>
        </w:rPr>
        <w:t>koniec cytatu</w:t>
      </w:r>
    </w:p>
    <w:p w14:paraId="000005BE"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1F3864"/>
          <w:sz w:val="20"/>
          <w:szCs w:val="20"/>
        </w:rPr>
      </w:pPr>
      <w:r>
        <w:rPr>
          <w:rFonts w:ascii="Calibri" w:eastAsia="Calibri" w:hAnsi="Calibri" w:cs="Calibri"/>
          <w:b/>
          <w:color w:val="1F3864"/>
          <w:sz w:val="20"/>
          <w:szCs w:val="20"/>
        </w:rPr>
        <w:t xml:space="preserve">Odpowiedź na pytanie </w:t>
      </w:r>
    </w:p>
    <w:p w14:paraId="000005BF" w14:textId="549C919C" w:rsidR="00203758" w:rsidRPr="00C0218E" w:rsidRDefault="00C0218E"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Cs/>
          <w:sz w:val="20"/>
          <w:szCs w:val="20"/>
        </w:rPr>
      </w:pPr>
      <w:r>
        <w:rPr>
          <w:rFonts w:ascii="Calibri" w:eastAsia="Calibri" w:hAnsi="Calibri" w:cs="Calibri"/>
          <w:bCs/>
          <w:sz w:val="20"/>
          <w:szCs w:val="20"/>
        </w:rPr>
        <w:t>Zamawiający informuje, iż o</w:t>
      </w:r>
      <w:r w:rsidR="0010412D" w:rsidRPr="00C0218E">
        <w:rPr>
          <w:rFonts w:ascii="Calibri" w:eastAsia="Calibri" w:hAnsi="Calibri" w:cs="Calibri"/>
          <w:bCs/>
          <w:sz w:val="20"/>
          <w:szCs w:val="20"/>
        </w:rPr>
        <w:t xml:space="preserve">kreślenie listy lokalizacji znajdujących się w obszarze będącym pod nadzorem Konserwatora zabytków, </w:t>
      </w:r>
      <w:r>
        <w:rPr>
          <w:rFonts w:ascii="Calibri" w:eastAsia="Calibri" w:hAnsi="Calibri" w:cs="Calibri"/>
          <w:bCs/>
          <w:sz w:val="20"/>
          <w:szCs w:val="20"/>
        </w:rPr>
        <w:t xml:space="preserve">leży po </w:t>
      </w:r>
      <w:r w:rsidR="0010412D" w:rsidRPr="00C0218E">
        <w:rPr>
          <w:rFonts w:ascii="Calibri" w:eastAsia="Calibri" w:hAnsi="Calibri" w:cs="Calibri"/>
          <w:bCs/>
          <w:sz w:val="20"/>
          <w:szCs w:val="20"/>
        </w:rPr>
        <w:t xml:space="preserve">stronie Wykonawcy. </w:t>
      </w:r>
    </w:p>
    <w:p w14:paraId="000005C3"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5C4"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143</w:t>
      </w:r>
    </w:p>
    <w:p w14:paraId="000005C6" w14:textId="7719D3FA"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5C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5 - Eksploatacja </w:t>
      </w:r>
    </w:p>
    <w:p w14:paraId="000005C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4. Wykonawca zobowiązany jest w ramach Umowy do: </w:t>
      </w:r>
    </w:p>
    <w:p w14:paraId="000005C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h. dokonywania wszelkich rozliczeń z Klientami, w tym również rozliczeń końcowych, przekazywania Zamawiającemu okresowych raportów z realizacji czynności stanowiących przedmiot Umowy, zgodnie ze wzorami ustalonymi przez Strony, z zastrzeżeniem postanowień SIWZ. </w:t>
      </w:r>
    </w:p>
    <w:p w14:paraId="000005C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z wnioskiem o wzory </w:t>
      </w:r>
      <w:proofErr w:type="spellStart"/>
      <w:r>
        <w:rPr>
          <w:rFonts w:ascii="Calibri" w:eastAsia="Calibri" w:hAnsi="Calibri" w:cs="Calibri"/>
          <w:color w:val="000000"/>
          <w:sz w:val="20"/>
          <w:szCs w:val="20"/>
        </w:rPr>
        <w:t>ww</w:t>
      </w:r>
      <w:proofErr w:type="spellEnd"/>
      <w:r>
        <w:rPr>
          <w:rFonts w:ascii="Calibri" w:eastAsia="Calibri" w:hAnsi="Calibri" w:cs="Calibri"/>
          <w:color w:val="000000"/>
          <w:sz w:val="20"/>
          <w:szCs w:val="20"/>
        </w:rPr>
        <w:t xml:space="preserve"> raportów.</w:t>
      </w:r>
    </w:p>
    <w:p w14:paraId="000005CB" w14:textId="77777777" w:rsidR="00203758" w:rsidRPr="004E7669"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4E7669">
        <w:rPr>
          <w:rFonts w:ascii="Calibri" w:eastAsia="Calibri" w:hAnsi="Calibri" w:cs="Calibri"/>
          <w:i/>
          <w:color w:val="000000"/>
          <w:sz w:val="16"/>
          <w:szCs w:val="16"/>
        </w:rPr>
        <w:t>koniec cytatu</w:t>
      </w:r>
    </w:p>
    <w:p w14:paraId="000005CC"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5CD" w14:textId="530BEB88"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sidRPr="004E7669">
        <w:rPr>
          <w:rFonts w:ascii="Calibri" w:eastAsia="Calibri" w:hAnsi="Calibri" w:cs="Calibri"/>
          <w:bCs/>
          <w:sz w:val="20"/>
          <w:szCs w:val="20"/>
        </w:rPr>
        <w:t xml:space="preserve">Zamawiający nie wprowadza zmian w </w:t>
      </w:r>
      <w:r w:rsidR="00115D9C" w:rsidRPr="004E7669">
        <w:rPr>
          <w:rFonts w:ascii="Calibri" w:eastAsia="Calibri" w:hAnsi="Calibri" w:cs="Calibri"/>
          <w:bCs/>
          <w:sz w:val="20"/>
          <w:szCs w:val="20"/>
        </w:rPr>
        <w:t>SIWZ</w:t>
      </w:r>
      <w:r w:rsidRPr="004E7669">
        <w:rPr>
          <w:rFonts w:ascii="Calibri" w:eastAsia="Calibri" w:hAnsi="Calibri" w:cs="Calibri"/>
          <w:bCs/>
          <w:sz w:val="20"/>
          <w:szCs w:val="20"/>
        </w:rPr>
        <w:t xml:space="preserve"> w tym zakresie. Założenia dla raportów</w:t>
      </w:r>
      <w:r w:rsidR="004E7669">
        <w:rPr>
          <w:rFonts w:ascii="Calibri" w:eastAsia="Calibri" w:hAnsi="Calibri" w:cs="Calibri"/>
          <w:bCs/>
          <w:sz w:val="20"/>
          <w:szCs w:val="20"/>
        </w:rPr>
        <w:t>,</w:t>
      </w:r>
      <w:r w:rsidRPr="004E7669">
        <w:rPr>
          <w:rFonts w:ascii="Calibri" w:eastAsia="Calibri" w:hAnsi="Calibri" w:cs="Calibri"/>
          <w:bCs/>
          <w:sz w:val="20"/>
          <w:szCs w:val="20"/>
        </w:rPr>
        <w:t xml:space="preserve"> w tym informacje które raporty powinny zawierać</w:t>
      </w:r>
      <w:r w:rsidR="004E7669">
        <w:rPr>
          <w:rFonts w:ascii="Calibri" w:eastAsia="Calibri" w:hAnsi="Calibri" w:cs="Calibri"/>
          <w:bCs/>
          <w:sz w:val="20"/>
          <w:szCs w:val="20"/>
        </w:rPr>
        <w:t xml:space="preserve">, </w:t>
      </w:r>
      <w:r w:rsidRPr="004E7669">
        <w:rPr>
          <w:rFonts w:ascii="Calibri" w:eastAsia="Calibri" w:hAnsi="Calibri" w:cs="Calibri"/>
          <w:bCs/>
          <w:sz w:val="20"/>
          <w:szCs w:val="20"/>
        </w:rPr>
        <w:t>zostały określone przez Zamawiającego (między innym par. 11 Umowy).</w:t>
      </w:r>
    </w:p>
    <w:p w14:paraId="000005CF"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5D0"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144</w:t>
      </w:r>
    </w:p>
    <w:p w14:paraId="000005D2" w14:textId="05F7C13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5D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5 – Eksploatacja pkt 6</w:t>
      </w:r>
    </w:p>
    <w:p w14:paraId="000005D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zmianę zapisu, „na etapie akceptacji regulaminu będzie dokonana również akceptacja cennika opłat dodatkowych”.</w:t>
      </w:r>
    </w:p>
    <w:p w14:paraId="000005D5" w14:textId="77777777" w:rsidR="00203758" w:rsidRPr="004E7669"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4E7669">
        <w:rPr>
          <w:rFonts w:ascii="Calibri" w:eastAsia="Calibri" w:hAnsi="Calibri" w:cs="Calibri"/>
          <w:i/>
          <w:color w:val="000000"/>
          <w:sz w:val="16"/>
          <w:szCs w:val="16"/>
        </w:rPr>
        <w:t>koniec cytatu</w:t>
      </w:r>
    </w:p>
    <w:p w14:paraId="000005D6"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5D7" w14:textId="7C9FDA48" w:rsidR="00203758" w:rsidRPr="004E7669"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4E7669">
        <w:rPr>
          <w:rFonts w:ascii="Calibri" w:eastAsia="Calibri" w:hAnsi="Calibri" w:cs="Calibri"/>
          <w:bCs/>
          <w:color w:val="000000"/>
          <w:sz w:val="20"/>
          <w:szCs w:val="20"/>
        </w:rPr>
        <w:t xml:space="preserve">Zamawiający nie wyraża zgody na </w:t>
      </w:r>
      <w:r w:rsidR="00E91432" w:rsidRPr="004E7669">
        <w:rPr>
          <w:rFonts w:ascii="Calibri" w:eastAsia="Calibri" w:hAnsi="Calibri" w:cs="Calibri"/>
          <w:bCs/>
          <w:color w:val="000000"/>
          <w:sz w:val="20"/>
          <w:szCs w:val="20"/>
        </w:rPr>
        <w:t xml:space="preserve"> proponowaną przez Wykonawcę zmianę. </w:t>
      </w:r>
    </w:p>
    <w:p w14:paraId="000005D8"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5D9"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145</w:t>
      </w:r>
    </w:p>
    <w:p w14:paraId="000005DB" w14:textId="5271193B"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5D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8 - Lokalizacje i dostępność</w:t>
      </w:r>
    </w:p>
    <w:p w14:paraId="000005D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3. Zamawiający może żądać od Wykonawcy bezpłatnej zmiany liczby rowerów oraz stojaków w ramach istniejących Stacji Postoju. Przeniesienie musi nastąpić w terminie 30 dni, a w przypadku sytuacji wymagającej pilnej reakcji jak np. awaria infrastruktury technicznej, w terminie 7 dni od daty zgłoszenia przez Zamawiającego. </w:t>
      </w:r>
    </w:p>
    <w:p w14:paraId="000005D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z wnioskiem o doprecyzowanie, </w:t>
      </w:r>
      <w:r w:rsidRPr="000F7433">
        <w:rPr>
          <w:rFonts w:ascii="Calibri" w:eastAsia="Calibri" w:hAnsi="Calibri" w:cs="Calibri"/>
          <w:color w:val="000000"/>
          <w:sz w:val="20"/>
          <w:szCs w:val="20"/>
        </w:rPr>
        <w:t>że chodzi o „dni robocze”.</w:t>
      </w:r>
    </w:p>
    <w:p w14:paraId="000005DF" w14:textId="77777777" w:rsidR="00203758" w:rsidRPr="004E7669"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4E7669">
        <w:rPr>
          <w:rFonts w:ascii="Calibri" w:eastAsia="Calibri" w:hAnsi="Calibri" w:cs="Calibri"/>
          <w:i/>
          <w:color w:val="000000"/>
          <w:sz w:val="16"/>
          <w:szCs w:val="16"/>
        </w:rPr>
        <w:t>koniec cytatu</w:t>
      </w:r>
    </w:p>
    <w:p w14:paraId="000005E0"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E26B6CD" w14:textId="77777777" w:rsidR="000E0C26" w:rsidRPr="00B51440" w:rsidRDefault="000E0C26" w:rsidP="000E0C26">
      <w:pPr>
        <w:pBdr>
          <w:top w:val="nil"/>
          <w:left w:val="nil"/>
          <w:bottom w:val="nil"/>
          <w:right w:val="nil"/>
          <w:between w:val="nil"/>
        </w:pBdr>
        <w:spacing w:line="276" w:lineRule="auto"/>
        <w:ind w:left="0" w:hanging="2"/>
        <w:jc w:val="both"/>
        <w:rPr>
          <w:rFonts w:ascii="Calibri" w:eastAsia="Calibri" w:hAnsi="Calibri" w:cs="Calibri"/>
          <w:bCs/>
          <w:sz w:val="20"/>
          <w:szCs w:val="20"/>
        </w:rPr>
      </w:pPr>
      <w:r w:rsidRPr="00B51440">
        <w:rPr>
          <w:rFonts w:ascii="Calibri" w:eastAsia="Calibri" w:hAnsi="Calibri" w:cs="Calibri"/>
          <w:bCs/>
          <w:color w:val="000000"/>
          <w:sz w:val="20"/>
          <w:szCs w:val="20"/>
        </w:rPr>
        <w:t>Zamawiający</w:t>
      </w:r>
      <w:r w:rsidRPr="00B51440">
        <w:rPr>
          <w:rFonts w:ascii="Calibri" w:eastAsia="Calibri" w:hAnsi="Calibri" w:cs="Calibri"/>
          <w:bCs/>
          <w:sz w:val="20"/>
          <w:szCs w:val="20"/>
        </w:rPr>
        <w:t xml:space="preserve"> nie potwierdza. W przypadku gdy dany termin został określony liczbą dni bez opatrzenia tego słowa sformułowaniem </w:t>
      </w:r>
      <w:r>
        <w:rPr>
          <w:rFonts w:ascii="Calibri" w:eastAsia="Calibri" w:hAnsi="Calibri" w:cs="Calibri"/>
          <w:bCs/>
          <w:sz w:val="20"/>
          <w:szCs w:val="20"/>
        </w:rPr>
        <w:t>„</w:t>
      </w:r>
      <w:r w:rsidRPr="00B51440">
        <w:rPr>
          <w:rFonts w:ascii="Calibri" w:eastAsia="Calibri" w:hAnsi="Calibri" w:cs="Calibri"/>
          <w:bCs/>
          <w:sz w:val="20"/>
          <w:szCs w:val="20"/>
        </w:rPr>
        <w:t xml:space="preserve">roboczych” oznacza to, że termin taki jest określony wskazaną liczbą dni kalendarzowych. </w:t>
      </w:r>
    </w:p>
    <w:p w14:paraId="000005E2" w14:textId="4A044470" w:rsidR="00203758" w:rsidRPr="00B34CC9" w:rsidRDefault="00203758" w:rsidP="00B34CC9">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p>
    <w:p w14:paraId="000005E3"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146</w:t>
      </w:r>
    </w:p>
    <w:p w14:paraId="000005E5" w14:textId="0AAF724B"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5E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8 - Lokalizacje i dostępność</w:t>
      </w:r>
    </w:p>
    <w:p w14:paraId="000005E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4. (...) Przeniesienie musi nastąpić w terminie 30 dni, a w przypadku sytuacji wymagającej pilnej reakcji jak np. awaria infrastruktury technicznej, w terminie 7 dni od daty zgłoszenia przez Zamawiającego. </w:t>
      </w:r>
    </w:p>
    <w:p w14:paraId="000005E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że chodzi o „dni robocze”.</w:t>
      </w:r>
    </w:p>
    <w:p w14:paraId="000005E9" w14:textId="77777777" w:rsidR="00203758" w:rsidRPr="004E7669"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4E7669">
        <w:rPr>
          <w:rFonts w:ascii="Calibri" w:eastAsia="Calibri" w:hAnsi="Calibri" w:cs="Calibri"/>
          <w:i/>
          <w:color w:val="000000"/>
          <w:sz w:val="16"/>
          <w:szCs w:val="16"/>
        </w:rPr>
        <w:t>koniec cytatu</w:t>
      </w:r>
    </w:p>
    <w:p w14:paraId="000005EA"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bookmarkStart w:id="12" w:name="_heading=h.17dp8vu" w:colFirst="0" w:colLast="0"/>
      <w:bookmarkEnd w:id="12"/>
      <w:r>
        <w:rPr>
          <w:rFonts w:ascii="Calibri" w:eastAsia="Calibri" w:hAnsi="Calibri" w:cs="Calibri"/>
          <w:b/>
          <w:color w:val="1F3864"/>
          <w:sz w:val="20"/>
          <w:szCs w:val="20"/>
        </w:rPr>
        <w:t xml:space="preserve">Odpowiedź na pytanie </w:t>
      </w:r>
    </w:p>
    <w:p w14:paraId="000005EB" w14:textId="0932B222" w:rsidR="00203758" w:rsidRPr="004E7669"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4E7669">
        <w:rPr>
          <w:rFonts w:ascii="Calibri" w:eastAsia="Calibri" w:hAnsi="Calibri" w:cs="Calibri"/>
          <w:bCs/>
          <w:color w:val="000000"/>
          <w:sz w:val="20"/>
          <w:szCs w:val="20"/>
        </w:rPr>
        <w:t xml:space="preserve">Zamawiający </w:t>
      </w:r>
      <w:r w:rsidRPr="004E7669">
        <w:rPr>
          <w:rFonts w:ascii="Calibri" w:eastAsia="Calibri" w:hAnsi="Calibri" w:cs="Calibri"/>
          <w:bCs/>
          <w:sz w:val="20"/>
          <w:szCs w:val="20"/>
        </w:rPr>
        <w:t xml:space="preserve">pozostawia zapisy </w:t>
      </w:r>
      <w:r w:rsidR="00115D9C" w:rsidRPr="004E7669">
        <w:rPr>
          <w:rFonts w:ascii="Calibri" w:eastAsia="Calibri" w:hAnsi="Calibri" w:cs="Calibri"/>
          <w:bCs/>
          <w:sz w:val="20"/>
          <w:szCs w:val="20"/>
        </w:rPr>
        <w:t>SIWZ</w:t>
      </w:r>
      <w:r w:rsidR="004E7669">
        <w:rPr>
          <w:rFonts w:ascii="Calibri" w:eastAsia="Calibri" w:hAnsi="Calibri" w:cs="Calibri"/>
          <w:bCs/>
          <w:sz w:val="20"/>
          <w:szCs w:val="20"/>
        </w:rPr>
        <w:t xml:space="preserve"> </w:t>
      </w:r>
      <w:r w:rsidRPr="004E7669">
        <w:rPr>
          <w:rFonts w:ascii="Calibri" w:eastAsia="Calibri" w:hAnsi="Calibri" w:cs="Calibri"/>
          <w:bCs/>
          <w:sz w:val="20"/>
          <w:szCs w:val="20"/>
        </w:rPr>
        <w:t>bez</w:t>
      </w:r>
      <w:r w:rsidRPr="004E7669">
        <w:rPr>
          <w:rFonts w:ascii="Calibri" w:eastAsia="Calibri" w:hAnsi="Calibri" w:cs="Calibri"/>
          <w:bCs/>
          <w:color w:val="000000"/>
          <w:sz w:val="20"/>
          <w:szCs w:val="20"/>
        </w:rPr>
        <w:t xml:space="preserve"> </w:t>
      </w:r>
      <w:r w:rsidR="004E7669">
        <w:rPr>
          <w:rFonts w:ascii="Calibri" w:eastAsia="Calibri" w:hAnsi="Calibri" w:cs="Calibri"/>
          <w:bCs/>
          <w:color w:val="000000"/>
          <w:sz w:val="20"/>
          <w:szCs w:val="20"/>
        </w:rPr>
        <w:t xml:space="preserve">zmian </w:t>
      </w:r>
      <w:r w:rsidRPr="004E7669">
        <w:rPr>
          <w:rFonts w:ascii="Calibri" w:eastAsia="Calibri" w:hAnsi="Calibri" w:cs="Calibri"/>
          <w:bCs/>
          <w:color w:val="000000"/>
          <w:sz w:val="20"/>
          <w:szCs w:val="20"/>
        </w:rPr>
        <w:t>w tym zakresie</w:t>
      </w:r>
      <w:r w:rsidR="004E7669">
        <w:rPr>
          <w:rFonts w:ascii="Calibri" w:eastAsia="Calibri" w:hAnsi="Calibri" w:cs="Calibri"/>
          <w:bCs/>
          <w:sz w:val="20"/>
          <w:szCs w:val="20"/>
        </w:rPr>
        <w:t xml:space="preserve"> wskazując jednocześnie, iż </w:t>
      </w:r>
      <w:r w:rsidRPr="004E7669">
        <w:rPr>
          <w:rFonts w:ascii="Calibri" w:eastAsia="Calibri" w:hAnsi="Calibri" w:cs="Calibri"/>
          <w:bCs/>
          <w:sz w:val="20"/>
          <w:szCs w:val="20"/>
        </w:rPr>
        <w:t xml:space="preserve"> chodzi o dni kalendarzowe. </w:t>
      </w:r>
    </w:p>
    <w:p w14:paraId="000005EC"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5E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147</w:t>
      </w:r>
    </w:p>
    <w:p w14:paraId="000005EF" w14:textId="7B87644E"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5F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8 - Lokalizacje i dostępność</w:t>
      </w:r>
    </w:p>
    <w:p w14:paraId="000005F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6. Wykonawca ma obowiązek dokonywać każdego dnia relokacji i uzupełnienia rowerów w taki sposób, aby nie dopuścić do sytuacji, iż (…)</w:t>
      </w:r>
    </w:p>
    <w:p w14:paraId="000005F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 naszego doświadczenia wynika, że w systemach rowerów miejskich występują stacje, które należy celowo przepełniać (są to stacje cechujące się bardzo dużą ilością wynajmów przy jednocześnie bardzo małej ilości zwrotów) oraz takie, na których należy zostawiać śladowe ilości rowerów (są to stacje cechujące się bardzo małą ilością </w:t>
      </w:r>
      <w:proofErr w:type="spellStart"/>
      <w:r>
        <w:rPr>
          <w:rFonts w:ascii="Calibri" w:eastAsia="Calibri" w:hAnsi="Calibri" w:cs="Calibri"/>
          <w:color w:val="000000"/>
          <w:sz w:val="20"/>
          <w:szCs w:val="20"/>
        </w:rPr>
        <w:t>wypożyczeń</w:t>
      </w:r>
      <w:proofErr w:type="spellEnd"/>
      <w:r>
        <w:rPr>
          <w:rFonts w:ascii="Calibri" w:eastAsia="Calibri" w:hAnsi="Calibri" w:cs="Calibri"/>
          <w:color w:val="000000"/>
          <w:sz w:val="20"/>
          <w:szCs w:val="20"/>
        </w:rPr>
        <w:t xml:space="preserve"> przy jednocześnie przyjmowaniu bardzo dużej ilości zwrotów), po to aby zapewnić klientom jak najlepszą dostępność rowerów. Co więcej z naszego doświadczenia wynika, że najbardziej optymalne dla systemu jest prowadzenie działań relokacyjnych w nocy, tak aby przygotować system na kolejny dzień jego funkcjonowania. Odpowiednie rozwiezienie rowerów po stacjach w godzinach nocnych sprawia, że w ciągu dnia system balansuje się w sposób „</w:t>
      </w:r>
      <w:proofErr w:type="spellStart"/>
      <w:r>
        <w:rPr>
          <w:rFonts w:ascii="Calibri" w:eastAsia="Calibri" w:hAnsi="Calibri" w:cs="Calibri"/>
          <w:color w:val="000000"/>
          <w:sz w:val="20"/>
          <w:szCs w:val="20"/>
        </w:rPr>
        <w:t>naturalany</w:t>
      </w:r>
      <w:proofErr w:type="spellEnd"/>
      <w:r>
        <w:rPr>
          <w:rFonts w:ascii="Calibri" w:eastAsia="Calibri" w:hAnsi="Calibri" w:cs="Calibri"/>
          <w:color w:val="000000"/>
          <w:sz w:val="20"/>
          <w:szCs w:val="20"/>
        </w:rPr>
        <w:t>” bez praktycznie żadnej ingerencji załóg relokacyjnych – taki model relokacji jest najbardziej optymalny pod katem kosztowym dla Zamawiającego (Wykonawca nie wlicza w ofertę kosztownych „sztucznych przejazdów” pomiędzy stacjami tylko po to aby spełnić zapis umowy i uniknąć kary) i jednocześnie jakościowym dla użytkowników.</w:t>
      </w:r>
    </w:p>
    <w:p w14:paraId="000005F3" w14:textId="77777777" w:rsidR="00203758" w:rsidRPr="004E7669"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4E7669">
        <w:rPr>
          <w:rFonts w:ascii="Calibri" w:eastAsia="Calibri" w:hAnsi="Calibri" w:cs="Calibri"/>
          <w:i/>
          <w:color w:val="000000"/>
          <w:sz w:val="16"/>
          <w:szCs w:val="16"/>
        </w:rPr>
        <w:t>koniec cytatu</w:t>
      </w:r>
    </w:p>
    <w:p w14:paraId="000005F4"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5F5" w14:textId="20B1FEAA" w:rsidR="00203758" w:rsidRPr="004E7669" w:rsidRDefault="0010412D" w:rsidP="00BC59FC">
      <w:pPr>
        <w:spacing w:line="276" w:lineRule="auto"/>
        <w:ind w:left="0" w:hanging="2"/>
        <w:jc w:val="both"/>
        <w:rPr>
          <w:rFonts w:ascii="Calibri" w:eastAsia="Calibri" w:hAnsi="Calibri" w:cs="Calibri"/>
          <w:bCs/>
          <w:color w:val="000000"/>
          <w:sz w:val="20"/>
          <w:szCs w:val="20"/>
        </w:rPr>
      </w:pPr>
      <w:r w:rsidRPr="004E7669">
        <w:rPr>
          <w:rFonts w:ascii="Calibri" w:eastAsia="Calibri" w:hAnsi="Calibri" w:cs="Calibri"/>
          <w:bCs/>
          <w:sz w:val="20"/>
          <w:szCs w:val="20"/>
        </w:rPr>
        <w:t xml:space="preserve">Zamawiający nie wyraża zgody na </w:t>
      </w:r>
      <w:r w:rsidR="00E91432" w:rsidRPr="004E7669">
        <w:rPr>
          <w:rFonts w:ascii="Calibri" w:eastAsia="Calibri" w:hAnsi="Calibri" w:cs="Calibri"/>
          <w:bCs/>
          <w:sz w:val="20"/>
          <w:szCs w:val="20"/>
        </w:rPr>
        <w:t xml:space="preserve"> proponowaną przez Wykonawcę zmianę. </w:t>
      </w:r>
    </w:p>
    <w:p w14:paraId="000005F7"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5F8"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148</w:t>
      </w:r>
    </w:p>
    <w:p w14:paraId="000005FA" w14:textId="4FE186B6"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5F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8 - Lokalizacje i dostępność</w:t>
      </w:r>
    </w:p>
    <w:p w14:paraId="000005F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7. Zamawiający zastrzega sobie prawo do wyłączenia poszczególnych Stacji Postoju lub Stref Relokacji z usługi relokacji.  </w:t>
      </w:r>
    </w:p>
    <w:p w14:paraId="000005F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w jakich sytuacjach Zamawiający ma zamiar skorzystać z tego prawa?</w:t>
      </w:r>
    </w:p>
    <w:p w14:paraId="21D2F5F1" w14:textId="19F9E064" w:rsidR="00A60DFC" w:rsidRPr="00473D95"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4E7669">
        <w:rPr>
          <w:rFonts w:ascii="Calibri" w:eastAsia="Calibri" w:hAnsi="Calibri" w:cs="Calibri"/>
          <w:i/>
          <w:color w:val="000000"/>
          <w:sz w:val="16"/>
          <w:szCs w:val="16"/>
        </w:rPr>
        <w:t>koniec cytatu</w:t>
      </w:r>
    </w:p>
    <w:p w14:paraId="00000600" w14:textId="1EEA6936"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601" w14:textId="1BD4DC57" w:rsidR="00203758" w:rsidRPr="004E7669"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sz w:val="20"/>
          <w:szCs w:val="20"/>
        </w:rPr>
      </w:pPr>
      <w:r w:rsidRPr="004E7669">
        <w:rPr>
          <w:rFonts w:ascii="Calibri" w:eastAsia="Calibri" w:hAnsi="Calibri" w:cs="Calibri"/>
          <w:sz w:val="20"/>
          <w:szCs w:val="20"/>
        </w:rPr>
        <w:t xml:space="preserve">Zamawiający zastrzega taką możliwość w sytuacjach </w:t>
      </w:r>
      <w:r w:rsidR="004E7669">
        <w:rPr>
          <w:rFonts w:ascii="Calibri" w:eastAsia="Calibri" w:hAnsi="Calibri" w:cs="Calibri"/>
          <w:sz w:val="20"/>
          <w:szCs w:val="20"/>
        </w:rPr>
        <w:t xml:space="preserve">podyktowanych </w:t>
      </w:r>
      <w:r w:rsidRPr="004E7669">
        <w:rPr>
          <w:rFonts w:ascii="Calibri" w:eastAsia="Calibri" w:hAnsi="Calibri" w:cs="Calibri"/>
          <w:sz w:val="20"/>
          <w:szCs w:val="20"/>
        </w:rPr>
        <w:t>wyjątkowy</w:t>
      </w:r>
      <w:r w:rsidR="00977317">
        <w:rPr>
          <w:rFonts w:ascii="Calibri" w:eastAsia="Calibri" w:hAnsi="Calibri" w:cs="Calibri"/>
          <w:sz w:val="20"/>
          <w:szCs w:val="20"/>
        </w:rPr>
        <w:t>mi uwarunkowaniami</w:t>
      </w:r>
      <w:r w:rsidRPr="004E7669">
        <w:rPr>
          <w:rFonts w:ascii="Calibri" w:eastAsia="Calibri" w:hAnsi="Calibri" w:cs="Calibri"/>
          <w:sz w:val="20"/>
          <w:szCs w:val="20"/>
        </w:rPr>
        <w:t xml:space="preserve"> mający</w:t>
      </w:r>
      <w:r w:rsidR="00977317">
        <w:rPr>
          <w:rFonts w:ascii="Calibri" w:eastAsia="Calibri" w:hAnsi="Calibri" w:cs="Calibri"/>
          <w:sz w:val="20"/>
          <w:szCs w:val="20"/>
        </w:rPr>
        <w:t>mi</w:t>
      </w:r>
      <w:r w:rsidRPr="004E7669">
        <w:rPr>
          <w:rFonts w:ascii="Calibri" w:eastAsia="Calibri" w:hAnsi="Calibri" w:cs="Calibri"/>
          <w:sz w:val="20"/>
          <w:szCs w:val="20"/>
        </w:rPr>
        <w:t xml:space="preserve"> wpływ na bieżące funkcjonowanie SRM MEVO.</w:t>
      </w:r>
    </w:p>
    <w:p w14:paraId="00000603"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604"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149</w:t>
      </w:r>
    </w:p>
    <w:p w14:paraId="00000606" w14:textId="6939BB43"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60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10 – Reklamy </w:t>
      </w:r>
    </w:p>
    <w:p w14:paraId="0000060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2. Powierzchnia reklamowa na rowerze należy wyłącznie do Zamawiającego, zabrania się umieszczania jakichkolwiek treści na miejscach przeznaczonych na reklamę oraz innych elementów dodatkowych na elementach SRM MEVO, bez wcześniejszej pisemnej zgody Zamawiającego.  </w:t>
      </w:r>
    </w:p>
    <w:p w14:paraId="0000060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o modyfikację zapisu i dopuszczenie, aby wykonawca miał prawo umieszczać reklamy na rowerach, a dla potrzeb Zamawiającego zarezerwowana byłaby oddzielna pula przestrzeni na rowerach – np. w wysokości 10% ogólnej powierzchni - dla akcji informacyjnych i reklamowych.</w:t>
      </w:r>
    </w:p>
    <w:p w14:paraId="0000060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Proponowany zapis przyjąłby np. następującą formę:  </w:t>
      </w:r>
    </w:p>
    <w:p w14:paraId="0000060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„1. Wykonawcy przysługuje prawo umieszczania reklam na rowerach </w:t>
      </w:r>
    </w:p>
    <w:p w14:paraId="0000060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2. Wykonawca uwzględni w polityce reklamowej dotyczącej floty rowerowej miejsce zastrzeżone dla Zamawiającego, w którym eksponowane będą treści przekazywane przez Zamawiającego.</w:t>
      </w:r>
    </w:p>
    <w:p w14:paraId="0000060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3. Wykonawca zobowiązuje się bezpłatnie udostępnić Zamawiającemu w okresie obowiązywania Umowy 10% z zamówionej puli rowerów, pomnożone przez liczbę dni w Sezonie funkcjonowania SRM MEVO. Zamawiającemu przysługuje prawo do zwiększenia liczby rowerów na których umieszczone będą treści przekazywane przez Zamawiającego, przy analogicznym skróceniu okresu w którym będą one umieszczone. Zamawiający miesiąc przed startem sezonu funkcjonowania systemu wskaże wykonawcy terminy, w których będą zamieszczane treści reklamowe Zamawiającego</w:t>
      </w:r>
    </w:p>
    <w:p w14:paraId="0000060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4. Wykonawca bezpłatnie wykona i zamontuje reklamy na rowerach według projektu przekazanego przez Zamawiającego, w czasie nie dłuższym niż 15 dni od złożenia przez Zamawiającego wniosku wraz z projektem treści reklamowej.</w:t>
      </w:r>
    </w:p>
    <w:p w14:paraId="0000060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5. Zamawiającemu przysługuje prawo do złożenia 3 wniosków o umieszczenie treści w danym Sezonie funkcjonowania SRM MEVO”</w:t>
      </w:r>
    </w:p>
    <w:p w14:paraId="0000061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Ewentualnie, w celu poprawnego oszacowania wartości oferty zwracamy się z prośbą o określenie częstotliwości wymiany reklam należących do puli Zamawiającego na rowerach? </w:t>
      </w:r>
    </w:p>
    <w:p w14:paraId="00000611" w14:textId="77777777" w:rsidR="00203758" w:rsidRPr="00977317"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977317">
        <w:rPr>
          <w:rFonts w:ascii="Calibri" w:eastAsia="Calibri" w:hAnsi="Calibri" w:cs="Calibri"/>
          <w:i/>
          <w:color w:val="000000"/>
          <w:sz w:val="16"/>
          <w:szCs w:val="16"/>
        </w:rPr>
        <w:t>koniec cytatu</w:t>
      </w:r>
    </w:p>
    <w:p w14:paraId="00000612"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613" w14:textId="5409644D" w:rsidR="00203758" w:rsidRPr="00977317"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977317">
        <w:rPr>
          <w:rFonts w:ascii="Calibri" w:eastAsia="Calibri" w:hAnsi="Calibri" w:cs="Calibri"/>
          <w:bCs/>
          <w:color w:val="000000"/>
          <w:sz w:val="20"/>
          <w:szCs w:val="20"/>
        </w:rPr>
        <w:t xml:space="preserve">Zamawiający nie wyraża zgody na </w:t>
      </w:r>
      <w:r w:rsidR="00E91432" w:rsidRPr="00977317">
        <w:rPr>
          <w:rFonts w:ascii="Calibri" w:eastAsia="Calibri" w:hAnsi="Calibri" w:cs="Calibri"/>
          <w:bCs/>
          <w:color w:val="000000"/>
          <w:sz w:val="20"/>
          <w:szCs w:val="20"/>
        </w:rPr>
        <w:t xml:space="preserve"> proponowaną przez Wykonawcę zmianę. </w:t>
      </w:r>
    </w:p>
    <w:p w14:paraId="00000614" w14:textId="77777777" w:rsidR="00203758" w:rsidRDefault="00203758"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p>
    <w:p w14:paraId="00000615"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150</w:t>
      </w:r>
    </w:p>
    <w:p w14:paraId="00000617" w14:textId="2EC8DB2B"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61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11 – Rozliczenia i raportowanie </w:t>
      </w:r>
    </w:p>
    <w:p w14:paraId="0000061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zastrzega sobie prawo do dokonywania zmiany w taryfikatorze. </w:t>
      </w:r>
    </w:p>
    <w:p w14:paraId="0000061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z prośbą o sprecyzowanie jak często, ile razy i na jakiej podstawie Zamawiający może zmienić taryfikator. Zmiany takie mają wpływ nie tylko na ilość prac w systemie IT ale przede wszystkim na relacje z Użytkownikami i zmianą warunków umowy trójstronnej z użytkownikiem. Zasady, podstawy i częstotliwość tych zmian muszą być jasne i precyzyjne.</w:t>
      </w:r>
    </w:p>
    <w:p w14:paraId="0000061B" w14:textId="77777777" w:rsidR="00203758" w:rsidRPr="00977317"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977317">
        <w:rPr>
          <w:rFonts w:ascii="Calibri" w:eastAsia="Calibri" w:hAnsi="Calibri" w:cs="Calibri"/>
          <w:i/>
          <w:color w:val="000000"/>
          <w:sz w:val="16"/>
          <w:szCs w:val="16"/>
        </w:rPr>
        <w:t>koniec cytatu</w:t>
      </w:r>
    </w:p>
    <w:p w14:paraId="0000061C"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1F3864"/>
          <w:sz w:val="20"/>
          <w:szCs w:val="20"/>
        </w:rPr>
      </w:pPr>
      <w:r>
        <w:rPr>
          <w:rFonts w:ascii="Calibri" w:eastAsia="Calibri" w:hAnsi="Calibri" w:cs="Calibri"/>
          <w:b/>
          <w:color w:val="1F3864"/>
          <w:sz w:val="20"/>
          <w:szCs w:val="20"/>
        </w:rPr>
        <w:t xml:space="preserve">Odpowiedź na pytanie </w:t>
      </w:r>
    </w:p>
    <w:p w14:paraId="00000620" w14:textId="6A8CD896"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Cs/>
          <w:sz w:val="20"/>
          <w:szCs w:val="20"/>
        </w:rPr>
      </w:pPr>
      <w:r w:rsidRPr="00977317">
        <w:rPr>
          <w:rFonts w:ascii="Calibri" w:eastAsia="Calibri" w:hAnsi="Calibri" w:cs="Calibri"/>
          <w:bCs/>
          <w:sz w:val="20"/>
          <w:szCs w:val="20"/>
        </w:rPr>
        <w:t xml:space="preserve">Zamawiający dokonał </w:t>
      </w:r>
      <w:r w:rsidR="00977317">
        <w:rPr>
          <w:rFonts w:ascii="Calibri" w:eastAsia="Calibri" w:hAnsi="Calibri" w:cs="Calibri"/>
          <w:bCs/>
          <w:sz w:val="20"/>
          <w:szCs w:val="20"/>
        </w:rPr>
        <w:t xml:space="preserve">modyfikacji </w:t>
      </w:r>
      <w:r w:rsidRPr="00977317">
        <w:rPr>
          <w:rFonts w:ascii="Calibri" w:eastAsia="Calibri" w:hAnsi="Calibri" w:cs="Calibri"/>
          <w:bCs/>
          <w:sz w:val="20"/>
          <w:szCs w:val="20"/>
        </w:rPr>
        <w:t xml:space="preserve"> treści SIWZ</w:t>
      </w:r>
      <w:r w:rsidR="00977317">
        <w:rPr>
          <w:rFonts w:ascii="Calibri" w:eastAsia="Calibri" w:hAnsi="Calibri" w:cs="Calibri"/>
          <w:bCs/>
          <w:sz w:val="20"/>
          <w:szCs w:val="20"/>
        </w:rPr>
        <w:t xml:space="preserve">  tym zakresie</w:t>
      </w:r>
      <w:r w:rsidRPr="00977317">
        <w:rPr>
          <w:rFonts w:ascii="Calibri" w:eastAsia="Calibri" w:hAnsi="Calibri" w:cs="Calibri"/>
          <w:bCs/>
          <w:sz w:val="20"/>
          <w:szCs w:val="20"/>
        </w:rPr>
        <w:t xml:space="preserve">. </w:t>
      </w:r>
    </w:p>
    <w:p w14:paraId="385DD5C6" w14:textId="77777777" w:rsidR="00473D95" w:rsidRPr="00A60DFC" w:rsidRDefault="00473D95"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Cs/>
          <w:sz w:val="20"/>
          <w:szCs w:val="20"/>
        </w:rPr>
      </w:pPr>
    </w:p>
    <w:p w14:paraId="00000621"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151</w:t>
      </w:r>
    </w:p>
    <w:p w14:paraId="00000623" w14:textId="3D431AD0"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62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11 – Rozliczenia i raportowanie </w:t>
      </w:r>
    </w:p>
    <w:p w14:paraId="0000062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4. Wykonawca, najpóźniej na 7 dni przed uruchomieniem SRM MEVO, otworzy w wybranym przez siebie banku posiadającym uprawnienie do prowadzenia działalności bankowej na terytorium Rzeczypospolitej Polskiej, odrębny rachunek bankowy, na który będą wpływały wyłącznie opłaty, o których mowa w ust. 1, pobierane od Klientów.  </w:t>
      </w:r>
    </w:p>
    <w:p w14:paraId="0000062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czy chodzi o opłaty pobrane czy pobrane i wykorzystane?</w:t>
      </w:r>
    </w:p>
    <w:p w14:paraId="0000062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Dodatkowo zapis mówi o otworzeniu najpóźniej 7 dni przed uruchomieniem - co Zamawiający ma na myśli mówiąc uruchomienie? Etap 3? Czy miesiąc przed etapem I kiedy ma zacząć działać rejestracja?</w:t>
      </w:r>
    </w:p>
    <w:p w14:paraId="00000628" w14:textId="77777777" w:rsidR="00203758" w:rsidRPr="00977317"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977317">
        <w:rPr>
          <w:rFonts w:ascii="Calibri" w:eastAsia="Calibri" w:hAnsi="Calibri" w:cs="Calibri"/>
          <w:i/>
          <w:color w:val="000000"/>
          <w:sz w:val="16"/>
          <w:szCs w:val="16"/>
        </w:rPr>
        <w:t>koniec cytatu</w:t>
      </w:r>
    </w:p>
    <w:p w14:paraId="00000629"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62A" w14:textId="77777777" w:rsidR="00203758" w:rsidRPr="00977317"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977317">
        <w:rPr>
          <w:rFonts w:ascii="Calibri" w:eastAsia="Calibri" w:hAnsi="Calibri" w:cs="Calibri"/>
          <w:bCs/>
          <w:color w:val="000000"/>
          <w:sz w:val="20"/>
          <w:szCs w:val="20"/>
        </w:rPr>
        <w:t xml:space="preserve">Zamawiający informuje, iż wraz z uruchomieniem Etapu 3, rusza również rejestracja użytkowników. Najdalej na 7 dni przed uruchomieniem SRM MEVO, Zamawiający otworzy w wybranym przez siebie banku posiadającym uprawnienie do prowadzenia działalności bankowej na terytorium Rzeczypospolitej Polskiej, odrębny rachunek bankowy, na który będą wpływały wyłącznie opłaty, o których mowa w ust. 1, pobierane od Klientów.  </w:t>
      </w:r>
    </w:p>
    <w:p w14:paraId="0000062C"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62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152</w:t>
      </w:r>
    </w:p>
    <w:p w14:paraId="0000062F" w14:textId="19D19C72"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63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11 – Rozliczenia i raportowanie </w:t>
      </w:r>
    </w:p>
    <w:p w14:paraId="0000063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8. j) łączną kwotę wszystkich wpłat na poczet Środków Klienta;      </w:t>
      </w:r>
    </w:p>
    <w:p w14:paraId="0000063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wyjaśnienie intencji tego zapisu?</w:t>
      </w:r>
    </w:p>
    <w:p w14:paraId="00000633" w14:textId="77777777" w:rsidR="00203758" w:rsidRPr="00977317"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977317">
        <w:rPr>
          <w:rFonts w:ascii="Calibri" w:eastAsia="Calibri" w:hAnsi="Calibri" w:cs="Calibri"/>
          <w:i/>
          <w:color w:val="000000"/>
          <w:sz w:val="16"/>
          <w:szCs w:val="16"/>
        </w:rPr>
        <w:t>koniec cytatu</w:t>
      </w:r>
    </w:p>
    <w:p w14:paraId="00000634"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34C860C5" w14:textId="77777777" w:rsidR="00977317"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Cs/>
          <w:color w:val="000000"/>
          <w:sz w:val="20"/>
          <w:szCs w:val="20"/>
        </w:rPr>
      </w:pPr>
      <w:r w:rsidRPr="00977317">
        <w:rPr>
          <w:rFonts w:ascii="Calibri" w:eastAsia="Calibri" w:hAnsi="Calibri" w:cs="Calibri"/>
          <w:bCs/>
          <w:color w:val="000000"/>
          <w:sz w:val="20"/>
          <w:szCs w:val="20"/>
        </w:rPr>
        <w:t xml:space="preserve">Zamawiający podkreśla, iż wszystkie przychody z abonamentów należą do </w:t>
      </w:r>
      <w:r w:rsidRPr="00977317">
        <w:rPr>
          <w:rFonts w:ascii="Calibri" w:eastAsia="Calibri" w:hAnsi="Calibri" w:cs="Calibri"/>
          <w:bCs/>
          <w:sz w:val="20"/>
          <w:szCs w:val="20"/>
        </w:rPr>
        <w:t>Z</w:t>
      </w:r>
      <w:r w:rsidRPr="00977317">
        <w:rPr>
          <w:rFonts w:ascii="Calibri" w:eastAsia="Calibri" w:hAnsi="Calibri" w:cs="Calibri"/>
          <w:bCs/>
          <w:color w:val="000000"/>
          <w:sz w:val="20"/>
          <w:szCs w:val="20"/>
        </w:rPr>
        <w:t xml:space="preserve">amawiającego. </w:t>
      </w:r>
    </w:p>
    <w:p w14:paraId="00000635" w14:textId="47EEF20B" w:rsidR="00203758" w:rsidRPr="00977317"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Cs/>
          <w:color w:val="000000"/>
          <w:sz w:val="20"/>
          <w:szCs w:val="20"/>
        </w:rPr>
      </w:pPr>
      <w:r w:rsidRPr="00977317">
        <w:rPr>
          <w:rFonts w:ascii="Calibri" w:eastAsia="Calibri" w:hAnsi="Calibri" w:cs="Calibri"/>
          <w:bCs/>
          <w:color w:val="000000"/>
          <w:sz w:val="20"/>
          <w:szCs w:val="20"/>
        </w:rPr>
        <w:t>Wyko</w:t>
      </w:r>
      <w:r w:rsidRPr="00977317">
        <w:rPr>
          <w:rFonts w:ascii="Calibri" w:eastAsia="Calibri" w:hAnsi="Calibri" w:cs="Calibri"/>
          <w:bCs/>
          <w:sz w:val="20"/>
          <w:szCs w:val="20"/>
        </w:rPr>
        <w:t>nawca otrzyma Bonus na zasadach opisanych w par. 11 Umowy</w:t>
      </w:r>
    </w:p>
    <w:p w14:paraId="00000636"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637"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153</w:t>
      </w:r>
    </w:p>
    <w:p w14:paraId="00000639" w14:textId="5275725C"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63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11 – Rozliczenia i raportowanie </w:t>
      </w:r>
    </w:p>
    <w:p w14:paraId="0000063B" w14:textId="608025FC"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9. Niezależnie od powyższego, Wykonawca zobowiązany jest do wykonania obowiązków w zakresie raportowania, opisanych w </w:t>
      </w:r>
      <w:proofErr w:type="spellStart"/>
      <w:r w:rsidR="00115D9C">
        <w:rPr>
          <w:rFonts w:ascii="Calibri" w:eastAsia="Calibri" w:hAnsi="Calibri" w:cs="Calibri"/>
          <w:color w:val="000000"/>
          <w:sz w:val="20"/>
          <w:szCs w:val="20"/>
        </w:rPr>
        <w:t>SIWZ</w:t>
      </w:r>
      <w:r>
        <w:rPr>
          <w:rFonts w:ascii="Calibri" w:eastAsia="Calibri" w:hAnsi="Calibri" w:cs="Calibri"/>
          <w:color w:val="000000"/>
          <w:sz w:val="20"/>
          <w:szCs w:val="20"/>
        </w:rPr>
        <w:t>oraz</w:t>
      </w:r>
      <w:proofErr w:type="spellEnd"/>
      <w:r>
        <w:rPr>
          <w:rFonts w:ascii="Calibri" w:eastAsia="Calibri" w:hAnsi="Calibri" w:cs="Calibri"/>
          <w:color w:val="000000"/>
          <w:sz w:val="20"/>
          <w:szCs w:val="20"/>
        </w:rPr>
        <w:t xml:space="preserve"> udzielić, na każde wezwanie Zamawiającego, pełnych i szczegółowych informacji w zakresie wszelkich przychodów i kosztów związanych z funkcjonowaniem SRM MEVO. </w:t>
      </w:r>
    </w:p>
    <w:p w14:paraId="0000063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Zmawiającego zmianę postanowienia §11 ust. 9 projektu umowy, zgodnie z poniższą propozycją: </w:t>
      </w:r>
    </w:p>
    <w:p w14:paraId="0000063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"Niezależnie od powyższego, Wykonawca zobowiązany jest do wykonania obowiązków w zakresie raportowania, opisanych w SIWZ"</w:t>
      </w:r>
    </w:p>
    <w:p w14:paraId="0000063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Wskazujemy, iż informacje takie dane finansowe jak przychody i koszty związane z funkcjonowaniem SRM MEVO stanowią tajemnicę przedsiębiorstwa Wykonawcy w rozumieniu art. 11 ust. 2 ustawy o zwalczaniu nieuczciwej konkurencji. Jednocześnie zwracamy uwagę, iż wymóg postawiony w tym zakresie przez zmawiającego nie ma jakiegokolwiek uzasadnienia i celu prawnego. Z związku z powyższym zwracamy się o zmianę jak powyżej.</w:t>
      </w:r>
    </w:p>
    <w:p w14:paraId="4FE71BE2" w14:textId="7EB106E3" w:rsidR="00A60DFC" w:rsidRPr="00473D95"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977317">
        <w:rPr>
          <w:rFonts w:ascii="Calibri" w:eastAsia="Calibri" w:hAnsi="Calibri" w:cs="Calibri"/>
          <w:i/>
          <w:color w:val="000000"/>
          <w:sz w:val="16"/>
          <w:szCs w:val="16"/>
        </w:rPr>
        <w:t>koniec cytatu</w:t>
      </w:r>
    </w:p>
    <w:p w14:paraId="00000640" w14:textId="53110B30"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641" w14:textId="3DA40A36" w:rsidR="00203758" w:rsidRPr="00977317" w:rsidRDefault="0010412D" w:rsidP="00BC59FC">
      <w:pPr>
        <w:spacing w:line="276" w:lineRule="auto"/>
        <w:ind w:left="0" w:hanging="2"/>
        <w:jc w:val="both"/>
        <w:rPr>
          <w:rFonts w:ascii="Calibri" w:eastAsia="Calibri" w:hAnsi="Calibri" w:cs="Calibri"/>
          <w:bCs/>
          <w:sz w:val="20"/>
          <w:szCs w:val="20"/>
        </w:rPr>
      </w:pPr>
      <w:r w:rsidRPr="00977317">
        <w:rPr>
          <w:rFonts w:ascii="Calibri" w:eastAsia="Calibri" w:hAnsi="Calibri" w:cs="Calibri"/>
          <w:bCs/>
          <w:sz w:val="20"/>
          <w:szCs w:val="20"/>
        </w:rPr>
        <w:t xml:space="preserve">Zamawiający nie wyraża zgody na </w:t>
      </w:r>
      <w:r w:rsidR="00E91432" w:rsidRPr="00977317">
        <w:rPr>
          <w:rFonts w:ascii="Calibri" w:eastAsia="Calibri" w:hAnsi="Calibri" w:cs="Calibri"/>
          <w:bCs/>
          <w:sz w:val="20"/>
          <w:szCs w:val="20"/>
        </w:rPr>
        <w:t xml:space="preserve"> proponowaną przez Wykonawcę zmianę. </w:t>
      </w:r>
    </w:p>
    <w:p w14:paraId="00000643"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644"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154</w:t>
      </w:r>
    </w:p>
    <w:p w14:paraId="00000646" w14:textId="1BE4148C"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64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12 – Dane osobowe </w:t>
      </w:r>
    </w:p>
    <w:p w14:paraId="0000064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3. 7) obowiązku wyznaczenia przez Wykonawcę inspektora ochrony danych osobowych, o którym mowa w art. 37 RODO, </w:t>
      </w:r>
    </w:p>
    <w:p w14:paraId="0000064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uwagę na fakt, iż Zamawiający również zobowiązany jest do wyznaczenia inspektora ochrony danych osobowych.</w:t>
      </w:r>
    </w:p>
    <w:p w14:paraId="0000064A" w14:textId="77777777" w:rsidR="00203758" w:rsidRPr="00977317"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977317">
        <w:rPr>
          <w:rFonts w:ascii="Calibri" w:eastAsia="Calibri" w:hAnsi="Calibri" w:cs="Calibri"/>
          <w:i/>
          <w:color w:val="000000"/>
          <w:sz w:val="16"/>
          <w:szCs w:val="16"/>
        </w:rPr>
        <w:t>koniec cytatu</w:t>
      </w:r>
    </w:p>
    <w:p w14:paraId="0000064B"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64D" w14:textId="70259912" w:rsidR="00203758" w:rsidRPr="00A60DFC"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977317">
        <w:rPr>
          <w:rFonts w:ascii="Calibri" w:eastAsia="Calibri" w:hAnsi="Calibri" w:cs="Calibri"/>
          <w:bCs/>
          <w:color w:val="000000"/>
          <w:sz w:val="20"/>
          <w:szCs w:val="20"/>
        </w:rPr>
        <w:t>Zamawiający informuje, iż w swoich strukturach posiada pracownika, któremu powierzono obowiązki z zakresu ochrony danych osobowych.</w:t>
      </w:r>
    </w:p>
    <w:p w14:paraId="0000064E"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64F"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155</w:t>
      </w:r>
    </w:p>
    <w:p w14:paraId="00000651" w14:textId="566FCE0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65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12 – Dane osobowe </w:t>
      </w:r>
    </w:p>
    <w:p w14:paraId="0000065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3. 12) dotyczące przetwarzania danych osobowych w kontekście integracji SRM MEVO z Platformą Zintegrowanych Usług Mobilności FALA. </w:t>
      </w:r>
    </w:p>
    <w:p w14:paraId="0000065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Wskazujemy, iż w tym zakresie zastosowanie będzie miała odrębna umowa na przetwarzanie danych osobowych. </w:t>
      </w:r>
    </w:p>
    <w:p w14:paraId="00000655" w14:textId="77777777" w:rsidR="00203758" w:rsidRPr="00977317"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977317">
        <w:rPr>
          <w:rFonts w:ascii="Calibri" w:eastAsia="Calibri" w:hAnsi="Calibri" w:cs="Calibri"/>
          <w:i/>
          <w:color w:val="000000"/>
          <w:sz w:val="16"/>
          <w:szCs w:val="16"/>
        </w:rPr>
        <w:t>koniec cytatu</w:t>
      </w:r>
    </w:p>
    <w:p w14:paraId="00000656"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65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Wskazujemy, iż w tym zakresie zastosowanie będzie miała odrębna umowa na przetwarzanie danych osobowych. </w:t>
      </w:r>
    </w:p>
    <w:p w14:paraId="00000658"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659"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156</w:t>
      </w:r>
    </w:p>
    <w:p w14:paraId="0000065B" w14:textId="7CA75EE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65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12 – Dane osobowe </w:t>
      </w:r>
    </w:p>
    <w:p w14:paraId="0000065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5. W przypadku, gdyby Wykonawca zakończył świadczenie usług objętych Umową, Strony poniżej określają warunki udostępniania Bazy Danych MEVO Zamawiającemu w celu zapewnienia Użytkownikom możliwości kontynuowania korzystania z Systemu MEVO.  </w:t>
      </w:r>
    </w:p>
    <w:p w14:paraId="0000065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Wskazujemy, iż zgodnie z postanowieniem §13 ust. 2 projektu umowy, Zamawiający również jest administratorem danych przez cały okres obowiązywania umowy. W związku z tym jakie dane ma przekazywać Wykonawca? skoro Zamawiający będzie administratorem tych danych od pierwszego dnia funkcjonowania systemu SRM MEVO.</w:t>
      </w:r>
    </w:p>
    <w:p w14:paraId="0000065F" w14:textId="77777777" w:rsidR="00203758" w:rsidRPr="00977317"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977317">
        <w:rPr>
          <w:rFonts w:ascii="Calibri" w:eastAsia="Calibri" w:hAnsi="Calibri" w:cs="Calibri"/>
          <w:i/>
          <w:color w:val="000000"/>
          <w:sz w:val="16"/>
          <w:szCs w:val="16"/>
        </w:rPr>
        <w:t>koniec cytatu</w:t>
      </w:r>
    </w:p>
    <w:p w14:paraId="5A674BC0" w14:textId="77777777" w:rsidR="00B34CC9" w:rsidRDefault="00B34CC9"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1F3864"/>
          <w:sz w:val="20"/>
          <w:szCs w:val="20"/>
        </w:rPr>
      </w:pPr>
    </w:p>
    <w:p w14:paraId="5874E29D" w14:textId="77777777" w:rsidR="00B34CC9" w:rsidRDefault="00B34CC9"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1F3864"/>
          <w:sz w:val="20"/>
          <w:szCs w:val="20"/>
        </w:rPr>
      </w:pPr>
    </w:p>
    <w:p w14:paraId="00000660" w14:textId="47D1D8BF"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661" w14:textId="2F49D3A7" w:rsidR="00203758" w:rsidRPr="00977317" w:rsidRDefault="0010412D" w:rsidP="00BC59FC">
      <w:pPr>
        <w:spacing w:line="276" w:lineRule="auto"/>
        <w:ind w:left="0" w:hanging="2"/>
        <w:jc w:val="both"/>
        <w:rPr>
          <w:rFonts w:ascii="Calibri" w:eastAsia="Calibri" w:hAnsi="Calibri" w:cs="Calibri"/>
          <w:bCs/>
          <w:sz w:val="20"/>
          <w:szCs w:val="20"/>
        </w:rPr>
      </w:pPr>
      <w:r w:rsidRPr="00977317">
        <w:rPr>
          <w:rFonts w:ascii="Calibri" w:eastAsia="Calibri" w:hAnsi="Calibri" w:cs="Calibri"/>
          <w:bCs/>
          <w:sz w:val="20"/>
          <w:szCs w:val="20"/>
        </w:rPr>
        <w:t xml:space="preserve">Zamawiający nie przewiduje modyfikacji </w:t>
      </w:r>
      <w:r w:rsidR="00115D9C" w:rsidRPr="00977317">
        <w:rPr>
          <w:rFonts w:ascii="Calibri" w:eastAsia="Calibri" w:hAnsi="Calibri" w:cs="Calibri"/>
          <w:bCs/>
          <w:sz w:val="20"/>
          <w:szCs w:val="20"/>
        </w:rPr>
        <w:t>SIWZ</w:t>
      </w:r>
      <w:r w:rsidR="00977317">
        <w:rPr>
          <w:rFonts w:ascii="Calibri" w:eastAsia="Calibri" w:hAnsi="Calibri" w:cs="Calibri"/>
          <w:bCs/>
          <w:sz w:val="20"/>
          <w:szCs w:val="20"/>
        </w:rPr>
        <w:t xml:space="preserve"> </w:t>
      </w:r>
      <w:r w:rsidRPr="00977317">
        <w:rPr>
          <w:rFonts w:ascii="Calibri" w:eastAsia="Calibri" w:hAnsi="Calibri" w:cs="Calibri"/>
          <w:bCs/>
          <w:sz w:val="20"/>
          <w:szCs w:val="20"/>
        </w:rPr>
        <w:t>w tym zakresie i zwraca uwagę na</w:t>
      </w:r>
      <w:r w:rsidR="00977317">
        <w:rPr>
          <w:rFonts w:ascii="Calibri" w:eastAsia="Calibri" w:hAnsi="Calibri" w:cs="Calibri"/>
          <w:bCs/>
          <w:sz w:val="20"/>
          <w:szCs w:val="20"/>
        </w:rPr>
        <w:t>,</w:t>
      </w:r>
      <w:r w:rsidRPr="00977317">
        <w:rPr>
          <w:rFonts w:ascii="Calibri" w:eastAsia="Calibri" w:hAnsi="Calibri" w:cs="Calibri"/>
          <w:bCs/>
          <w:sz w:val="20"/>
          <w:szCs w:val="20"/>
        </w:rPr>
        <w:t xml:space="preserve"> w szczególności</w:t>
      </w:r>
      <w:r w:rsidR="00977317">
        <w:rPr>
          <w:rFonts w:ascii="Calibri" w:eastAsia="Calibri" w:hAnsi="Calibri" w:cs="Calibri"/>
          <w:bCs/>
          <w:sz w:val="20"/>
          <w:szCs w:val="20"/>
        </w:rPr>
        <w:t>,</w:t>
      </w:r>
      <w:r w:rsidRPr="00977317">
        <w:rPr>
          <w:rFonts w:ascii="Calibri" w:eastAsia="Calibri" w:hAnsi="Calibri" w:cs="Calibri"/>
          <w:bCs/>
          <w:sz w:val="20"/>
          <w:szCs w:val="20"/>
        </w:rPr>
        <w:t xml:space="preserve"> </w:t>
      </w:r>
      <w:r w:rsidR="00977317">
        <w:rPr>
          <w:rFonts w:ascii="Calibri" w:eastAsia="Calibri" w:hAnsi="Calibri" w:cs="Calibri"/>
          <w:bCs/>
          <w:sz w:val="20"/>
          <w:szCs w:val="20"/>
        </w:rPr>
        <w:t xml:space="preserve">§ </w:t>
      </w:r>
      <w:r w:rsidRPr="00977317">
        <w:rPr>
          <w:rFonts w:ascii="Calibri" w:eastAsia="Calibri" w:hAnsi="Calibri" w:cs="Calibri"/>
          <w:bCs/>
          <w:sz w:val="20"/>
          <w:szCs w:val="20"/>
        </w:rPr>
        <w:t xml:space="preserve">12 ust. 7 Umowy. </w:t>
      </w:r>
    </w:p>
    <w:p w14:paraId="00000664"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665"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157</w:t>
      </w:r>
    </w:p>
    <w:p w14:paraId="00000667" w14:textId="526F6A6A"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66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14 – Wynagrodzenie </w:t>
      </w:r>
    </w:p>
    <w:p w14:paraId="0000066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5. Wynagrodzenie będzie płatne w miesięcznych, równych ratach. Każda rata będzie wynosiła 1/72 kwoty wynagrodzenia określonego w ust. 1, począwszy od dnia uruchomienia całego SRM MEVO, na podstawie faktur wystawionych za każdy kolejny okres rozliczeniowy. </w:t>
      </w:r>
    </w:p>
    <w:p w14:paraId="0000066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o dokonanie zmiany postanowienia § 14 ust. 5 projektu Umowy, zgodnie z poniższą propozycją:</w:t>
      </w:r>
    </w:p>
    <w:p w14:paraId="0000066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Wynagrodzenie będzie płatne w miesięcznych, równych ratach. Każda rata będzie wynosiła 1/72 kwoty wynagrodzenia określonego w ust. 1, począwszy od dnia uruchomienia całego SRM MEVO (Etap III), na podstawie faktur wystawionych za każdy kolejny okres rozliczeniowy. </w:t>
      </w:r>
    </w:p>
    <w:p w14:paraId="0000066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Celem zaproponowanej zmiany jest wprowadzenie jednolitego nazewnictwa momentu, od którego Wykonawcy należeć się będzie wypłata raty wynagrodzenia - po realizacji i przyjęciu Etapu III.  </w:t>
      </w:r>
    </w:p>
    <w:p w14:paraId="0000066D" w14:textId="77777777" w:rsidR="00203758" w:rsidRPr="00977317"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977317">
        <w:rPr>
          <w:rFonts w:ascii="Calibri" w:eastAsia="Calibri" w:hAnsi="Calibri" w:cs="Calibri"/>
          <w:i/>
          <w:color w:val="000000"/>
          <w:sz w:val="16"/>
          <w:szCs w:val="16"/>
        </w:rPr>
        <w:t>koniec cytatu</w:t>
      </w:r>
    </w:p>
    <w:p w14:paraId="0000066E"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670" w14:textId="3514491F" w:rsidR="00203758" w:rsidRPr="00977317" w:rsidRDefault="00004AA1"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Pr>
          <w:rFonts w:ascii="Calibri" w:eastAsia="Calibri" w:hAnsi="Calibri" w:cs="Calibri"/>
          <w:b/>
          <w:color w:val="000000"/>
          <w:sz w:val="20"/>
          <w:szCs w:val="20"/>
        </w:rPr>
        <w:t xml:space="preserve"> </w:t>
      </w:r>
      <w:r w:rsidRPr="00977317">
        <w:rPr>
          <w:rFonts w:ascii="Calibri" w:eastAsia="Calibri" w:hAnsi="Calibri" w:cs="Calibri"/>
          <w:bCs/>
          <w:color w:val="000000"/>
          <w:sz w:val="20"/>
          <w:szCs w:val="20"/>
        </w:rPr>
        <w:t>Zamawiający dokonał modyfikacji treści SIWZ w tym zakresie.</w:t>
      </w:r>
    </w:p>
    <w:p w14:paraId="00000671"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672"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158</w:t>
      </w:r>
    </w:p>
    <w:p w14:paraId="00000674" w14:textId="108D1074"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67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15 – Odpowiedzialność Wykonawcy  pkt 2</w:t>
      </w:r>
    </w:p>
    <w:p w14:paraId="0000067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z wnioskiem o usunięcie zapisu na temat terenu powierzonego wykonawcy. Na terenie stacji może dojść do szkód nie zwinny Wykonawcy i w ogóle nie związanych z funkcjonowaniem systemu </w:t>
      </w:r>
      <w:proofErr w:type="spellStart"/>
      <w:r>
        <w:rPr>
          <w:rFonts w:ascii="Calibri" w:eastAsia="Calibri" w:hAnsi="Calibri" w:cs="Calibri"/>
          <w:color w:val="000000"/>
          <w:sz w:val="20"/>
          <w:szCs w:val="20"/>
        </w:rPr>
        <w:t>Mevo</w:t>
      </w:r>
      <w:proofErr w:type="spellEnd"/>
      <w:r>
        <w:rPr>
          <w:rFonts w:ascii="Calibri" w:eastAsia="Calibri" w:hAnsi="Calibri" w:cs="Calibri"/>
          <w:color w:val="000000"/>
          <w:sz w:val="20"/>
          <w:szCs w:val="20"/>
        </w:rPr>
        <w:t xml:space="preserve">, stacje są bowiem terenem ogólnodostępnym. Za tego typu zdarzenia nie może wykonawca brać odpowiedzialności. </w:t>
      </w:r>
    </w:p>
    <w:p w14:paraId="00000677" w14:textId="77777777" w:rsidR="00203758" w:rsidRPr="00977317"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977317">
        <w:rPr>
          <w:rFonts w:ascii="Calibri" w:eastAsia="Calibri" w:hAnsi="Calibri" w:cs="Calibri"/>
          <w:i/>
          <w:color w:val="000000"/>
          <w:sz w:val="16"/>
          <w:szCs w:val="16"/>
        </w:rPr>
        <w:t>koniec cytatu</w:t>
      </w:r>
    </w:p>
    <w:p w14:paraId="00000678"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679" w14:textId="7B7D042A" w:rsidR="00203758" w:rsidRPr="00977317"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977317">
        <w:rPr>
          <w:rFonts w:ascii="Calibri" w:eastAsia="Calibri" w:hAnsi="Calibri" w:cs="Calibri"/>
          <w:bCs/>
          <w:color w:val="000000"/>
          <w:sz w:val="20"/>
          <w:szCs w:val="20"/>
        </w:rPr>
        <w:t xml:space="preserve">Zamawiający nie wyraża zgody na </w:t>
      </w:r>
      <w:r w:rsidR="00E91432" w:rsidRPr="00977317">
        <w:rPr>
          <w:rFonts w:ascii="Calibri" w:eastAsia="Calibri" w:hAnsi="Calibri" w:cs="Calibri"/>
          <w:bCs/>
          <w:color w:val="000000"/>
          <w:sz w:val="20"/>
          <w:szCs w:val="20"/>
        </w:rPr>
        <w:t xml:space="preserve"> proponowaną przez Wykonawcę zmianę. </w:t>
      </w:r>
    </w:p>
    <w:p w14:paraId="0000067A"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67B"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159</w:t>
      </w:r>
    </w:p>
    <w:p w14:paraId="0000067D" w14:textId="1ED51454"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67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16 – Zabezpieczenie pkt 3</w:t>
      </w:r>
    </w:p>
    <w:p w14:paraId="0000067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kto o tym będzie decydował, jakie warunki muszą być spełnione, jaka jest procedura odwołania?</w:t>
      </w:r>
    </w:p>
    <w:p w14:paraId="00000680" w14:textId="77777777" w:rsidR="00203758" w:rsidRPr="00977317"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977317">
        <w:rPr>
          <w:rFonts w:ascii="Calibri" w:eastAsia="Calibri" w:hAnsi="Calibri" w:cs="Calibri"/>
          <w:i/>
          <w:color w:val="000000"/>
          <w:sz w:val="16"/>
          <w:szCs w:val="16"/>
        </w:rPr>
        <w:t>koniec cytatu</w:t>
      </w:r>
    </w:p>
    <w:p w14:paraId="00000681"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68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informuje, że w stosunku do Zabezpieczenia należytego wykonania umowy obowiązują zasady zawarte w </w:t>
      </w:r>
      <w:proofErr w:type="spellStart"/>
      <w:r>
        <w:rPr>
          <w:rFonts w:ascii="Calibri" w:eastAsia="Calibri" w:hAnsi="Calibri" w:cs="Calibri"/>
          <w:color w:val="000000"/>
          <w:sz w:val="20"/>
          <w:szCs w:val="20"/>
        </w:rPr>
        <w:t>uPzp</w:t>
      </w:r>
      <w:proofErr w:type="spellEnd"/>
      <w:r>
        <w:rPr>
          <w:rFonts w:ascii="Calibri" w:eastAsia="Calibri" w:hAnsi="Calibri" w:cs="Calibri"/>
          <w:color w:val="000000"/>
          <w:sz w:val="20"/>
          <w:szCs w:val="20"/>
        </w:rPr>
        <w:t xml:space="preserve"> (art. 148 i następne) oraz Kodeksu Cywilnego.</w:t>
      </w:r>
    </w:p>
    <w:p w14:paraId="00000683"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684"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160</w:t>
      </w:r>
    </w:p>
    <w:p w14:paraId="00000686" w14:textId="7449E066"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68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17 – Kontrola </w:t>
      </w:r>
    </w:p>
    <w:p w14:paraId="0000068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2. c) zasadności i sposobu rozpatrywania skarg Klientów na działania Wykonawcy dotyczące zarządzania i eksploatacji SRM MEVO; </w:t>
      </w:r>
    </w:p>
    <w:p w14:paraId="0000068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co oznacza sformułowanie „zasadność rozpatrywania skarg”? Wykonawca i Zamawiający mogą mieć odmienne zdanie co do danej sytuacji. Zwracamy się z wnioskiem o ustalenie procedurę rozpatrywania reklamacji.</w:t>
      </w:r>
    </w:p>
    <w:p w14:paraId="0000068A" w14:textId="77777777" w:rsidR="00203758" w:rsidRPr="00977317"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977317">
        <w:rPr>
          <w:rFonts w:ascii="Calibri" w:eastAsia="Calibri" w:hAnsi="Calibri" w:cs="Calibri"/>
          <w:i/>
          <w:color w:val="000000"/>
          <w:sz w:val="16"/>
          <w:szCs w:val="16"/>
        </w:rPr>
        <w:t>koniec cytatu</w:t>
      </w:r>
    </w:p>
    <w:p w14:paraId="0000068B"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bookmarkStart w:id="13" w:name="_heading=h.3rdcrjn" w:colFirst="0" w:colLast="0"/>
      <w:bookmarkEnd w:id="13"/>
      <w:r>
        <w:rPr>
          <w:rFonts w:ascii="Calibri" w:eastAsia="Calibri" w:hAnsi="Calibri" w:cs="Calibri"/>
          <w:b/>
          <w:color w:val="1F3864"/>
          <w:sz w:val="20"/>
          <w:szCs w:val="20"/>
        </w:rPr>
        <w:t xml:space="preserve">Odpowiedź na pytanie </w:t>
      </w:r>
    </w:p>
    <w:p w14:paraId="0000068E" w14:textId="6D6E3DEC"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sidRPr="00977317">
        <w:rPr>
          <w:rFonts w:ascii="Calibri" w:eastAsia="Calibri" w:hAnsi="Calibri" w:cs="Calibri"/>
          <w:sz w:val="20"/>
          <w:szCs w:val="20"/>
        </w:rPr>
        <w:t xml:space="preserve">Zamawiający nie przewiduje zmiany </w:t>
      </w:r>
      <w:r w:rsidR="00115D9C" w:rsidRPr="00977317">
        <w:rPr>
          <w:rFonts w:ascii="Calibri" w:eastAsia="Calibri" w:hAnsi="Calibri" w:cs="Calibri"/>
          <w:sz w:val="20"/>
          <w:szCs w:val="20"/>
        </w:rPr>
        <w:t>SIWZ</w:t>
      </w:r>
      <w:r w:rsidR="00977317">
        <w:rPr>
          <w:rFonts w:ascii="Calibri" w:eastAsia="Calibri" w:hAnsi="Calibri" w:cs="Calibri"/>
          <w:sz w:val="20"/>
          <w:szCs w:val="20"/>
        </w:rPr>
        <w:t xml:space="preserve"> </w:t>
      </w:r>
      <w:r w:rsidRPr="00977317">
        <w:rPr>
          <w:rFonts w:ascii="Calibri" w:eastAsia="Calibri" w:hAnsi="Calibri" w:cs="Calibri"/>
          <w:sz w:val="20"/>
          <w:szCs w:val="20"/>
        </w:rPr>
        <w:t>w tym zakresie.</w:t>
      </w:r>
    </w:p>
    <w:p w14:paraId="6949F23A" w14:textId="77777777" w:rsidR="00977317" w:rsidRDefault="00977317"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68F"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161</w:t>
      </w:r>
    </w:p>
    <w:p w14:paraId="00000691" w14:textId="1D8BD235"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69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17 – Kontrola</w:t>
      </w:r>
    </w:p>
    <w:p w14:paraId="0000069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2. k) stosowania wewnętrznych procedur i polityk w sprawie prewencji dot. </w:t>
      </w:r>
      <w:proofErr w:type="spellStart"/>
      <w:r>
        <w:rPr>
          <w:rFonts w:ascii="Calibri" w:eastAsia="Calibri" w:hAnsi="Calibri" w:cs="Calibri"/>
          <w:color w:val="000000"/>
          <w:sz w:val="20"/>
          <w:szCs w:val="20"/>
        </w:rPr>
        <w:t>koronawirusa</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Covid</w:t>
      </w:r>
      <w:proofErr w:type="spellEnd"/>
      <w:r>
        <w:rPr>
          <w:rFonts w:ascii="Calibri" w:eastAsia="Calibri" w:hAnsi="Calibri" w:cs="Calibri"/>
          <w:color w:val="000000"/>
          <w:sz w:val="20"/>
          <w:szCs w:val="20"/>
        </w:rPr>
        <w:t xml:space="preserve"> 19, a w szczególności procedur dezynfekcji floty rowerowej i infrastruktury SRM MEVO; </w:t>
      </w:r>
    </w:p>
    <w:p w14:paraId="0000069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z wnioskiem o doprecyzowanie, ponieważ zapisy są niejasne, np. do jakich procedur i polityk jest to odwołanie? Prosimy o  dookreślenia, żeby wykonawcy mogli zapoznać się z  dokumentami.  §6 ust. 12. </w:t>
      </w:r>
    </w:p>
    <w:p w14:paraId="00000695" w14:textId="77777777" w:rsidR="00203758" w:rsidRPr="0074411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744110">
        <w:rPr>
          <w:rFonts w:ascii="Calibri" w:eastAsia="Calibri" w:hAnsi="Calibri" w:cs="Calibri"/>
          <w:i/>
          <w:color w:val="000000"/>
          <w:sz w:val="16"/>
          <w:szCs w:val="16"/>
        </w:rPr>
        <w:t>koniec cytatu</w:t>
      </w:r>
    </w:p>
    <w:p w14:paraId="00000696"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697" w14:textId="77777777" w:rsidR="00203758" w:rsidRPr="00744110"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744110">
        <w:rPr>
          <w:rFonts w:ascii="Calibri" w:eastAsia="Calibri" w:hAnsi="Calibri" w:cs="Calibri"/>
          <w:bCs/>
          <w:color w:val="000000"/>
          <w:sz w:val="20"/>
          <w:szCs w:val="20"/>
        </w:rPr>
        <w:t xml:space="preserve">Zgodnie z zapisami umowy, obowiązkiem Wykonawcy jest opracowanie procedur i polityk w sprawie prewencji dot. </w:t>
      </w:r>
      <w:proofErr w:type="spellStart"/>
      <w:r w:rsidRPr="00744110">
        <w:rPr>
          <w:rFonts w:ascii="Calibri" w:eastAsia="Calibri" w:hAnsi="Calibri" w:cs="Calibri"/>
          <w:bCs/>
          <w:color w:val="000000"/>
          <w:sz w:val="20"/>
          <w:szCs w:val="20"/>
        </w:rPr>
        <w:t>Coronawirusa</w:t>
      </w:r>
      <w:proofErr w:type="spellEnd"/>
      <w:r w:rsidRPr="00744110">
        <w:rPr>
          <w:rFonts w:ascii="Calibri" w:eastAsia="Calibri" w:hAnsi="Calibri" w:cs="Calibri"/>
          <w:bCs/>
          <w:color w:val="000000"/>
          <w:sz w:val="20"/>
          <w:szCs w:val="20"/>
        </w:rPr>
        <w:t xml:space="preserve"> </w:t>
      </w:r>
      <w:proofErr w:type="spellStart"/>
      <w:r w:rsidRPr="00744110">
        <w:rPr>
          <w:rFonts w:ascii="Calibri" w:eastAsia="Calibri" w:hAnsi="Calibri" w:cs="Calibri"/>
          <w:bCs/>
          <w:color w:val="000000"/>
          <w:sz w:val="20"/>
          <w:szCs w:val="20"/>
        </w:rPr>
        <w:t>Covid</w:t>
      </w:r>
      <w:proofErr w:type="spellEnd"/>
      <w:r w:rsidRPr="00744110">
        <w:rPr>
          <w:rFonts w:ascii="Calibri" w:eastAsia="Calibri" w:hAnsi="Calibri" w:cs="Calibri"/>
          <w:bCs/>
          <w:color w:val="000000"/>
          <w:sz w:val="20"/>
          <w:szCs w:val="20"/>
        </w:rPr>
        <w:t xml:space="preserve"> 19, a w szczególności procedur dezynfekcji floty rowerowej i infrastruktury SRM MEVO.</w:t>
      </w:r>
    </w:p>
    <w:p w14:paraId="00000698"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699"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162</w:t>
      </w:r>
    </w:p>
    <w:p w14:paraId="0000069B" w14:textId="1CEA6633"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69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17 – Kontrola</w:t>
      </w:r>
    </w:p>
    <w:p w14:paraId="0000069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3. W przypadku stwierdzenia niespełnienia przez Wykonawcę wymagań Umowy, Zamawiający powiadomi Wykonawcę o stwierdzonych nieprawidłowościach, a udokumentowane nieprawidłowości będą stanowić podstawę do naliczenia kar umownych według zasad określonych w § 18.  </w:t>
      </w:r>
    </w:p>
    <w:p w14:paraId="0000069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kogo i w jakiej formie Zamawiający powinien powiadamiać o nieprawidłowościach.</w:t>
      </w:r>
    </w:p>
    <w:p w14:paraId="0000069F" w14:textId="77777777" w:rsidR="00203758" w:rsidRPr="0074411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744110">
        <w:rPr>
          <w:rFonts w:ascii="Calibri" w:eastAsia="Calibri" w:hAnsi="Calibri" w:cs="Calibri"/>
          <w:i/>
          <w:color w:val="000000"/>
          <w:sz w:val="16"/>
          <w:szCs w:val="16"/>
        </w:rPr>
        <w:t>koniec cytatu</w:t>
      </w:r>
    </w:p>
    <w:p w14:paraId="000006A0"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6A1" w14:textId="7889B410" w:rsidR="00203758" w:rsidRPr="00744110"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Cs/>
          <w:sz w:val="20"/>
          <w:szCs w:val="20"/>
        </w:rPr>
      </w:pPr>
      <w:r w:rsidRPr="00744110">
        <w:rPr>
          <w:rFonts w:ascii="Calibri" w:eastAsia="Calibri" w:hAnsi="Calibri" w:cs="Calibri"/>
          <w:bCs/>
          <w:sz w:val="20"/>
          <w:szCs w:val="20"/>
        </w:rPr>
        <w:t>Zamawiający wskazuje, że o stwierdzonych nieprawidłowościach będzie powiadamiany Wykonawca zgodnie z</w:t>
      </w:r>
      <w:r w:rsidR="00744110">
        <w:rPr>
          <w:rFonts w:ascii="Calibri" w:eastAsia="Calibri" w:hAnsi="Calibri" w:cs="Calibri"/>
          <w:bCs/>
          <w:sz w:val="20"/>
          <w:szCs w:val="20"/>
        </w:rPr>
        <w:t> </w:t>
      </w:r>
      <w:r w:rsidRPr="00744110">
        <w:rPr>
          <w:rFonts w:ascii="Calibri" w:eastAsia="Calibri" w:hAnsi="Calibri" w:cs="Calibri"/>
          <w:bCs/>
          <w:sz w:val="20"/>
          <w:szCs w:val="20"/>
        </w:rPr>
        <w:t xml:space="preserve">danymi wskazanymi w umowie. </w:t>
      </w:r>
    </w:p>
    <w:p w14:paraId="000006A3"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6A4"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163</w:t>
      </w:r>
    </w:p>
    <w:p w14:paraId="000006A6" w14:textId="3C67AB0C"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6A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18 – Kary Umowne pkt 1)</w:t>
      </w:r>
    </w:p>
    <w:p w14:paraId="000006A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zmianę zapisu na: 50 zł za każdy stwierdzony przypadek (usunięcie, że za każdy rower) – te 50 zł na cały czas trwania umowy, a nie tylko na pierwsze pół roku. Wysokie kary umowne powodują zawyżenie ofert potencjalnych Wykonawców (założenie w kalkulacjach kwot buforowych na pokrycie ewentualnych kar). Kara umowna jest substratem odszkodowania i nie może prowadzić do bezpodstawnego wzbogacenia uprawnionego – a więc jej wysokość powinna być adekwatna w stosunku do uchybienia w realizacji przedmiotu umowy. Co więcej kary nie powinny być multiplikowane, a więc nie powinny być naliczane odrębnie za dopuszczenie każdej z sytuacji, jeżeli te sytuacje dotyczyłyby np. tych samych stref. Prosimy również o zmniejszenie górnych widełek górnych, gdzie max wysokość kary to miesiąc, tj. 50 x 24 x 30 bądź 31 dni.</w:t>
      </w:r>
    </w:p>
    <w:p w14:paraId="000006A9" w14:textId="77777777" w:rsidR="00203758" w:rsidRPr="0074411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744110">
        <w:rPr>
          <w:rFonts w:ascii="Calibri" w:eastAsia="Calibri" w:hAnsi="Calibri" w:cs="Calibri"/>
          <w:i/>
          <w:color w:val="000000"/>
          <w:sz w:val="16"/>
          <w:szCs w:val="16"/>
        </w:rPr>
        <w:t>koniec cytatu</w:t>
      </w:r>
    </w:p>
    <w:p w14:paraId="000006AA"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bookmarkStart w:id="14" w:name="_heading=h.26in1rg" w:colFirst="0" w:colLast="0"/>
      <w:bookmarkEnd w:id="14"/>
      <w:r>
        <w:rPr>
          <w:rFonts w:ascii="Calibri" w:eastAsia="Calibri" w:hAnsi="Calibri" w:cs="Calibri"/>
          <w:b/>
          <w:color w:val="1F3864"/>
          <w:sz w:val="20"/>
          <w:szCs w:val="20"/>
        </w:rPr>
        <w:t xml:space="preserve">Odpowiedź na pytanie </w:t>
      </w:r>
    </w:p>
    <w:p w14:paraId="000006AB" w14:textId="40713F12" w:rsidR="00203758" w:rsidRPr="00744110"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744110">
        <w:rPr>
          <w:rFonts w:ascii="Calibri" w:eastAsia="Calibri" w:hAnsi="Calibri" w:cs="Calibri"/>
          <w:bCs/>
          <w:color w:val="000000"/>
          <w:sz w:val="20"/>
          <w:szCs w:val="20"/>
        </w:rPr>
        <w:t xml:space="preserve">Zamawiający nie wyraża zgody na </w:t>
      </w:r>
      <w:r w:rsidR="00E91432" w:rsidRPr="00744110">
        <w:rPr>
          <w:rFonts w:ascii="Calibri" w:eastAsia="Calibri" w:hAnsi="Calibri" w:cs="Calibri"/>
          <w:bCs/>
          <w:color w:val="000000"/>
          <w:sz w:val="20"/>
          <w:szCs w:val="20"/>
        </w:rPr>
        <w:t xml:space="preserve"> proponowaną przez Wykonawcę zmianę. </w:t>
      </w:r>
    </w:p>
    <w:p w14:paraId="000006AD" w14:textId="77777777" w:rsidR="00203758" w:rsidRDefault="00203758" w:rsidP="00BC59FC">
      <w:pPr>
        <w:pBdr>
          <w:top w:val="nil"/>
          <w:left w:val="nil"/>
          <w:bottom w:val="nil"/>
          <w:right w:val="nil"/>
          <w:between w:val="nil"/>
        </w:pBdr>
        <w:shd w:val="clear" w:color="auto" w:fill="FFFFFF"/>
        <w:tabs>
          <w:tab w:val="left" w:pos="6752"/>
        </w:tabs>
        <w:spacing w:line="276" w:lineRule="auto"/>
        <w:ind w:leftChars="0" w:left="0" w:firstLineChars="0" w:firstLine="0"/>
        <w:jc w:val="both"/>
        <w:rPr>
          <w:rFonts w:ascii="Calibri" w:eastAsia="Calibri" w:hAnsi="Calibri" w:cs="Calibri"/>
          <w:color w:val="000000"/>
          <w:sz w:val="20"/>
          <w:szCs w:val="20"/>
        </w:rPr>
      </w:pPr>
    </w:p>
    <w:p w14:paraId="000006AE"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164</w:t>
      </w:r>
    </w:p>
    <w:p w14:paraId="000006B0" w14:textId="28026373"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6B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18 – Kary Umowne </w:t>
      </w:r>
    </w:p>
    <w:p w14:paraId="000006B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3) brak naprawy, bądź wymiany roweru z Usterką Nieistotną na rower bez usterek  w terminie 48 godzin od momentu zgłoszenia usterki nieistotnej 100 (sto) złotych za każdy rower za każdą pełną dobę zwłoki, nie więcej niż łącznie 10.000.000 (dziesięć milionów) złotych; </w:t>
      </w:r>
    </w:p>
    <w:p w14:paraId="000006B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zmniejszenie na 50 zł i zmniejszenie górnych widełek, gdzie max wysokość kary to miesiąc, tj. 50 x 24 x 30 bądź 31 dni.</w:t>
      </w:r>
    </w:p>
    <w:p w14:paraId="000006B4" w14:textId="77777777" w:rsidR="00203758" w:rsidRPr="0074411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744110">
        <w:rPr>
          <w:rFonts w:ascii="Calibri" w:eastAsia="Calibri" w:hAnsi="Calibri" w:cs="Calibri"/>
          <w:i/>
          <w:color w:val="000000"/>
          <w:sz w:val="16"/>
          <w:szCs w:val="16"/>
        </w:rPr>
        <w:t>koniec cytatu</w:t>
      </w:r>
    </w:p>
    <w:p w14:paraId="000006B5"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6B6" w14:textId="0505CDF1" w:rsidR="00203758" w:rsidRPr="00744110"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744110">
        <w:rPr>
          <w:rFonts w:ascii="Calibri" w:eastAsia="Calibri" w:hAnsi="Calibri" w:cs="Calibri"/>
          <w:bCs/>
          <w:color w:val="000000"/>
          <w:sz w:val="20"/>
          <w:szCs w:val="20"/>
        </w:rPr>
        <w:t xml:space="preserve">Zamawiający nie wyraża zgody na </w:t>
      </w:r>
      <w:r w:rsidR="00E91432" w:rsidRPr="00744110">
        <w:rPr>
          <w:rFonts w:ascii="Calibri" w:eastAsia="Calibri" w:hAnsi="Calibri" w:cs="Calibri"/>
          <w:bCs/>
          <w:color w:val="000000"/>
          <w:sz w:val="20"/>
          <w:szCs w:val="20"/>
        </w:rPr>
        <w:t xml:space="preserve"> proponowaną przez Wykonawcę zmianę. </w:t>
      </w:r>
    </w:p>
    <w:p w14:paraId="000006B7"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6B8"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165</w:t>
      </w:r>
    </w:p>
    <w:p w14:paraId="000006BA" w14:textId="3A14A214"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6B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18 – Kary Umowne </w:t>
      </w:r>
    </w:p>
    <w:p w14:paraId="000006B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4) brak naprawy elementu Stacji Postoju (Totemu, stojaka rowerowego) w terminie 48 godzin od momentu zgłoszenia 300 (trzysta) złotych za każdy element, za każdą rozpoczętą dobę zwłoki, nie więcej niż łącznie 5.000.000 (pięć milionów) złotych; </w:t>
      </w:r>
    </w:p>
    <w:p w14:paraId="000006B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zmniejszenie na 50 zł i zmniejszenie górnych widełek, gdzie max wysokość kary to miesiąc, tj. 50 x 24 x 30 bądź 31 dni.</w:t>
      </w:r>
    </w:p>
    <w:p w14:paraId="000006BE" w14:textId="77777777" w:rsidR="00203758" w:rsidRPr="0074411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744110">
        <w:rPr>
          <w:rFonts w:ascii="Calibri" w:eastAsia="Calibri" w:hAnsi="Calibri" w:cs="Calibri"/>
          <w:i/>
          <w:color w:val="000000"/>
          <w:sz w:val="16"/>
          <w:szCs w:val="16"/>
        </w:rPr>
        <w:t>koniec cytatu</w:t>
      </w:r>
    </w:p>
    <w:p w14:paraId="000006BF"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6C0" w14:textId="7928E0BC" w:rsidR="00203758" w:rsidRPr="00744110"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744110">
        <w:rPr>
          <w:rFonts w:ascii="Calibri" w:eastAsia="Calibri" w:hAnsi="Calibri" w:cs="Calibri"/>
          <w:bCs/>
          <w:color w:val="000000"/>
          <w:sz w:val="20"/>
          <w:szCs w:val="20"/>
        </w:rPr>
        <w:t xml:space="preserve">Zamawiający nie wyraża zgody na </w:t>
      </w:r>
      <w:r w:rsidR="00E91432" w:rsidRPr="00744110">
        <w:rPr>
          <w:rFonts w:ascii="Calibri" w:eastAsia="Calibri" w:hAnsi="Calibri" w:cs="Calibri"/>
          <w:bCs/>
          <w:color w:val="000000"/>
          <w:sz w:val="20"/>
          <w:szCs w:val="20"/>
        </w:rPr>
        <w:t xml:space="preserve"> proponowaną przez Wykonawcę zmianę. </w:t>
      </w:r>
    </w:p>
    <w:p w14:paraId="000006C2"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bookmarkStart w:id="15" w:name="_heading=h.lnxbz9" w:colFirst="0" w:colLast="0"/>
      <w:bookmarkEnd w:id="15"/>
    </w:p>
    <w:p w14:paraId="000006C3"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166</w:t>
      </w:r>
    </w:p>
    <w:p w14:paraId="000006C5" w14:textId="0273FB91"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6C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18 – Kary Umowne </w:t>
      </w:r>
    </w:p>
    <w:p w14:paraId="000006C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5) za każdy element SRM MEVO z usterką estetyczną tj. nieutrzymany w należytym stanie czystości i estetyki tj. nieusunięcie z elementów SRM  MEVO np. zabrudzeń, naklejek, graffiti itp. w terminie 72 godzin od otrzymania zgłoszenia - 500,00 zł (słownie: pięćset złotych) za każdą rozpoczętą dobę zwłoki do momentu przywrócenia należytego stanu czystości i estetyki. Łączna kara dotycząca jednego przypadku nie może przekroczyć 5.000,00 (pięć tysięcy) złotych;  </w:t>
      </w:r>
    </w:p>
    <w:p w14:paraId="000006C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zmniejszenie na 50 zł (kara zbyt wysoka względem przewinienia) i zmniejszenie górnych widełek, gdzie max wysokość kary to miesiąc, tj. 50 x 24 x 30 bądź 31 dni.</w:t>
      </w:r>
    </w:p>
    <w:p w14:paraId="000006C9" w14:textId="77777777" w:rsidR="00203758" w:rsidRPr="0074411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744110">
        <w:rPr>
          <w:rFonts w:ascii="Calibri" w:eastAsia="Calibri" w:hAnsi="Calibri" w:cs="Calibri"/>
          <w:i/>
          <w:color w:val="000000"/>
          <w:sz w:val="16"/>
          <w:szCs w:val="16"/>
        </w:rPr>
        <w:t>koniec cytatu</w:t>
      </w:r>
    </w:p>
    <w:p w14:paraId="000006CA"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6CB" w14:textId="5544FF31" w:rsidR="00203758" w:rsidRPr="00744110"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744110">
        <w:rPr>
          <w:rFonts w:ascii="Calibri" w:eastAsia="Calibri" w:hAnsi="Calibri" w:cs="Calibri"/>
          <w:bCs/>
          <w:color w:val="000000"/>
          <w:sz w:val="20"/>
          <w:szCs w:val="20"/>
        </w:rPr>
        <w:t xml:space="preserve">Zamawiający nie wyraża zgody na </w:t>
      </w:r>
      <w:r w:rsidR="00E91432" w:rsidRPr="00744110">
        <w:rPr>
          <w:rFonts w:ascii="Calibri" w:eastAsia="Calibri" w:hAnsi="Calibri" w:cs="Calibri"/>
          <w:bCs/>
          <w:color w:val="000000"/>
          <w:sz w:val="20"/>
          <w:szCs w:val="20"/>
        </w:rPr>
        <w:t xml:space="preserve"> proponowaną przez Wykonawcę zmianę. </w:t>
      </w:r>
    </w:p>
    <w:p w14:paraId="000006CC"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6C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167</w:t>
      </w:r>
    </w:p>
    <w:p w14:paraId="000006CF" w14:textId="0EB0D4D8"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6D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18 – Kary Umowne </w:t>
      </w:r>
    </w:p>
    <w:p w14:paraId="000006D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6) za dostępność Serwisu Internetowego niższą niż 99%, liczoną w godzinach w skali miesiąca – 500,00 (pięćset) złotych za każdą pełną godzinę niefunkcjonowania, jednak nie więcej niż 500.000 (pięćset tysięcy) złotych;  </w:t>
      </w:r>
    </w:p>
    <w:p w14:paraId="000006D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zmniejszenie na 100 zł i zmniejszenie górnych widełek, gdzie max wysokość kary to miesiąc, tj. 100 x 24 x 30 bądź 31 dni.</w:t>
      </w:r>
    </w:p>
    <w:p w14:paraId="000006D3" w14:textId="77777777" w:rsidR="00203758" w:rsidRPr="0074411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744110">
        <w:rPr>
          <w:rFonts w:ascii="Calibri" w:eastAsia="Calibri" w:hAnsi="Calibri" w:cs="Calibri"/>
          <w:i/>
          <w:color w:val="000000"/>
          <w:sz w:val="16"/>
          <w:szCs w:val="16"/>
        </w:rPr>
        <w:t>koniec cytatu</w:t>
      </w:r>
    </w:p>
    <w:p w14:paraId="000006D4"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6D5" w14:textId="1E9FC5F2" w:rsidR="00203758" w:rsidRPr="00744110"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bookmarkStart w:id="16" w:name="_Hlk75454064"/>
      <w:r w:rsidRPr="00744110">
        <w:rPr>
          <w:rFonts w:ascii="Calibri" w:eastAsia="Calibri" w:hAnsi="Calibri" w:cs="Calibri"/>
          <w:bCs/>
          <w:color w:val="000000"/>
          <w:sz w:val="20"/>
          <w:szCs w:val="20"/>
        </w:rPr>
        <w:t xml:space="preserve">Zamawiający nie wyraża zgody na </w:t>
      </w:r>
      <w:r w:rsidR="00E91432" w:rsidRPr="00744110">
        <w:rPr>
          <w:rFonts w:ascii="Calibri" w:eastAsia="Calibri" w:hAnsi="Calibri" w:cs="Calibri"/>
          <w:bCs/>
          <w:color w:val="000000"/>
          <w:sz w:val="20"/>
          <w:szCs w:val="20"/>
        </w:rPr>
        <w:t xml:space="preserve"> proponowaną przez Wykonawcę zmianę. </w:t>
      </w:r>
    </w:p>
    <w:bookmarkEnd w:id="16"/>
    <w:p w14:paraId="000006D7"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6D8"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168</w:t>
      </w:r>
    </w:p>
    <w:p w14:paraId="000006DA" w14:textId="783F1BC8"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6D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18 – Kary Umowne </w:t>
      </w:r>
    </w:p>
    <w:p w14:paraId="000006D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7) za dostępność Aplikacji niższą niż 99%, liczoną w godzinach w skali miesiąca – 2.500,00 (dwa tysiące pięćset) złotych za każdą pełną godzinę niefunkcjonowania, jednak nie więcej niż 1.000.000 (jeden milion) złotych; </w:t>
      </w:r>
    </w:p>
    <w:p w14:paraId="000006D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zmniejszenie na 500 zł i zmniejszenie górnych widełek, gdzie max wysokość kary to miesiąc, tj. 500 x 24 x 30 bądź 31 dni.</w:t>
      </w:r>
    </w:p>
    <w:p w14:paraId="000006DE" w14:textId="77777777" w:rsidR="00203758" w:rsidRPr="0074411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744110">
        <w:rPr>
          <w:rFonts w:ascii="Calibri" w:eastAsia="Calibri" w:hAnsi="Calibri" w:cs="Calibri"/>
          <w:i/>
          <w:color w:val="000000"/>
          <w:sz w:val="16"/>
          <w:szCs w:val="16"/>
        </w:rPr>
        <w:t>koniec cytatu</w:t>
      </w:r>
    </w:p>
    <w:p w14:paraId="000006DF"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1BE1E9F7" w14:textId="77777777" w:rsidR="00744110" w:rsidRPr="00744110" w:rsidRDefault="00744110"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744110">
        <w:rPr>
          <w:rFonts w:ascii="Calibri" w:eastAsia="Calibri" w:hAnsi="Calibri" w:cs="Calibri"/>
          <w:bCs/>
          <w:color w:val="000000"/>
          <w:sz w:val="20"/>
          <w:szCs w:val="20"/>
        </w:rPr>
        <w:t xml:space="preserve">Zamawiający nie wyraża zgody na  proponowaną przez Wykonawcę zmianę. </w:t>
      </w:r>
    </w:p>
    <w:p w14:paraId="000006E2"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6E3"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169</w:t>
      </w:r>
    </w:p>
    <w:p w14:paraId="000006E5" w14:textId="2BFB2ADC"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6E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18 – Kary Umowne </w:t>
      </w:r>
    </w:p>
    <w:p w14:paraId="000006E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8)</w:t>
      </w:r>
      <w:r>
        <w:rPr>
          <w:rFonts w:ascii="Calibri" w:eastAsia="Calibri" w:hAnsi="Calibri" w:cs="Calibri"/>
          <w:color w:val="000000"/>
          <w:sz w:val="20"/>
          <w:szCs w:val="20"/>
        </w:rPr>
        <w:tab/>
        <w:t xml:space="preserve">za dostępność systemu monitorującego niższą niż 99%, liczoną w godzinach w skali miesiąca  – 1.000,00 (tysiąc) złotych za każdą pełną godzinę niefunkcjonowania, jednak nie więcej niż 1.000.000 (milion) złotych; </w:t>
      </w:r>
    </w:p>
    <w:p w14:paraId="000006E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zmniejszenie na 100 zł i zmniejszenie górnych widełek, gdzie max wysokość kary to miesiąc, tj. 100 x 24 x 30 bądź 31 dni.</w:t>
      </w:r>
    </w:p>
    <w:p w14:paraId="000006E9" w14:textId="77777777" w:rsidR="00203758" w:rsidRPr="0074411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744110">
        <w:rPr>
          <w:rFonts w:ascii="Calibri" w:eastAsia="Calibri" w:hAnsi="Calibri" w:cs="Calibri"/>
          <w:i/>
          <w:color w:val="000000"/>
          <w:sz w:val="16"/>
          <w:szCs w:val="16"/>
        </w:rPr>
        <w:t>koniec cytatu</w:t>
      </w:r>
    </w:p>
    <w:p w14:paraId="000006EA"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72B22E32" w14:textId="77777777" w:rsidR="00744110" w:rsidRPr="00744110" w:rsidRDefault="00744110"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744110">
        <w:rPr>
          <w:rFonts w:ascii="Calibri" w:eastAsia="Calibri" w:hAnsi="Calibri" w:cs="Calibri"/>
          <w:bCs/>
          <w:color w:val="000000"/>
          <w:sz w:val="20"/>
          <w:szCs w:val="20"/>
        </w:rPr>
        <w:t xml:space="preserve">Zamawiający nie wyraża zgody na  proponowaną przez Wykonawcę zmianę. </w:t>
      </w:r>
    </w:p>
    <w:p w14:paraId="000006ED"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6EE"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170</w:t>
      </w:r>
    </w:p>
    <w:p w14:paraId="000006F0" w14:textId="0B089EED"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6F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18 – Kary Umowne </w:t>
      </w:r>
    </w:p>
    <w:p w14:paraId="000006F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9)</w:t>
      </w:r>
      <w:r>
        <w:rPr>
          <w:rFonts w:ascii="Calibri" w:eastAsia="Calibri" w:hAnsi="Calibri" w:cs="Calibri"/>
          <w:color w:val="000000"/>
          <w:sz w:val="20"/>
          <w:szCs w:val="20"/>
        </w:rPr>
        <w:tab/>
        <w:t xml:space="preserve">za działanie Centrum Kontaktu niezgodne z normami wyznaczonymi w OPZ - 500,00 (pięćset) złotych za każdy stwierdzony przypadek, nie więcej niż łącznie 5.000.000 (pięć milionów) złotych; </w:t>
      </w:r>
    </w:p>
    <w:p w14:paraId="000006F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zmniejszenie na 100 zł (kara stanowczo zbyt wysoka względem przewinienia) i zmniejszenie górnych widełek, gdzie max wysokość kary to miesiąc, tj. 100 x 24 x 30 bądź 31 dni.</w:t>
      </w:r>
    </w:p>
    <w:p w14:paraId="000006F4" w14:textId="77777777" w:rsidR="00203758" w:rsidRPr="0074411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744110">
        <w:rPr>
          <w:rFonts w:ascii="Calibri" w:eastAsia="Calibri" w:hAnsi="Calibri" w:cs="Calibri"/>
          <w:i/>
          <w:color w:val="000000"/>
          <w:sz w:val="16"/>
          <w:szCs w:val="16"/>
        </w:rPr>
        <w:t>koniec cytatu</w:t>
      </w:r>
    </w:p>
    <w:p w14:paraId="000006F5"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22104994" w14:textId="77777777" w:rsidR="00744110" w:rsidRPr="00744110" w:rsidRDefault="00744110"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744110">
        <w:rPr>
          <w:rFonts w:ascii="Calibri" w:eastAsia="Calibri" w:hAnsi="Calibri" w:cs="Calibri"/>
          <w:bCs/>
          <w:color w:val="000000"/>
          <w:sz w:val="20"/>
          <w:szCs w:val="20"/>
        </w:rPr>
        <w:t xml:space="preserve">Zamawiający nie wyraża zgody na  proponowaną przez Wykonawcę zmianę. </w:t>
      </w:r>
    </w:p>
    <w:p w14:paraId="000006F7"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6F8"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171</w:t>
      </w:r>
    </w:p>
    <w:p w14:paraId="000006FA" w14:textId="0E518A06"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6F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18 – Kary Umowne </w:t>
      </w:r>
    </w:p>
    <w:p w14:paraId="000006F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10)</w:t>
      </w:r>
      <w:r>
        <w:rPr>
          <w:rFonts w:ascii="Calibri" w:eastAsia="Calibri" w:hAnsi="Calibri" w:cs="Calibri"/>
          <w:color w:val="000000"/>
          <w:sz w:val="20"/>
          <w:szCs w:val="20"/>
        </w:rPr>
        <w:tab/>
        <w:t xml:space="preserve">za udostępnianie nieprawdziwych/błędnych danych w Systemie Informatycznym, z wyłączeniem Systemu Informatycznego do nadzoru i raportowania SRM MEVO – 1.000 (tysiąc złotych) za każdy stwierdzony przypadek, nie więcej niż łącznie 5.000.000 (pięć milionów) złotych; </w:t>
      </w:r>
    </w:p>
    <w:p w14:paraId="000006F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jak Zamawiający będzie weryfikował czy są nieprawdziwe/błędne?</w:t>
      </w:r>
    </w:p>
    <w:p w14:paraId="000006FE" w14:textId="77777777" w:rsidR="00203758" w:rsidRPr="0074411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744110">
        <w:rPr>
          <w:rFonts w:ascii="Calibri" w:eastAsia="Calibri" w:hAnsi="Calibri" w:cs="Calibri"/>
          <w:i/>
          <w:color w:val="000000"/>
          <w:sz w:val="16"/>
          <w:szCs w:val="16"/>
        </w:rPr>
        <w:t>koniec cytatu</w:t>
      </w:r>
    </w:p>
    <w:p w14:paraId="3C611CBC" w14:textId="77777777" w:rsidR="00B34CC9" w:rsidRDefault="00B34CC9"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1F3864"/>
          <w:sz w:val="20"/>
          <w:szCs w:val="20"/>
        </w:rPr>
      </w:pPr>
    </w:p>
    <w:p w14:paraId="0C978819" w14:textId="77777777" w:rsidR="00B34CC9" w:rsidRDefault="00B34CC9"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1F3864"/>
          <w:sz w:val="20"/>
          <w:szCs w:val="20"/>
        </w:rPr>
      </w:pPr>
    </w:p>
    <w:p w14:paraId="000006FF" w14:textId="74982A31"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700" w14:textId="77777777" w:rsidR="00203758" w:rsidRPr="00744110"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744110">
        <w:rPr>
          <w:rFonts w:ascii="Calibri" w:eastAsia="Calibri" w:hAnsi="Calibri" w:cs="Calibri"/>
          <w:bCs/>
          <w:color w:val="000000"/>
          <w:sz w:val="20"/>
          <w:szCs w:val="20"/>
        </w:rPr>
        <w:t>Zgodnie zapisami pkt. 16 OPZ:  Zamawiający będzie miał dostęp do wszystkich powyższych wskaźników w czasie rzeczywistym i będzie mógł je weryfikować w dowolnym momencie.</w:t>
      </w:r>
    </w:p>
    <w:p w14:paraId="00000701"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702"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172</w:t>
      </w:r>
    </w:p>
    <w:p w14:paraId="00000704" w14:textId="5ABF6D2F"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70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18 – Kary Umowne </w:t>
      </w:r>
    </w:p>
    <w:p w14:paraId="0000070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11)</w:t>
      </w:r>
      <w:r>
        <w:rPr>
          <w:rFonts w:ascii="Calibri" w:eastAsia="Calibri" w:hAnsi="Calibri" w:cs="Calibri"/>
          <w:color w:val="000000"/>
          <w:sz w:val="20"/>
          <w:szCs w:val="20"/>
        </w:rPr>
        <w:tab/>
        <w:t xml:space="preserve">za udostępnianie nieprawdziwych/błędnych danych w Systemie Informatycznym do nadzoru i raportowania SRM MEVO – 3.000 (trzy tysiące złotych) za każdy stwierdzony przypadek, nie więcej niż łącznie 5.000.000 (pięć milionów) złotych; </w:t>
      </w:r>
    </w:p>
    <w:p w14:paraId="0000070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jak Zamawiający będzie weryfikował czy są nieprawdziwe/błędne?</w:t>
      </w:r>
    </w:p>
    <w:p w14:paraId="00000708" w14:textId="77777777" w:rsidR="00203758" w:rsidRPr="0074411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744110">
        <w:rPr>
          <w:rFonts w:ascii="Calibri" w:eastAsia="Calibri" w:hAnsi="Calibri" w:cs="Calibri"/>
          <w:i/>
          <w:color w:val="000000"/>
          <w:sz w:val="16"/>
          <w:szCs w:val="16"/>
        </w:rPr>
        <w:t>koniec cytatu</w:t>
      </w:r>
    </w:p>
    <w:p w14:paraId="00000709"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70A" w14:textId="77777777" w:rsidR="00203758" w:rsidRPr="00744110"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744110">
        <w:rPr>
          <w:rFonts w:ascii="Calibri" w:eastAsia="Calibri" w:hAnsi="Calibri" w:cs="Calibri"/>
          <w:bCs/>
          <w:color w:val="000000"/>
          <w:sz w:val="20"/>
          <w:szCs w:val="20"/>
        </w:rPr>
        <w:t>Zgodnie zapisami pkt. 16 OPZ:  Zamawiający będzie miał dostęp do wszystkich powyższych wskaźników w czasie rzeczywistym i będzie mógł je weryfikować w dowolnym momencie.</w:t>
      </w:r>
    </w:p>
    <w:p w14:paraId="0000070B"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70C"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173</w:t>
      </w:r>
    </w:p>
    <w:p w14:paraId="0000070E" w14:textId="4F3D66B1"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70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18 – Kary Umowne </w:t>
      </w:r>
    </w:p>
    <w:p w14:paraId="0000071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12)</w:t>
      </w:r>
      <w:r>
        <w:rPr>
          <w:rFonts w:ascii="Calibri" w:eastAsia="Calibri" w:hAnsi="Calibri" w:cs="Calibri"/>
          <w:color w:val="000000"/>
          <w:sz w:val="20"/>
          <w:szCs w:val="20"/>
        </w:rPr>
        <w:tab/>
        <w:t xml:space="preserve">za nieprzestrzeganie zakazu umieszczania reklam na infrastrukturze SRM MEVO w tym w Aplikacji, Stronie Internetowej określonym w  § 10 – 1.000,00 (tysiąc) złotych za każdy stwierdzony przypadek jednostkowy za każdy pełny dzień nie więcej niż łącznie 5.000.000 (pięć milionów) złotych; </w:t>
      </w:r>
    </w:p>
    <w:p w14:paraId="0000071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zmniejszenie na 100 zł (kara zbyt wysoka względem przewinienia) i zmniejszenie górnych widełek, gdzie max wysokość kary to miesiąc, tj. 100 x 24 x 30 bądź 31 dni.</w:t>
      </w:r>
    </w:p>
    <w:p w14:paraId="00000712" w14:textId="77777777" w:rsidR="00203758" w:rsidRPr="0074411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744110">
        <w:rPr>
          <w:rFonts w:ascii="Calibri" w:eastAsia="Calibri" w:hAnsi="Calibri" w:cs="Calibri"/>
          <w:i/>
          <w:color w:val="000000"/>
          <w:sz w:val="16"/>
          <w:szCs w:val="16"/>
        </w:rPr>
        <w:t>koniec cytatu</w:t>
      </w:r>
    </w:p>
    <w:p w14:paraId="00000713"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bookmarkStart w:id="17" w:name="_heading=h.35nkun2" w:colFirst="0" w:colLast="0"/>
      <w:bookmarkEnd w:id="17"/>
      <w:r>
        <w:rPr>
          <w:rFonts w:ascii="Calibri" w:eastAsia="Calibri" w:hAnsi="Calibri" w:cs="Calibri"/>
          <w:b/>
          <w:color w:val="1F3864"/>
          <w:sz w:val="20"/>
          <w:szCs w:val="20"/>
        </w:rPr>
        <w:t xml:space="preserve">Odpowiedź na pytanie </w:t>
      </w:r>
    </w:p>
    <w:p w14:paraId="7F07708B" w14:textId="77777777" w:rsidR="00744110" w:rsidRPr="00744110" w:rsidRDefault="00744110"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744110">
        <w:rPr>
          <w:rFonts w:ascii="Calibri" w:eastAsia="Calibri" w:hAnsi="Calibri" w:cs="Calibri"/>
          <w:bCs/>
          <w:color w:val="000000"/>
          <w:sz w:val="20"/>
          <w:szCs w:val="20"/>
        </w:rPr>
        <w:t xml:space="preserve">Zamawiający nie wyraża zgody na  proponowaną przez Wykonawcę zmianę. </w:t>
      </w:r>
    </w:p>
    <w:p w14:paraId="00000716"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717"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174</w:t>
      </w:r>
    </w:p>
    <w:p w14:paraId="00000719" w14:textId="77AA1B29"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71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18 – Kary Umowne </w:t>
      </w:r>
    </w:p>
    <w:p w14:paraId="0000071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13)</w:t>
      </w:r>
      <w:r>
        <w:rPr>
          <w:rFonts w:ascii="Calibri" w:eastAsia="Calibri" w:hAnsi="Calibri" w:cs="Calibri"/>
          <w:color w:val="000000"/>
          <w:sz w:val="20"/>
          <w:szCs w:val="20"/>
        </w:rPr>
        <w:tab/>
        <w:t xml:space="preserve">z tytułu Niefunkcjonowania SRM MEVO z przyczyn leżących po stronie Wykonawcy – w wysokości 0,1% całkowitego wynagrodzenia brutto określonego w § 15 ust 1 za każdy pełny dzień, w którym wystąpiła taka nieprawidłowość, nie mniej niż 100.000 (sto tysięcy) złotych, jednak nie więcej niż 10.000.000 (dziesięć milionów) złotych; </w:t>
      </w:r>
    </w:p>
    <w:p w14:paraId="0000071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zmniejszenie na 100 zł (kara zbyt wysoka względem przewinienia) i zmniejszenie górnych widełek, gdzie max wysokość kary to miesiąc, tj. 100 x 24 x 30 bądź 31 dni.</w:t>
      </w:r>
    </w:p>
    <w:p w14:paraId="0000071D" w14:textId="77777777" w:rsidR="00203758" w:rsidRPr="0074411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744110">
        <w:rPr>
          <w:rFonts w:ascii="Calibri" w:eastAsia="Calibri" w:hAnsi="Calibri" w:cs="Calibri"/>
          <w:i/>
          <w:color w:val="000000"/>
          <w:sz w:val="16"/>
          <w:szCs w:val="16"/>
        </w:rPr>
        <w:t>koniec cytatu</w:t>
      </w:r>
    </w:p>
    <w:p w14:paraId="0000071E"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48E022F6" w14:textId="77777777" w:rsidR="00744110" w:rsidRPr="00744110" w:rsidRDefault="00744110"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744110">
        <w:rPr>
          <w:rFonts w:ascii="Calibri" w:eastAsia="Calibri" w:hAnsi="Calibri" w:cs="Calibri"/>
          <w:bCs/>
          <w:color w:val="000000"/>
          <w:sz w:val="20"/>
          <w:szCs w:val="20"/>
        </w:rPr>
        <w:t xml:space="preserve">Zamawiający nie wyraża zgody na  proponowaną przez Wykonawcę zmianę. </w:t>
      </w:r>
    </w:p>
    <w:p w14:paraId="00000720"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721"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175</w:t>
      </w:r>
    </w:p>
    <w:p w14:paraId="00000723" w14:textId="746F297E"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72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18 – Kary Umowne </w:t>
      </w:r>
    </w:p>
    <w:p w14:paraId="00000725" w14:textId="6EDCA4D1"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14)</w:t>
      </w:r>
      <w:r>
        <w:rPr>
          <w:rFonts w:ascii="Calibri" w:eastAsia="Calibri" w:hAnsi="Calibri" w:cs="Calibri"/>
          <w:color w:val="000000"/>
          <w:sz w:val="20"/>
          <w:szCs w:val="20"/>
        </w:rPr>
        <w:tab/>
        <w:t xml:space="preserve">za wykorzystywanie w SRM MEVO elementów niespełniających wymogów określonych w Umowie lub </w:t>
      </w:r>
      <w:proofErr w:type="spellStart"/>
      <w:r w:rsidR="00115D9C">
        <w:rPr>
          <w:rFonts w:ascii="Calibri" w:eastAsia="Calibri" w:hAnsi="Calibri" w:cs="Calibri"/>
          <w:color w:val="000000"/>
          <w:sz w:val="20"/>
          <w:szCs w:val="20"/>
        </w:rPr>
        <w:t>SIWZ</w:t>
      </w:r>
      <w:r>
        <w:rPr>
          <w:rFonts w:ascii="Calibri" w:eastAsia="Calibri" w:hAnsi="Calibri" w:cs="Calibri"/>
          <w:color w:val="000000"/>
          <w:sz w:val="20"/>
          <w:szCs w:val="20"/>
        </w:rPr>
        <w:t>lub</w:t>
      </w:r>
      <w:proofErr w:type="spellEnd"/>
      <w:r>
        <w:rPr>
          <w:rFonts w:ascii="Calibri" w:eastAsia="Calibri" w:hAnsi="Calibri" w:cs="Calibri"/>
          <w:color w:val="000000"/>
          <w:sz w:val="20"/>
          <w:szCs w:val="20"/>
        </w:rPr>
        <w:t xml:space="preserve"> w Koncepcji funkcjonowania – 500,00 (pięćset) złotych za każdy stwierdzony przypadek, za każdy pełny dzień, w którym stwierdzono taką sytuację. Łączna kara dotycząca jednego przypadku nie może przekroczyć 5.000,00 (pięć tysięcy) złotych, jednak nie więcej niż łącznie za wszystkie przypadki 10.000.000 (dziesięć milionów) złotych; </w:t>
      </w:r>
    </w:p>
    <w:p w14:paraId="0000072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zmniejszenie do 500 zł za przypadek. Kara nie może być multiplikowana + zmniejszenie górnych widełek, gdzie max wysokość kary to miesiąc, tj. 500 x 24 x 30 bądź 31 dni.</w:t>
      </w:r>
    </w:p>
    <w:p w14:paraId="40B704D0" w14:textId="2C4CE8F2" w:rsidR="00473D95" w:rsidRPr="00B34CC9" w:rsidRDefault="0010412D" w:rsidP="00B34CC9">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744110">
        <w:rPr>
          <w:rFonts w:ascii="Calibri" w:eastAsia="Calibri" w:hAnsi="Calibri" w:cs="Calibri"/>
          <w:i/>
          <w:color w:val="000000"/>
          <w:sz w:val="16"/>
          <w:szCs w:val="16"/>
        </w:rPr>
        <w:t>koniec cytatu</w:t>
      </w:r>
    </w:p>
    <w:p w14:paraId="00000728" w14:textId="6797AC39"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580D4574" w14:textId="77777777" w:rsidR="00744110" w:rsidRPr="00744110" w:rsidRDefault="00744110"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744110">
        <w:rPr>
          <w:rFonts w:ascii="Calibri" w:eastAsia="Calibri" w:hAnsi="Calibri" w:cs="Calibri"/>
          <w:bCs/>
          <w:color w:val="000000"/>
          <w:sz w:val="20"/>
          <w:szCs w:val="20"/>
        </w:rPr>
        <w:t xml:space="preserve">Zamawiający nie wyraża zgody na  proponowaną przez Wykonawcę zmianę. </w:t>
      </w:r>
    </w:p>
    <w:p w14:paraId="0000072A"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72B"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176</w:t>
      </w:r>
    </w:p>
    <w:p w14:paraId="0000072D" w14:textId="58D8A079"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72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18 – Kary Umowne </w:t>
      </w:r>
    </w:p>
    <w:p w14:paraId="0000072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15)</w:t>
      </w:r>
      <w:r>
        <w:rPr>
          <w:rFonts w:ascii="Calibri" w:eastAsia="Calibri" w:hAnsi="Calibri" w:cs="Calibri"/>
          <w:color w:val="000000"/>
          <w:sz w:val="20"/>
          <w:szCs w:val="20"/>
        </w:rPr>
        <w:tab/>
        <w:t xml:space="preserve">za funkcjonowanie mniejszej niż zawarta w Koncepcji funkcjonowania liczby punktów ładowania - 1.000 (tysiąc) złotych za każdy pełny dzień, za każdy przypadek, to jest jeden niefunkcjonujący punkt, jednak nie więcej niż 5.000.000 (pięć milionów) złotych; </w:t>
      </w:r>
    </w:p>
    <w:p w14:paraId="0000073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usunięcie zapisu tak jak i samego sztywno narzuconego wymogu dot. liczby punktów ładowania.</w:t>
      </w:r>
    </w:p>
    <w:p w14:paraId="00000731" w14:textId="77777777" w:rsidR="00203758" w:rsidRPr="0074411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744110">
        <w:rPr>
          <w:rFonts w:ascii="Calibri" w:eastAsia="Calibri" w:hAnsi="Calibri" w:cs="Calibri"/>
          <w:i/>
          <w:color w:val="000000"/>
          <w:sz w:val="16"/>
          <w:szCs w:val="16"/>
        </w:rPr>
        <w:t>koniec cytatu</w:t>
      </w:r>
    </w:p>
    <w:p w14:paraId="00000732"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434E656E" w14:textId="77777777" w:rsidR="00744110" w:rsidRPr="00744110" w:rsidRDefault="00744110"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744110">
        <w:rPr>
          <w:rFonts w:ascii="Calibri" w:eastAsia="Calibri" w:hAnsi="Calibri" w:cs="Calibri"/>
          <w:bCs/>
          <w:color w:val="000000"/>
          <w:sz w:val="20"/>
          <w:szCs w:val="20"/>
        </w:rPr>
        <w:t xml:space="preserve">Zamawiający nie wyraża zgody na  proponowaną przez Wykonawcę zmianę. </w:t>
      </w:r>
    </w:p>
    <w:p w14:paraId="00000734"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735"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177</w:t>
      </w:r>
    </w:p>
    <w:p w14:paraId="00000737" w14:textId="200F2555"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473D95">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73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18 – Kary Umowne </w:t>
      </w:r>
    </w:p>
    <w:p w14:paraId="0000073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16)</w:t>
      </w:r>
      <w:r>
        <w:rPr>
          <w:rFonts w:ascii="Calibri" w:eastAsia="Calibri" w:hAnsi="Calibri" w:cs="Calibri"/>
          <w:color w:val="000000"/>
          <w:sz w:val="20"/>
          <w:szCs w:val="20"/>
        </w:rPr>
        <w:tab/>
        <w:t xml:space="preserve">za obsługiwanie rowerami cargo/e-cargo mniejszej niż zawarta w Koncepcji funkcjonowania liczby Stacji Postoju - 500 (pięćset) złotych za każdy stwierdzony przypadek, jednak nie więcej niż 1.000.000 (jeden milion) złotych; </w:t>
      </w:r>
    </w:p>
    <w:p w14:paraId="0000073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usunięcie zapisu tak jak i samego wymogu obsługiwania rowerami Cargo wytypowanych przez Zamawiającego stacji</w:t>
      </w:r>
    </w:p>
    <w:p w14:paraId="0000073B" w14:textId="77777777" w:rsidR="00203758" w:rsidRPr="0074411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744110">
        <w:rPr>
          <w:rFonts w:ascii="Calibri" w:eastAsia="Calibri" w:hAnsi="Calibri" w:cs="Calibri"/>
          <w:i/>
          <w:color w:val="000000"/>
          <w:sz w:val="16"/>
          <w:szCs w:val="16"/>
        </w:rPr>
        <w:t>koniec cytatu</w:t>
      </w:r>
    </w:p>
    <w:p w14:paraId="0000073C"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68CED2FE" w14:textId="77777777" w:rsidR="00744110" w:rsidRPr="00744110" w:rsidRDefault="00744110"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744110">
        <w:rPr>
          <w:rFonts w:ascii="Calibri" w:eastAsia="Calibri" w:hAnsi="Calibri" w:cs="Calibri"/>
          <w:bCs/>
          <w:color w:val="000000"/>
          <w:sz w:val="20"/>
          <w:szCs w:val="20"/>
        </w:rPr>
        <w:t xml:space="preserve">Zamawiający nie wyraża zgody na  proponowaną przez Wykonawcę zmianę. </w:t>
      </w:r>
    </w:p>
    <w:p w14:paraId="0000073E"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73F"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178</w:t>
      </w:r>
    </w:p>
    <w:p w14:paraId="00000741" w14:textId="21E93EE9"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74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18 – Kary Umowne </w:t>
      </w:r>
    </w:p>
    <w:p w14:paraId="0000074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17)</w:t>
      </w:r>
      <w:r>
        <w:rPr>
          <w:rFonts w:ascii="Calibri" w:eastAsia="Calibri" w:hAnsi="Calibri" w:cs="Calibri"/>
          <w:color w:val="000000"/>
          <w:sz w:val="20"/>
          <w:szCs w:val="20"/>
        </w:rPr>
        <w:tab/>
        <w:t xml:space="preserve">za wykorzystanie w bieżącej obsłudze SRM MEVO pojazdów silnikowych niespełniających wymagań normy emisji min. Euro 6 lub za wykorzystanie w bieżącej obsłudze SRM MEVO pojazdów silnikowych zeroemisyjnych w niższym udziale niż odsetek wskazany w Koncepcji funkcjonowania – 1.000 (tysiąc) złotych za każdy przypadek dziennie, jednak nie więcej niż 1.000.000 (jeden milion) złotych; </w:t>
      </w:r>
    </w:p>
    <w:p w14:paraId="0000074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zmniejszenie na 100 zł (kara zbyt wysoka względem przewinienia) i zmniejszenie górnych widełek, gdzie max wysokość kary to miesiąc, tj. 100 x 24 x 30 bądź 31 dni.</w:t>
      </w:r>
    </w:p>
    <w:p w14:paraId="00000745" w14:textId="77777777" w:rsidR="00203758" w:rsidRPr="0074411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744110">
        <w:rPr>
          <w:rFonts w:ascii="Calibri" w:eastAsia="Calibri" w:hAnsi="Calibri" w:cs="Calibri"/>
          <w:i/>
          <w:color w:val="000000"/>
          <w:sz w:val="16"/>
          <w:szCs w:val="16"/>
        </w:rPr>
        <w:t>koniec cytatu</w:t>
      </w:r>
    </w:p>
    <w:p w14:paraId="00000746"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1E4D0A78" w14:textId="77777777" w:rsidR="00744110" w:rsidRPr="00744110" w:rsidRDefault="00744110"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744110">
        <w:rPr>
          <w:rFonts w:ascii="Calibri" w:eastAsia="Calibri" w:hAnsi="Calibri" w:cs="Calibri"/>
          <w:bCs/>
          <w:color w:val="000000"/>
          <w:sz w:val="20"/>
          <w:szCs w:val="20"/>
        </w:rPr>
        <w:t xml:space="preserve">Zamawiający nie wyraża zgody na  proponowaną przez Wykonawcę zmianę. </w:t>
      </w:r>
    </w:p>
    <w:p w14:paraId="00000748"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749"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179</w:t>
      </w:r>
    </w:p>
    <w:p w14:paraId="0000074B" w14:textId="220CE72F"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74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18 – Kary Umowne </w:t>
      </w:r>
    </w:p>
    <w:p w14:paraId="0000074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18)</w:t>
      </w:r>
      <w:r>
        <w:rPr>
          <w:rFonts w:ascii="Calibri" w:eastAsia="Calibri" w:hAnsi="Calibri" w:cs="Calibri"/>
          <w:color w:val="000000"/>
          <w:sz w:val="20"/>
          <w:szCs w:val="20"/>
        </w:rPr>
        <w:tab/>
        <w:t xml:space="preserve">za odsetek osób, o których mowa w art. 29 ust. 4 pkt 1 - 4 ustawy </w:t>
      </w:r>
      <w:proofErr w:type="spellStart"/>
      <w:r>
        <w:rPr>
          <w:rFonts w:ascii="Calibri" w:eastAsia="Calibri" w:hAnsi="Calibri" w:cs="Calibri"/>
          <w:color w:val="000000"/>
          <w:sz w:val="20"/>
          <w:szCs w:val="20"/>
        </w:rPr>
        <w:t>Pzp</w:t>
      </w:r>
      <w:proofErr w:type="spellEnd"/>
      <w:r>
        <w:rPr>
          <w:rFonts w:ascii="Calibri" w:eastAsia="Calibri" w:hAnsi="Calibri" w:cs="Calibri"/>
          <w:color w:val="000000"/>
          <w:sz w:val="20"/>
          <w:szCs w:val="20"/>
        </w:rPr>
        <w:t xml:space="preserve">, w przeliczeniu na pełen etat,  zatrudnionych do realizacji zamówienia, niższy niż 5% – 1.000 (tysiąc) złotych za każdy przypadek w każdym miesiącu, jednak nie więcej niż 1.000.000 (jeden milion) złotych; </w:t>
      </w:r>
    </w:p>
    <w:p w14:paraId="0000074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zmniejszenie na 100 zł (kara zbyt wysoka względem przewinienia) i zmniejszenie górnych widełek, gdzie max wysokość kary to miesiąc, tj. 100 x 24 x 30 bądź 31 dni.</w:t>
      </w:r>
    </w:p>
    <w:p w14:paraId="0000074F" w14:textId="77777777" w:rsidR="00203758" w:rsidRPr="0074411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744110">
        <w:rPr>
          <w:rFonts w:ascii="Calibri" w:eastAsia="Calibri" w:hAnsi="Calibri" w:cs="Calibri"/>
          <w:i/>
          <w:color w:val="000000"/>
          <w:sz w:val="16"/>
          <w:szCs w:val="16"/>
        </w:rPr>
        <w:t>koniec cytatu</w:t>
      </w:r>
    </w:p>
    <w:p w14:paraId="00000750"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5B34A207" w14:textId="77777777" w:rsidR="00744110" w:rsidRPr="00744110" w:rsidRDefault="00744110"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744110">
        <w:rPr>
          <w:rFonts w:ascii="Calibri" w:eastAsia="Calibri" w:hAnsi="Calibri" w:cs="Calibri"/>
          <w:bCs/>
          <w:color w:val="000000"/>
          <w:sz w:val="20"/>
          <w:szCs w:val="20"/>
        </w:rPr>
        <w:t xml:space="preserve">Zamawiający nie wyraża zgody na  proponowaną przez Wykonawcę zmianę. </w:t>
      </w:r>
    </w:p>
    <w:p w14:paraId="00000752"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753"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180</w:t>
      </w:r>
    </w:p>
    <w:p w14:paraId="00000755" w14:textId="00333E1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75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18 – Kary Umowne </w:t>
      </w:r>
    </w:p>
    <w:p w14:paraId="0000075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19)</w:t>
      </w:r>
      <w:r>
        <w:rPr>
          <w:rFonts w:ascii="Calibri" w:eastAsia="Calibri" w:hAnsi="Calibri" w:cs="Calibri"/>
          <w:color w:val="000000"/>
          <w:sz w:val="20"/>
          <w:szCs w:val="20"/>
        </w:rPr>
        <w:tab/>
        <w:t xml:space="preserve">za brak uruchomienia SRM MEVO (wdrożenie Etapu III)  w terminie oznaczonym w Umowie, za każdy kolejny rozpoczęty dzień zwłoki – 15.000,00 (piętnaście tysięcy) złotych, jednak nie więcej niż 2.250.000 (dwa miliony dwieście pięćdziesiąt tysięcy złotych). </w:t>
      </w:r>
    </w:p>
    <w:p w14:paraId="0000075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zmniejszenie na 100 zł (kara stanowczo zbyt wysoka względem przewinienia) i zmniejszenie górnych widełek, gdzie max wysokość kary to miesiąc, tj. 100 x 24 x 30 bądź 31 dni.</w:t>
      </w:r>
    </w:p>
    <w:p w14:paraId="0000075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Prosimy o dodanie zapisu, że punkt ma zastosowanie w razie, gdy opóźnienie ma miejsce "z winy wykonawcy". </w:t>
      </w:r>
    </w:p>
    <w:p w14:paraId="0000075A" w14:textId="77777777" w:rsidR="00203758" w:rsidRPr="0074411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744110">
        <w:rPr>
          <w:rFonts w:ascii="Calibri" w:eastAsia="Calibri" w:hAnsi="Calibri" w:cs="Calibri"/>
          <w:i/>
          <w:color w:val="000000"/>
          <w:sz w:val="16"/>
          <w:szCs w:val="16"/>
        </w:rPr>
        <w:t>koniec cytatu</w:t>
      </w:r>
    </w:p>
    <w:p w14:paraId="0000075B"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75C" w14:textId="16E594CA" w:rsidR="00203758" w:rsidRPr="00744110"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744110">
        <w:rPr>
          <w:rFonts w:ascii="Calibri" w:eastAsia="Calibri" w:hAnsi="Calibri" w:cs="Calibri"/>
          <w:bCs/>
          <w:color w:val="000000"/>
          <w:sz w:val="20"/>
          <w:szCs w:val="20"/>
        </w:rPr>
        <w:t xml:space="preserve">Zamawiający </w:t>
      </w:r>
      <w:r w:rsidRPr="00744110">
        <w:rPr>
          <w:rFonts w:ascii="Calibri" w:eastAsia="Calibri" w:hAnsi="Calibri" w:cs="Calibri"/>
          <w:bCs/>
          <w:sz w:val="20"/>
          <w:szCs w:val="20"/>
        </w:rPr>
        <w:t>nie przewiduje zmian</w:t>
      </w:r>
      <w:r w:rsidRPr="00744110">
        <w:rPr>
          <w:rFonts w:ascii="Calibri" w:eastAsia="Calibri" w:hAnsi="Calibri" w:cs="Calibri"/>
          <w:bCs/>
          <w:color w:val="000000"/>
          <w:sz w:val="20"/>
          <w:szCs w:val="20"/>
        </w:rPr>
        <w:t xml:space="preserve">y </w:t>
      </w:r>
      <w:r w:rsidR="00115D9C" w:rsidRPr="00744110">
        <w:rPr>
          <w:rFonts w:ascii="Calibri" w:eastAsia="Calibri" w:hAnsi="Calibri" w:cs="Calibri"/>
          <w:bCs/>
          <w:sz w:val="20"/>
          <w:szCs w:val="20"/>
        </w:rPr>
        <w:t>SIWZ</w:t>
      </w:r>
      <w:r w:rsidR="00744110">
        <w:rPr>
          <w:rFonts w:ascii="Calibri" w:eastAsia="Calibri" w:hAnsi="Calibri" w:cs="Calibri"/>
          <w:bCs/>
          <w:sz w:val="20"/>
          <w:szCs w:val="20"/>
        </w:rPr>
        <w:t xml:space="preserve"> </w:t>
      </w:r>
      <w:r w:rsidRPr="00744110">
        <w:rPr>
          <w:rFonts w:ascii="Calibri" w:eastAsia="Calibri" w:hAnsi="Calibri" w:cs="Calibri"/>
          <w:bCs/>
          <w:color w:val="000000"/>
          <w:sz w:val="20"/>
          <w:szCs w:val="20"/>
        </w:rPr>
        <w:t>w tym zakresie</w:t>
      </w:r>
      <w:r w:rsidRPr="00744110">
        <w:rPr>
          <w:rFonts w:ascii="Calibri" w:eastAsia="Calibri" w:hAnsi="Calibri" w:cs="Calibri"/>
          <w:bCs/>
          <w:sz w:val="20"/>
          <w:szCs w:val="20"/>
        </w:rPr>
        <w:t xml:space="preserve"> i wskazuje, że kara umowna wskazana przez Wykonawcę  określona została jako kara za zwłokę. </w:t>
      </w:r>
    </w:p>
    <w:p w14:paraId="0000075D"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75E"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181</w:t>
      </w:r>
    </w:p>
    <w:p w14:paraId="00000760" w14:textId="145EBDFF"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76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18 – Kary Umowne </w:t>
      </w:r>
    </w:p>
    <w:p w14:paraId="00000762" w14:textId="11AB9224"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21)</w:t>
      </w:r>
      <w:r>
        <w:rPr>
          <w:rFonts w:ascii="Calibri" w:eastAsia="Calibri" w:hAnsi="Calibri" w:cs="Calibri"/>
          <w:color w:val="000000"/>
          <w:sz w:val="20"/>
          <w:szCs w:val="20"/>
        </w:rPr>
        <w:tab/>
        <w:t xml:space="preserve">za brak wykonania integracji z PZUM,  opisanej w </w:t>
      </w:r>
      <w:r w:rsidR="00115D9C">
        <w:rPr>
          <w:rFonts w:ascii="Calibri" w:eastAsia="Calibri" w:hAnsi="Calibri" w:cs="Calibri"/>
          <w:color w:val="000000"/>
          <w:sz w:val="20"/>
          <w:szCs w:val="20"/>
        </w:rPr>
        <w:t>SIWZ</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w terminie wskazanym przez Zamawiającego,  w wysokości 1.000 (tysiąc) złotych za każdy dzień zwłoki, jednak nie więcej niż 5.000.000 (pięć milionów) złotych;  </w:t>
      </w:r>
    </w:p>
    <w:p w14:paraId="0000076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zmniejszenie na 100 zł (kara zbyt wysoka względem przewinienia) i zmniejszenie górnych widełek, gdzie max wysokość kary to miesiąc, tj. 1000 x 24 x 30 bądź 31 dni.</w:t>
      </w:r>
    </w:p>
    <w:p w14:paraId="52B88999" w14:textId="1D9158CB" w:rsidR="00827656" w:rsidRPr="00B34CC9" w:rsidRDefault="0010412D" w:rsidP="00B34CC9">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744110">
        <w:rPr>
          <w:rFonts w:ascii="Calibri" w:eastAsia="Calibri" w:hAnsi="Calibri" w:cs="Calibri"/>
          <w:i/>
          <w:color w:val="000000"/>
          <w:sz w:val="16"/>
          <w:szCs w:val="16"/>
        </w:rPr>
        <w:t>koniec cytatu</w:t>
      </w:r>
    </w:p>
    <w:p w14:paraId="00000765" w14:textId="7B1AEB0F"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34356DEC" w14:textId="77777777" w:rsidR="00744110" w:rsidRPr="00744110" w:rsidRDefault="00744110"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744110">
        <w:rPr>
          <w:rFonts w:ascii="Calibri" w:eastAsia="Calibri" w:hAnsi="Calibri" w:cs="Calibri"/>
          <w:bCs/>
          <w:color w:val="000000"/>
          <w:sz w:val="20"/>
          <w:szCs w:val="20"/>
        </w:rPr>
        <w:t xml:space="preserve">Zamawiający nie wyraża zgody na  proponowaną przez Wykonawcę zmianę. </w:t>
      </w:r>
    </w:p>
    <w:p w14:paraId="00000767"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768"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182</w:t>
      </w:r>
    </w:p>
    <w:p w14:paraId="0000076A" w14:textId="1B371711"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76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18 – Kary Umowne </w:t>
      </w:r>
    </w:p>
    <w:p w14:paraId="0000076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22)</w:t>
      </w:r>
      <w:r>
        <w:rPr>
          <w:rFonts w:ascii="Calibri" w:eastAsia="Calibri" w:hAnsi="Calibri" w:cs="Calibri"/>
          <w:color w:val="000000"/>
          <w:sz w:val="20"/>
          <w:szCs w:val="20"/>
        </w:rPr>
        <w:tab/>
        <w:t xml:space="preserve">niewykonywanie kluczowych części zamówienia wymienionych w § 3 ust. 13 osobiście przez Wykonawcę 10.000 (dziesięć tysięcy) złotych za każdy stwierdzony przypadek dziennie, jednak nie więcej niż 5.000.000 (pięć milionów) złotych; </w:t>
      </w:r>
    </w:p>
    <w:p w14:paraId="0000076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zmniejszenie na 100 zł (kara zbyt wysoka względem przewinienia) i zmniejszenie górnych widełek, gdzie max wysokość kary to miesiąc, tj. 100 x 24 x 30 bądź 31 dni.</w:t>
      </w:r>
    </w:p>
    <w:p w14:paraId="0000076E" w14:textId="77777777" w:rsidR="00203758" w:rsidRPr="0074411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744110">
        <w:rPr>
          <w:rFonts w:ascii="Calibri" w:eastAsia="Calibri" w:hAnsi="Calibri" w:cs="Calibri"/>
          <w:i/>
          <w:color w:val="000000"/>
          <w:sz w:val="16"/>
          <w:szCs w:val="16"/>
        </w:rPr>
        <w:t>koniec cytatu</w:t>
      </w:r>
    </w:p>
    <w:p w14:paraId="0000076F"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37144BB9" w14:textId="77777777" w:rsidR="00744110" w:rsidRPr="00744110" w:rsidRDefault="00744110"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744110">
        <w:rPr>
          <w:rFonts w:ascii="Calibri" w:eastAsia="Calibri" w:hAnsi="Calibri" w:cs="Calibri"/>
          <w:bCs/>
          <w:color w:val="000000"/>
          <w:sz w:val="20"/>
          <w:szCs w:val="20"/>
        </w:rPr>
        <w:t xml:space="preserve">Zamawiający nie wyraża zgody na  proponowaną przez Wykonawcę zmianę. </w:t>
      </w:r>
    </w:p>
    <w:p w14:paraId="00000771"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772"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183</w:t>
      </w:r>
    </w:p>
    <w:p w14:paraId="00000774" w14:textId="698D2493"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77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18 – Kary Umowne </w:t>
      </w:r>
    </w:p>
    <w:p w14:paraId="0000077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23)</w:t>
      </w:r>
      <w:r>
        <w:rPr>
          <w:rFonts w:ascii="Calibri" w:eastAsia="Calibri" w:hAnsi="Calibri" w:cs="Calibri"/>
          <w:color w:val="000000"/>
          <w:sz w:val="20"/>
          <w:szCs w:val="20"/>
        </w:rPr>
        <w:tab/>
        <w:t xml:space="preserve">za powierzenie części zamówienia Podwykonawcom, bez uzyskania pisemnej zgody Zamawiającego 10.000 (dziesięć tysięcy) złotych za każdy stwierdzony przypadek dziennie, jednak nie więcej niż 5.000.000 (pięć milionów) złotych; </w:t>
      </w:r>
    </w:p>
    <w:p w14:paraId="0000077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zmniejszenie na 100 zł (kara zbyt wysoka względem przewinienia) i zmniejszenie górnych widełek, gdzie max wysokość kary to miesiąc, tj. 100 x 24 x 30 bądź 31 dni.</w:t>
      </w:r>
    </w:p>
    <w:p w14:paraId="00000778" w14:textId="77777777" w:rsidR="00203758" w:rsidRPr="0074411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744110">
        <w:rPr>
          <w:rFonts w:ascii="Calibri" w:eastAsia="Calibri" w:hAnsi="Calibri" w:cs="Calibri"/>
          <w:i/>
          <w:color w:val="000000"/>
          <w:sz w:val="16"/>
          <w:szCs w:val="16"/>
        </w:rPr>
        <w:t>koniec cytatu</w:t>
      </w:r>
    </w:p>
    <w:p w14:paraId="00000779"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DBA56B2" w14:textId="77777777" w:rsidR="00744110" w:rsidRPr="00744110" w:rsidRDefault="00744110"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744110">
        <w:rPr>
          <w:rFonts w:ascii="Calibri" w:eastAsia="Calibri" w:hAnsi="Calibri" w:cs="Calibri"/>
          <w:bCs/>
          <w:color w:val="000000"/>
          <w:sz w:val="20"/>
          <w:szCs w:val="20"/>
        </w:rPr>
        <w:t xml:space="preserve">Zamawiający nie wyraża zgody na  proponowaną przez Wykonawcę zmianę. </w:t>
      </w:r>
    </w:p>
    <w:p w14:paraId="0000077B"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77C"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184</w:t>
      </w:r>
    </w:p>
    <w:p w14:paraId="0000077E" w14:textId="171F3413"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77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18 – Kary Umowne </w:t>
      </w:r>
    </w:p>
    <w:p w14:paraId="0000078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25)</w:t>
      </w:r>
      <w:r>
        <w:rPr>
          <w:rFonts w:ascii="Calibri" w:eastAsia="Calibri" w:hAnsi="Calibri" w:cs="Calibri"/>
          <w:color w:val="000000"/>
          <w:sz w:val="20"/>
          <w:szCs w:val="20"/>
        </w:rPr>
        <w:tab/>
        <w:t xml:space="preserve">za niewykonanie obowiązku niezwłocznego poinformowania pisemnie Zamawiającego o wszelkich zmianach w zakresie rowerów funkcjonujących w ramach SRM MEVO, to jest o fakcie wyłączenia danego roweru z SRM MEVO oraz o fakcie włączenia danego roweru do SRM MEVO, zgodnie z opisem w § 6 ust. 10, 500,00 (pięćset) złotych za każdy stwierdzony przypadek, nie więcej niż łącznie 5.000.000 (pięć milionów) złotych; </w:t>
      </w:r>
    </w:p>
    <w:p w14:paraId="0000078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zmniejszenie na 50 zł (kara zbyt wysoka względem przewinienia) i zmniejszenie górnych widełek, gdzie max wysokość kary to miesiąc, tj. 50 x 24 x 30 bądź 31 dni.</w:t>
      </w:r>
    </w:p>
    <w:p w14:paraId="00000782" w14:textId="77777777" w:rsidR="00203758" w:rsidRPr="0074411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744110">
        <w:rPr>
          <w:rFonts w:ascii="Calibri" w:eastAsia="Calibri" w:hAnsi="Calibri" w:cs="Calibri"/>
          <w:i/>
          <w:color w:val="000000"/>
          <w:sz w:val="16"/>
          <w:szCs w:val="16"/>
        </w:rPr>
        <w:t>koniec cytatu</w:t>
      </w:r>
    </w:p>
    <w:p w14:paraId="00000783"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1EF9221" w14:textId="77777777" w:rsidR="00744110" w:rsidRPr="00744110" w:rsidRDefault="00744110"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744110">
        <w:rPr>
          <w:rFonts w:ascii="Calibri" w:eastAsia="Calibri" w:hAnsi="Calibri" w:cs="Calibri"/>
          <w:bCs/>
          <w:color w:val="000000"/>
          <w:sz w:val="20"/>
          <w:szCs w:val="20"/>
        </w:rPr>
        <w:t xml:space="preserve">Zamawiający nie wyraża zgody na  proponowaną przez Wykonawcę zmianę. </w:t>
      </w:r>
    </w:p>
    <w:p w14:paraId="00000785"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786"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185</w:t>
      </w:r>
    </w:p>
    <w:p w14:paraId="00000788" w14:textId="3A70164B"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78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18 – Kary Umowne  pkt 26</w:t>
      </w:r>
    </w:p>
    <w:p w14:paraId="0000078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wykreślenie tak jak i punktu o wymogu funkcjonowania 3 punktów serwisowych.</w:t>
      </w:r>
    </w:p>
    <w:p w14:paraId="0000078B" w14:textId="77777777" w:rsidR="00203758" w:rsidRPr="0074411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744110">
        <w:rPr>
          <w:rFonts w:ascii="Calibri" w:eastAsia="Calibri" w:hAnsi="Calibri" w:cs="Calibri"/>
          <w:i/>
          <w:color w:val="000000"/>
          <w:sz w:val="16"/>
          <w:szCs w:val="16"/>
        </w:rPr>
        <w:t>koniec cytatu</w:t>
      </w:r>
    </w:p>
    <w:p w14:paraId="0000078C"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475C892D" w14:textId="77777777" w:rsidR="00744110" w:rsidRPr="00744110" w:rsidRDefault="00744110"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744110">
        <w:rPr>
          <w:rFonts w:ascii="Calibri" w:eastAsia="Calibri" w:hAnsi="Calibri" w:cs="Calibri"/>
          <w:bCs/>
          <w:color w:val="000000"/>
          <w:sz w:val="20"/>
          <w:szCs w:val="20"/>
        </w:rPr>
        <w:t xml:space="preserve">Zamawiający nie wyraża zgody na  proponowaną przez Wykonawcę zmianę. </w:t>
      </w:r>
    </w:p>
    <w:p w14:paraId="0000078E"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78F"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186</w:t>
      </w:r>
    </w:p>
    <w:p w14:paraId="00000791" w14:textId="0F43A3A8"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79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18 – Kary Umowne </w:t>
      </w:r>
    </w:p>
    <w:p w14:paraId="0000079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27)</w:t>
      </w:r>
      <w:r>
        <w:rPr>
          <w:rFonts w:ascii="Calibri" w:eastAsia="Calibri" w:hAnsi="Calibri" w:cs="Calibri"/>
          <w:color w:val="000000"/>
          <w:sz w:val="20"/>
          <w:szCs w:val="20"/>
        </w:rPr>
        <w:tab/>
        <w:t xml:space="preserve">w przypadku oddelegowania do wykonywania czynności wskazanych w § 3 ust. 12 umowy osób niezatrudnionych na podstawie umowy, o której mowa w tymże ustępie, Wykonawca zapłaci karę umowną w wysokości 2 500,00 zł (słownie: dwa tysiące pięćset 00/100) za każde takie naruszenie (kara może być nakładana wielokrotnie i dotyczyć tej samej osoby, jeżeli Zamawiający podczas danej kontroli stwierdzi, że nie jest ona zatrudniona na umowę o pracę), nie więcej niż 1.000.000 (jeden milion) złotych łącznie; </w:t>
      </w:r>
    </w:p>
    <w:p w14:paraId="0000079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zmniejszenie na 250 zł (kara zbyt wysoka względem przewinienia) i zmniejszenie górnych widełek, gdzie max wysokość kary to miesiąc, tj. 250 x 24 x 30 bądź 31 dni.</w:t>
      </w:r>
    </w:p>
    <w:p w14:paraId="00000795" w14:textId="77777777" w:rsidR="00203758" w:rsidRPr="0074411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744110">
        <w:rPr>
          <w:rFonts w:ascii="Calibri" w:eastAsia="Calibri" w:hAnsi="Calibri" w:cs="Calibri"/>
          <w:i/>
          <w:color w:val="000000"/>
          <w:sz w:val="16"/>
          <w:szCs w:val="16"/>
        </w:rPr>
        <w:t>koniec cytatu</w:t>
      </w:r>
    </w:p>
    <w:p w14:paraId="00000796"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25BCB323" w14:textId="77777777" w:rsidR="00744110" w:rsidRPr="00744110" w:rsidRDefault="00744110"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744110">
        <w:rPr>
          <w:rFonts w:ascii="Calibri" w:eastAsia="Calibri" w:hAnsi="Calibri" w:cs="Calibri"/>
          <w:bCs/>
          <w:color w:val="000000"/>
          <w:sz w:val="20"/>
          <w:szCs w:val="20"/>
        </w:rPr>
        <w:t xml:space="preserve">Zamawiający nie wyraża zgody na  proponowaną przez Wykonawcę zmianę. </w:t>
      </w:r>
    </w:p>
    <w:p w14:paraId="00000798"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799"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187</w:t>
      </w:r>
    </w:p>
    <w:p w14:paraId="0000079B" w14:textId="1DEB3B0B"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79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18 – Kary Umowne </w:t>
      </w:r>
    </w:p>
    <w:p w14:paraId="0000079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28)</w:t>
      </w:r>
      <w:r>
        <w:rPr>
          <w:rFonts w:ascii="Calibri" w:eastAsia="Calibri" w:hAnsi="Calibri" w:cs="Calibri"/>
          <w:color w:val="000000"/>
          <w:sz w:val="20"/>
          <w:szCs w:val="20"/>
        </w:rPr>
        <w:tab/>
        <w:t xml:space="preserve">za niewykonanie we wskazanym terminie świadczeń objętych prawem opcji – 500 (pięćset) złotych za każdy rozpoczęty dzień zwłoki, nie więcej niż 1.000.000 (jeden milion) złotych łącznie; </w:t>
      </w:r>
    </w:p>
    <w:p w14:paraId="0000079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zmniejszenie na 50 zł (kara zbyt wysoka względem przewinienia) i zmniejszenie górnych widełek, gdzie max wysokość kary to miesiąc, tj. 50 x 24 x 30 bądź 31 dni.</w:t>
      </w:r>
    </w:p>
    <w:p w14:paraId="0000079F" w14:textId="77777777" w:rsidR="00203758" w:rsidRPr="0074411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744110">
        <w:rPr>
          <w:rFonts w:ascii="Calibri" w:eastAsia="Calibri" w:hAnsi="Calibri" w:cs="Calibri"/>
          <w:i/>
          <w:color w:val="000000"/>
          <w:sz w:val="16"/>
          <w:szCs w:val="16"/>
        </w:rPr>
        <w:t>koniec cytatu</w:t>
      </w:r>
    </w:p>
    <w:p w14:paraId="000007A0"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3D5ED802" w14:textId="77777777" w:rsidR="00744110" w:rsidRPr="00744110" w:rsidRDefault="00744110"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744110">
        <w:rPr>
          <w:rFonts w:ascii="Calibri" w:eastAsia="Calibri" w:hAnsi="Calibri" w:cs="Calibri"/>
          <w:bCs/>
          <w:color w:val="000000"/>
          <w:sz w:val="20"/>
          <w:szCs w:val="20"/>
        </w:rPr>
        <w:t xml:space="preserve">Zamawiający nie wyraża zgody na  proponowaną przez Wykonawcę zmianę. </w:t>
      </w:r>
    </w:p>
    <w:p w14:paraId="000007A2"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7A3"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188</w:t>
      </w:r>
    </w:p>
    <w:p w14:paraId="000007A5" w14:textId="3D24E321"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7A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18 – Kary Umowne </w:t>
      </w:r>
    </w:p>
    <w:p w14:paraId="000007A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29)</w:t>
      </w:r>
      <w:r>
        <w:rPr>
          <w:rFonts w:ascii="Calibri" w:eastAsia="Calibri" w:hAnsi="Calibri" w:cs="Calibri"/>
          <w:color w:val="000000"/>
          <w:sz w:val="20"/>
          <w:szCs w:val="20"/>
        </w:rPr>
        <w:tab/>
        <w:t xml:space="preserve">za niestosowanie procedur i polityk w sprawie prewencji dot. </w:t>
      </w:r>
      <w:proofErr w:type="spellStart"/>
      <w:r>
        <w:rPr>
          <w:rFonts w:ascii="Calibri" w:eastAsia="Calibri" w:hAnsi="Calibri" w:cs="Calibri"/>
          <w:color w:val="000000"/>
          <w:sz w:val="20"/>
          <w:szCs w:val="20"/>
        </w:rPr>
        <w:t>koronawirusa</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Covid</w:t>
      </w:r>
      <w:proofErr w:type="spellEnd"/>
      <w:r>
        <w:rPr>
          <w:rFonts w:ascii="Calibri" w:eastAsia="Calibri" w:hAnsi="Calibri" w:cs="Calibri"/>
          <w:color w:val="000000"/>
          <w:sz w:val="20"/>
          <w:szCs w:val="20"/>
        </w:rPr>
        <w:t xml:space="preserve"> 19,   a w szczególności procedur dezynfekcji floty rowerowej i infrastruktury SRM - Wykonawca zapłaci karę umowną w wysokości 10 000,00 zł (słownie: dziesięć tysięcy złotych  00/100) za każde takie naruszenie (kara może być nakładana wielokrotnie); </w:t>
      </w:r>
    </w:p>
    <w:p w14:paraId="000007A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z wnioskiem o doprecyzowanie i przekazanie opisanych wyżej polityk i procedur. Wykonawcy będą wiedzieli do czego się należy odnosić i stosować w </w:t>
      </w:r>
      <w:proofErr w:type="spellStart"/>
      <w:r>
        <w:rPr>
          <w:rFonts w:ascii="Calibri" w:eastAsia="Calibri" w:hAnsi="Calibri" w:cs="Calibri"/>
          <w:color w:val="000000"/>
          <w:sz w:val="20"/>
          <w:szCs w:val="20"/>
        </w:rPr>
        <w:t>ww</w:t>
      </w:r>
      <w:proofErr w:type="spellEnd"/>
      <w:r>
        <w:rPr>
          <w:rFonts w:ascii="Calibri" w:eastAsia="Calibri" w:hAnsi="Calibri" w:cs="Calibri"/>
          <w:color w:val="000000"/>
          <w:sz w:val="20"/>
          <w:szCs w:val="20"/>
        </w:rPr>
        <w:t xml:space="preserve"> sytuacjach. </w:t>
      </w:r>
    </w:p>
    <w:p w14:paraId="000007A9" w14:textId="77777777" w:rsidR="00203758" w:rsidRPr="00744110"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744110">
        <w:rPr>
          <w:rFonts w:ascii="Calibri" w:eastAsia="Calibri" w:hAnsi="Calibri" w:cs="Calibri"/>
          <w:i/>
          <w:color w:val="000000"/>
          <w:sz w:val="16"/>
          <w:szCs w:val="16"/>
        </w:rPr>
        <w:t>koniec cytatu</w:t>
      </w:r>
    </w:p>
    <w:p w14:paraId="000007AA"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7AB" w14:textId="77777777" w:rsidR="00203758" w:rsidRPr="00386B3E"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386B3E">
        <w:rPr>
          <w:rFonts w:ascii="Calibri" w:eastAsia="Calibri" w:hAnsi="Calibri" w:cs="Calibri"/>
          <w:bCs/>
          <w:color w:val="000000"/>
          <w:sz w:val="20"/>
          <w:szCs w:val="20"/>
        </w:rPr>
        <w:t xml:space="preserve">Zgodnie z zapisami umowy, obowiązkiem Wykonawcy jest opracowanie procedur i polityk w sprawie prewencji dot. </w:t>
      </w:r>
      <w:proofErr w:type="spellStart"/>
      <w:r w:rsidRPr="00386B3E">
        <w:rPr>
          <w:rFonts w:ascii="Calibri" w:eastAsia="Calibri" w:hAnsi="Calibri" w:cs="Calibri"/>
          <w:bCs/>
          <w:color w:val="000000"/>
          <w:sz w:val="20"/>
          <w:szCs w:val="20"/>
        </w:rPr>
        <w:t>Coronawirusa</w:t>
      </w:r>
      <w:proofErr w:type="spellEnd"/>
      <w:r w:rsidRPr="00386B3E">
        <w:rPr>
          <w:rFonts w:ascii="Calibri" w:eastAsia="Calibri" w:hAnsi="Calibri" w:cs="Calibri"/>
          <w:bCs/>
          <w:color w:val="000000"/>
          <w:sz w:val="20"/>
          <w:szCs w:val="20"/>
        </w:rPr>
        <w:t xml:space="preserve"> </w:t>
      </w:r>
      <w:proofErr w:type="spellStart"/>
      <w:r w:rsidRPr="00386B3E">
        <w:rPr>
          <w:rFonts w:ascii="Calibri" w:eastAsia="Calibri" w:hAnsi="Calibri" w:cs="Calibri"/>
          <w:bCs/>
          <w:color w:val="000000"/>
          <w:sz w:val="20"/>
          <w:szCs w:val="20"/>
        </w:rPr>
        <w:t>Covid</w:t>
      </w:r>
      <w:proofErr w:type="spellEnd"/>
      <w:r w:rsidRPr="00386B3E">
        <w:rPr>
          <w:rFonts w:ascii="Calibri" w:eastAsia="Calibri" w:hAnsi="Calibri" w:cs="Calibri"/>
          <w:bCs/>
          <w:color w:val="000000"/>
          <w:sz w:val="20"/>
          <w:szCs w:val="20"/>
        </w:rPr>
        <w:t xml:space="preserve"> 19, a w szczególności procedur dezynfekcji floty rowerowej i infrastruktury SRM MEVO.</w:t>
      </w:r>
    </w:p>
    <w:p w14:paraId="000007AC"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7A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189</w:t>
      </w:r>
    </w:p>
    <w:p w14:paraId="000007AF" w14:textId="30948234"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7B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18 – Kary Umowne </w:t>
      </w:r>
    </w:p>
    <w:p w14:paraId="000007B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31)</w:t>
      </w:r>
      <w:r>
        <w:rPr>
          <w:rFonts w:ascii="Calibri" w:eastAsia="Calibri" w:hAnsi="Calibri" w:cs="Calibri"/>
          <w:color w:val="000000"/>
          <w:sz w:val="20"/>
          <w:szCs w:val="20"/>
        </w:rPr>
        <w:tab/>
        <w:t xml:space="preserve">w pozostałych przypadkach – 1% miesięcznego wynagrodzenia brutto, za każdy inny niż opisany w pkt 1 – 31 stwierdzony przypadek niewykonania lub nienależytego wykonania Przedmiotu Umowy, jednak nie mniej niż 100 (sto) złotych  oraz nie więcej  niż 1.000.000 (jeden milion) złotych. </w:t>
      </w:r>
    </w:p>
    <w:p w14:paraId="000007B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Prosimy o usunięcie zapisu, bądź też doprecyzowanie poprzez wypunktowanie katalogu „innych przypadków”. W innym przypadku sformułowanie może rodzić szereg nieporozumień między wykonawcą a Zamawiającym, których można uniknąć doprecyzowując zapis.</w:t>
      </w:r>
    </w:p>
    <w:p w14:paraId="000007B3" w14:textId="77777777" w:rsidR="00203758" w:rsidRPr="00386B3E"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386B3E">
        <w:rPr>
          <w:rFonts w:ascii="Calibri" w:eastAsia="Calibri" w:hAnsi="Calibri" w:cs="Calibri"/>
          <w:i/>
          <w:color w:val="000000"/>
          <w:sz w:val="16"/>
          <w:szCs w:val="16"/>
        </w:rPr>
        <w:t>koniec cytatu</w:t>
      </w:r>
    </w:p>
    <w:p w14:paraId="000007B4"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7B5" w14:textId="4F4E6200" w:rsidR="00203758" w:rsidRPr="00386B3E"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386B3E">
        <w:rPr>
          <w:rFonts w:ascii="Calibri" w:eastAsia="Calibri" w:hAnsi="Calibri" w:cs="Calibri"/>
          <w:bCs/>
          <w:color w:val="000000"/>
          <w:sz w:val="20"/>
          <w:szCs w:val="20"/>
        </w:rPr>
        <w:t>Zamawiający</w:t>
      </w:r>
      <w:r w:rsidRPr="00386B3E">
        <w:rPr>
          <w:rFonts w:ascii="Calibri" w:eastAsia="Calibri" w:hAnsi="Calibri" w:cs="Calibri"/>
          <w:bCs/>
          <w:sz w:val="20"/>
          <w:szCs w:val="20"/>
        </w:rPr>
        <w:t xml:space="preserve"> nie przewiduje z</w:t>
      </w:r>
      <w:r w:rsidRPr="00386B3E">
        <w:rPr>
          <w:rFonts w:ascii="Calibri" w:eastAsia="Calibri" w:hAnsi="Calibri" w:cs="Calibri"/>
          <w:bCs/>
          <w:color w:val="000000"/>
          <w:sz w:val="20"/>
          <w:szCs w:val="20"/>
        </w:rPr>
        <w:t xml:space="preserve">miany </w:t>
      </w:r>
      <w:r w:rsidR="00115D9C" w:rsidRPr="00386B3E">
        <w:rPr>
          <w:rFonts w:ascii="Calibri" w:eastAsia="Calibri" w:hAnsi="Calibri" w:cs="Calibri"/>
          <w:bCs/>
          <w:sz w:val="20"/>
          <w:szCs w:val="20"/>
        </w:rPr>
        <w:t>SIWZ</w:t>
      </w:r>
      <w:r w:rsidR="00386B3E">
        <w:rPr>
          <w:rFonts w:ascii="Calibri" w:eastAsia="Calibri" w:hAnsi="Calibri" w:cs="Calibri"/>
          <w:bCs/>
          <w:sz w:val="20"/>
          <w:szCs w:val="20"/>
        </w:rPr>
        <w:t xml:space="preserve"> </w:t>
      </w:r>
      <w:r w:rsidRPr="00386B3E">
        <w:rPr>
          <w:rFonts w:ascii="Calibri" w:eastAsia="Calibri" w:hAnsi="Calibri" w:cs="Calibri"/>
          <w:bCs/>
          <w:color w:val="000000"/>
          <w:sz w:val="20"/>
          <w:szCs w:val="20"/>
        </w:rPr>
        <w:t>w tym zakresie.</w:t>
      </w:r>
    </w:p>
    <w:p w14:paraId="000007B6"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bookmarkStart w:id="18" w:name="_heading=h.1ksv4uv" w:colFirst="0" w:colLast="0"/>
      <w:bookmarkEnd w:id="18"/>
    </w:p>
    <w:p w14:paraId="000007B7"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190</w:t>
      </w:r>
    </w:p>
    <w:p w14:paraId="000007B9" w14:textId="48554073"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7B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18 – Kary Umowne </w:t>
      </w:r>
    </w:p>
    <w:p w14:paraId="000007B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3.</w:t>
      </w:r>
      <w:r>
        <w:rPr>
          <w:rFonts w:ascii="Calibri" w:eastAsia="Calibri" w:hAnsi="Calibri" w:cs="Calibri"/>
          <w:color w:val="000000"/>
          <w:sz w:val="20"/>
          <w:szCs w:val="20"/>
        </w:rPr>
        <w:tab/>
        <w:t xml:space="preserve">Wykonawcy przysługuje prawo wniesienia uwag / wyjaśnień do poszczególnych przypadków naliczenia kary w terminie 7 dni od daty otrzymania informacji o naliczeniu przez Zamawiającego kary. </w:t>
      </w:r>
    </w:p>
    <w:p w14:paraId="000007B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że przekazywanie informacji na temat kar wymaga formy pisemnej.</w:t>
      </w:r>
    </w:p>
    <w:p w14:paraId="000007BD" w14:textId="77777777" w:rsidR="00203758" w:rsidRPr="00386B3E"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386B3E">
        <w:rPr>
          <w:rFonts w:ascii="Calibri" w:eastAsia="Calibri" w:hAnsi="Calibri" w:cs="Calibri"/>
          <w:i/>
          <w:color w:val="000000"/>
          <w:sz w:val="16"/>
          <w:szCs w:val="16"/>
        </w:rPr>
        <w:t>koniec cytatu</w:t>
      </w:r>
    </w:p>
    <w:p w14:paraId="0F865F54" w14:textId="77777777" w:rsidR="00B34CC9" w:rsidRDefault="00B34CC9"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1F3864"/>
          <w:sz w:val="20"/>
          <w:szCs w:val="20"/>
        </w:rPr>
      </w:pPr>
    </w:p>
    <w:p w14:paraId="000007BE" w14:textId="6C082528"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7BF" w14:textId="0233C7C8" w:rsidR="00203758" w:rsidRPr="00386B3E"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386B3E">
        <w:rPr>
          <w:rFonts w:ascii="Calibri" w:eastAsia="Calibri" w:hAnsi="Calibri" w:cs="Calibri"/>
          <w:bCs/>
          <w:color w:val="000000"/>
          <w:sz w:val="20"/>
          <w:szCs w:val="20"/>
        </w:rPr>
        <w:t xml:space="preserve">Zamawiający dokonał zmiany </w:t>
      </w:r>
      <w:r w:rsidR="00115D9C" w:rsidRPr="00386B3E">
        <w:rPr>
          <w:rFonts w:ascii="Calibri" w:eastAsia="Calibri" w:hAnsi="Calibri" w:cs="Calibri"/>
          <w:bCs/>
          <w:color w:val="000000"/>
          <w:sz w:val="20"/>
          <w:szCs w:val="20"/>
        </w:rPr>
        <w:t>SIWZ</w:t>
      </w:r>
      <w:r w:rsidR="00386B3E">
        <w:rPr>
          <w:rFonts w:ascii="Calibri" w:eastAsia="Calibri" w:hAnsi="Calibri" w:cs="Calibri"/>
          <w:bCs/>
          <w:color w:val="000000"/>
          <w:sz w:val="20"/>
          <w:szCs w:val="20"/>
        </w:rPr>
        <w:t xml:space="preserve"> </w:t>
      </w:r>
      <w:r w:rsidRPr="00386B3E">
        <w:rPr>
          <w:rFonts w:ascii="Calibri" w:eastAsia="Calibri" w:hAnsi="Calibri" w:cs="Calibri"/>
          <w:bCs/>
          <w:color w:val="000000"/>
          <w:sz w:val="20"/>
          <w:szCs w:val="20"/>
        </w:rPr>
        <w:t>w tym zakresie.</w:t>
      </w:r>
    </w:p>
    <w:p w14:paraId="000007C0"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7C1"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191</w:t>
      </w:r>
    </w:p>
    <w:p w14:paraId="000007C3" w14:textId="6964C8CA"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7C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18 – Kary Umowne </w:t>
      </w:r>
    </w:p>
    <w:p w14:paraId="000007C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5. 4)</w:t>
      </w:r>
      <w:r>
        <w:rPr>
          <w:rFonts w:ascii="Calibri" w:eastAsia="Calibri" w:hAnsi="Calibri" w:cs="Calibri"/>
          <w:color w:val="000000"/>
          <w:sz w:val="20"/>
          <w:szCs w:val="20"/>
        </w:rPr>
        <w:tab/>
        <w:t xml:space="preserve">Wykonawca, co najmniej trzykrotnie w danym Okresie rozliczeniowym, nie wykona zobowiązania do przekazania całości wykorzystanych opłat  w terminie określonym w § 11 ust. 5 i 6 Umowy; </w:t>
      </w:r>
    </w:p>
    <w:p w14:paraId="000007C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że wyjątkiem jest sytuacja, w której Wykonawca ma prawo pomniejszyć przekazaną opłatę o naliczone wobec użytkownika kary oraz kwoty będące przedmiotem rozpatrywanej reklamacji.</w:t>
      </w:r>
    </w:p>
    <w:p w14:paraId="000007C7" w14:textId="77777777" w:rsidR="00203758" w:rsidRPr="00386B3E"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386B3E">
        <w:rPr>
          <w:rFonts w:ascii="Calibri" w:eastAsia="Calibri" w:hAnsi="Calibri" w:cs="Calibri"/>
          <w:i/>
          <w:color w:val="000000"/>
          <w:sz w:val="16"/>
          <w:szCs w:val="16"/>
        </w:rPr>
        <w:t>koniec cytatu</w:t>
      </w:r>
    </w:p>
    <w:p w14:paraId="000007C8"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7C9" w14:textId="3E9B4199" w:rsidR="00203758" w:rsidRPr="00386B3E"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sz w:val="20"/>
          <w:szCs w:val="20"/>
        </w:rPr>
      </w:pPr>
      <w:r w:rsidRPr="00386B3E">
        <w:rPr>
          <w:rFonts w:ascii="Calibri" w:eastAsia="Calibri" w:hAnsi="Calibri" w:cs="Calibri"/>
          <w:sz w:val="20"/>
          <w:szCs w:val="20"/>
        </w:rPr>
        <w:t xml:space="preserve">Zamawiający dokonał zmiany </w:t>
      </w:r>
      <w:r w:rsidR="00115D9C" w:rsidRPr="00386B3E">
        <w:rPr>
          <w:rFonts w:ascii="Calibri" w:eastAsia="Calibri" w:hAnsi="Calibri" w:cs="Calibri"/>
          <w:sz w:val="20"/>
          <w:szCs w:val="20"/>
        </w:rPr>
        <w:t>SIWZ</w:t>
      </w:r>
      <w:r w:rsidR="00386B3E">
        <w:rPr>
          <w:rFonts w:ascii="Calibri" w:eastAsia="Calibri" w:hAnsi="Calibri" w:cs="Calibri"/>
          <w:sz w:val="20"/>
          <w:szCs w:val="20"/>
        </w:rPr>
        <w:t xml:space="preserve"> </w:t>
      </w:r>
      <w:r w:rsidRPr="00386B3E">
        <w:rPr>
          <w:rFonts w:ascii="Calibri" w:eastAsia="Calibri" w:hAnsi="Calibri" w:cs="Calibri"/>
          <w:sz w:val="20"/>
          <w:szCs w:val="20"/>
        </w:rPr>
        <w:t>w tym zakresie.</w:t>
      </w:r>
    </w:p>
    <w:p w14:paraId="000007CB"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7CC"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192</w:t>
      </w:r>
    </w:p>
    <w:p w14:paraId="000007CE" w14:textId="43E2BC2F"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7C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18 – Kary Umowne </w:t>
      </w:r>
    </w:p>
    <w:p w14:paraId="000007D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5. 6)</w:t>
      </w:r>
      <w:r>
        <w:rPr>
          <w:rFonts w:ascii="Calibri" w:eastAsia="Calibri" w:hAnsi="Calibri" w:cs="Calibri"/>
          <w:color w:val="000000"/>
          <w:sz w:val="20"/>
          <w:szCs w:val="20"/>
        </w:rPr>
        <w:tab/>
        <w:t xml:space="preserve">Wykonawca nie wdroży Etapu III w terminie 17 miesięcy od dnia zawarcia Umowy;   </w:t>
      </w:r>
    </w:p>
    <w:p w14:paraId="000007D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że zapis dotyczy „Z winy Wykonawcy”</w:t>
      </w:r>
    </w:p>
    <w:p w14:paraId="000007D2" w14:textId="77777777" w:rsidR="00203758" w:rsidRPr="00386B3E"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386B3E">
        <w:rPr>
          <w:rFonts w:ascii="Calibri" w:eastAsia="Calibri" w:hAnsi="Calibri" w:cs="Calibri"/>
          <w:i/>
          <w:color w:val="000000"/>
          <w:sz w:val="16"/>
          <w:szCs w:val="16"/>
        </w:rPr>
        <w:t>koniec cytatu</w:t>
      </w:r>
    </w:p>
    <w:p w14:paraId="000007D3"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7D4" w14:textId="562EF0CB" w:rsidR="00203758" w:rsidRPr="00386B3E" w:rsidRDefault="0010412D" w:rsidP="00BC59FC">
      <w:pPr>
        <w:shd w:val="clear" w:color="auto" w:fill="FFFFFF"/>
        <w:tabs>
          <w:tab w:val="left" w:pos="6752"/>
        </w:tabs>
        <w:spacing w:line="276" w:lineRule="auto"/>
        <w:ind w:left="0" w:hanging="2"/>
        <w:jc w:val="both"/>
        <w:rPr>
          <w:rFonts w:ascii="Calibri" w:eastAsia="Calibri" w:hAnsi="Calibri" w:cs="Calibri"/>
          <w:sz w:val="20"/>
          <w:szCs w:val="20"/>
        </w:rPr>
      </w:pPr>
      <w:r w:rsidRPr="00386B3E">
        <w:rPr>
          <w:rFonts w:ascii="Calibri" w:eastAsia="Calibri" w:hAnsi="Calibri" w:cs="Calibri"/>
          <w:sz w:val="20"/>
          <w:szCs w:val="20"/>
        </w:rPr>
        <w:t xml:space="preserve">Zamawiający dokonał zmiany </w:t>
      </w:r>
      <w:r w:rsidR="00115D9C" w:rsidRPr="00386B3E">
        <w:rPr>
          <w:rFonts w:ascii="Calibri" w:eastAsia="Calibri" w:hAnsi="Calibri" w:cs="Calibri"/>
          <w:sz w:val="20"/>
          <w:szCs w:val="20"/>
        </w:rPr>
        <w:t>SIWZ</w:t>
      </w:r>
      <w:r w:rsidR="00386B3E">
        <w:rPr>
          <w:rFonts w:ascii="Calibri" w:eastAsia="Calibri" w:hAnsi="Calibri" w:cs="Calibri"/>
          <w:sz w:val="20"/>
          <w:szCs w:val="20"/>
        </w:rPr>
        <w:t xml:space="preserve"> </w:t>
      </w:r>
      <w:r w:rsidRPr="00386B3E">
        <w:rPr>
          <w:rFonts w:ascii="Calibri" w:eastAsia="Calibri" w:hAnsi="Calibri" w:cs="Calibri"/>
          <w:sz w:val="20"/>
          <w:szCs w:val="20"/>
        </w:rPr>
        <w:t>w tym zakresie.</w:t>
      </w:r>
    </w:p>
    <w:p w14:paraId="000007D5"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7D6"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193</w:t>
      </w:r>
    </w:p>
    <w:p w14:paraId="000007D8" w14:textId="5BB44B70"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7D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18 – Kary Umowne </w:t>
      </w:r>
    </w:p>
    <w:p w14:paraId="000007D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5. 10)</w:t>
      </w:r>
      <w:r>
        <w:rPr>
          <w:rFonts w:ascii="Calibri" w:eastAsia="Calibri" w:hAnsi="Calibri" w:cs="Calibri"/>
          <w:color w:val="000000"/>
          <w:sz w:val="20"/>
          <w:szCs w:val="20"/>
        </w:rPr>
        <w:tab/>
        <w:t xml:space="preserve">Wykonawca rażąco naruszy swoje obowiązki z zakresu przetwarzania i ochrony danych osobowych, w szczególności odmówi zawarcia z Zamawiającym umowy o współadministrowanie, o której mowa w par.  12 ust. 3. </w:t>
      </w:r>
    </w:p>
    <w:p w14:paraId="000007D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jak czym jest rażące naruszenie w tym zakresie?</w:t>
      </w:r>
    </w:p>
    <w:p w14:paraId="000007DC" w14:textId="77777777" w:rsidR="00203758" w:rsidRPr="00386B3E"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386B3E">
        <w:rPr>
          <w:rFonts w:ascii="Calibri" w:eastAsia="Calibri" w:hAnsi="Calibri" w:cs="Calibri"/>
          <w:i/>
          <w:color w:val="000000"/>
          <w:sz w:val="16"/>
          <w:szCs w:val="16"/>
        </w:rPr>
        <w:t>koniec cytatu</w:t>
      </w:r>
    </w:p>
    <w:p w14:paraId="000007D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7DE" w14:textId="7C9114A4" w:rsidR="00203758" w:rsidRPr="00386B3E"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Cs/>
          <w:color w:val="1F3864"/>
          <w:sz w:val="20"/>
          <w:szCs w:val="20"/>
        </w:rPr>
      </w:pPr>
      <w:r w:rsidRPr="00386B3E">
        <w:rPr>
          <w:rFonts w:ascii="Calibri" w:eastAsia="Calibri" w:hAnsi="Calibri" w:cs="Calibri"/>
          <w:bCs/>
          <w:color w:val="1F3864"/>
          <w:sz w:val="20"/>
          <w:szCs w:val="20"/>
        </w:rPr>
        <w:t xml:space="preserve">Zamawiający nie przewiduje zmiany </w:t>
      </w:r>
      <w:r w:rsidR="00115D9C" w:rsidRPr="00386B3E">
        <w:rPr>
          <w:rFonts w:ascii="Calibri" w:eastAsia="Calibri" w:hAnsi="Calibri" w:cs="Calibri"/>
          <w:bCs/>
          <w:color w:val="1F3864"/>
          <w:sz w:val="20"/>
          <w:szCs w:val="20"/>
        </w:rPr>
        <w:t>SIWZ</w:t>
      </w:r>
      <w:r w:rsidR="00386B3E">
        <w:rPr>
          <w:rFonts w:ascii="Calibri" w:eastAsia="Calibri" w:hAnsi="Calibri" w:cs="Calibri"/>
          <w:bCs/>
          <w:color w:val="1F3864"/>
          <w:sz w:val="20"/>
          <w:szCs w:val="20"/>
        </w:rPr>
        <w:t xml:space="preserve"> </w:t>
      </w:r>
      <w:r w:rsidRPr="00386B3E">
        <w:rPr>
          <w:rFonts w:ascii="Calibri" w:eastAsia="Calibri" w:hAnsi="Calibri" w:cs="Calibri"/>
          <w:bCs/>
          <w:color w:val="1F3864"/>
          <w:sz w:val="20"/>
          <w:szCs w:val="20"/>
        </w:rPr>
        <w:t xml:space="preserve">w tym zakresie. Przykładowa sytuacja kwalifikowana jako rażące naruszenie w przedmiotowym zakresie została wskazana w </w:t>
      </w:r>
      <w:r w:rsidR="00386B3E">
        <w:rPr>
          <w:rFonts w:ascii="Calibri" w:eastAsia="Calibri" w:hAnsi="Calibri" w:cs="Calibri"/>
          <w:bCs/>
          <w:color w:val="1F3864"/>
          <w:sz w:val="20"/>
          <w:szCs w:val="20"/>
        </w:rPr>
        <w:t xml:space="preserve">§ </w:t>
      </w:r>
      <w:r w:rsidRPr="00386B3E">
        <w:rPr>
          <w:rFonts w:ascii="Calibri" w:eastAsia="Calibri" w:hAnsi="Calibri" w:cs="Calibri"/>
          <w:bCs/>
          <w:color w:val="1F3864"/>
          <w:sz w:val="20"/>
          <w:szCs w:val="20"/>
        </w:rPr>
        <w:t xml:space="preserve">18 ust. 5 pkt. 10 Umowy. </w:t>
      </w:r>
    </w:p>
    <w:p w14:paraId="000007E0"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7E1"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194</w:t>
      </w:r>
    </w:p>
    <w:p w14:paraId="000007E3" w14:textId="6BBC4B44"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SIWZ</w:t>
      </w:r>
    </w:p>
    <w:p w14:paraId="000007E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Rozdział 11. Wymagania dotyczące wadium</w:t>
      </w:r>
    </w:p>
    <w:p w14:paraId="000007E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Wysokość wadium wynosi: 1 500 000,00  PLN (słownie: jeden milion pięćset tysięcy 00/100 PLN).</w:t>
      </w:r>
    </w:p>
    <w:p w14:paraId="000007E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modyfikację zapisu i zmianę kwoty na 500 000,00 zł (pięćset tysięcy 00/100 PLN).</w:t>
      </w:r>
    </w:p>
    <w:p w14:paraId="000007E7" w14:textId="77777777" w:rsidR="00203758" w:rsidRPr="00386B3E"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386B3E">
        <w:rPr>
          <w:rFonts w:ascii="Calibri" w:eastAsia="Calibri" w:hAnsi="Calibri" w:cs="Calibri"/>
          <w:i/>
          <w:color w:val="000000"/>
          <w:sz w:val="16"/>
          <w:szCs w:val="16"/>
        </w:rPr>
        <w:t>koniec cytatu</w:t>
      </w:r>
    </w:p>
    <w:p w14:paraId="000007E8"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bookmarkStart w:id="19" w:name="_heading=h.44sinio" w:colFirst="0" w:colLast="0"/>
      <w:bookmarkEnd w:id="19"/>
      <w:r>
        <w:rPr>
          <w:rFonts w:ascii="Calibri" w:eastAsia="Calibri" w:hAnsi="Calibri" w:cs="Calibri"/>
          <w:b/>
          <w:color w:val="1F3864"/>
          <w:sz w:val="20"/>
          <w:szCs w:val="20"/>
        </w:rPr>
        <w:t xml:space="preserve">Odpowiedź na pytanie </w:t>
      </w:r>
    </w:p>
    <w:p w14:paraId="00D9B100" w14:textId="77777777" w:rsidR="00386B3E" w:rsidRPr="00744110" w:rsidRDefault="00386B3E"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744110">
        <w:rPr>
          <w:rFonts w:ascii="Calibri" w:eastAsia="Calibri" w:hAnsi="Calibri" w:cs="Calibri"/>
          <w:bCs/>
          <w:color w:val="000000"/>
          <w:sz w:val="20"/>
          <w:szCs w:val="20"/>
        </w:rPr>
        <w:t xml:space="preserve">Zamawiający nie wyraża zgody na  proponowaną przez Wykonawcę zmianę. </w:t>
      </w:r>
    </w:p>
    <w:p w14:paraId="000007EA" w14:textId="77777777" w:rsidR="00203758" w:rsidRDefault="00203758"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p>
    <w:p w14:paraId="79E77D6D" w14:textId="77777777" w:rsidR="00B34CC9" w:rsidRDefault="00B34CC9"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000000"/>
          <w:sz w:val="20"/>
          <w:szCs w:val="20"/>
        </w:rPr>
      </w:pPr>
    </w:p>
    <w:p w14:paraId="000007EB" w14:textId="3103CD4B"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195</w:t>
      </w:r>
    </w:p>
    <w:p w14:paraId="000007ED" w14:textId="6ECA58E0"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SIWZ</w:t>
      </w:r>
    </w:p>
    <w:p w14:paraId="000007E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Rozdział 20.  Wymagania dotyczące zabezpieczenia należytego wykonania umowy</w:t>
      </w:r>
    </w:p>
    <w:p w14:paraId="000007E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1. Wykonawca, którego oferta zostanie wybrana, zobowiązany będzie do wniesienia zabezpieczenia należytego wykonania umowy najpóźniej w dniu jej zawarcia, w wysokości 5% ceny całkowitej brutto podanej w ofercie. </w:t>
      </w:r>
    </w:p>
    <w:p w14:paraId="000007F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o zmianę powyższego zapisu na następujący: </w:t>
      </w:r>
    </w:p>
    <w:p w14:paraId="000007F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którego oferta zostanie wybrana będzie musiał wnieść zabezpieczenie należytego wykonania umowy w wysokości 2,5% ceny całkowitej podanej w ofercie.” </w:t>
      </w:r>
    </w:p>
    <w:p w14:paraId="000007F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 związku z obecną sytuacją gospodarczą ustawodawca uchwalił w ramach tarczy antykryzysowej maksymalny pułap zabezpieczenia na poziomie 5%, którą Zamawiający może żądać od Wykonawców, a więc zmniejszył o połowę kwotę maksymalnego pułapu zabezpieczenia. Zwracamy jednak uwagę, że im wyższe procentowo wymaganie zabezpieczenia, tym bardziej rosną koszty obsługi takiego zabezpieczenia dla Wykonawcy, co przekłada się na cenę składanej oferty. Obniżenie wartości zabezpieczenie umożliwi Wykonawcom obniżenie kosztów finansowych, a w konsekwencji obniżenie ceny oferty. Jednocześnie w ocenie Wykonawcy wysokość 2,5% zabezpieczenia należytego wykonania mowy nadal zabezpiecza interesy Zamawiającego.</w:t>
      </w:r>
    </w:p>
    <w:p w14:paraId="000007F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również z wnioskiem o potwierdzenie, że dopuszcza możliwość skorzystania art. 452 Prawa Zamówień Publicznych, mówiącego o możliwości potrącenia części zabezpieczenia należytego wykonania umowy z należności za wykonane przez Wykonawcę usługi.</w:t>
      </w:r>
    </w:p>
    <w:p w14:paraId="000007F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Przepisy prawa określają, że jeżeli okres realizacji zamówienia jest dłuższy niż rok, zabezpieczenie, za zgodą zamawiającego, może być tworzone przez potrącenia z należności za częściowo wykonane dostawy, usługi lub roboty budowlane. W takim przypadku, w dniu zawarcia umowy wykonawca jest obowiązany wnieść co najmniej 30% kwoty zabezpieczenia. </w:t>
      </w:r>
    </w:p>
    <w:p w14:paraId="000007F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Rozwiązanie taki wydaje się tym bardziej bezpieczne dla Zamawiającego, ponieważ umowa będzie realizowana w formie usługi i to wykonawca ponosić będzie początkowe koszty dostarczenia i uruchomienia systemu. Ponadto Zamawiający będzie mógł dokonać potrącenia środków na poczet zabezpieczenia należytego wykonania umowy już z pierwszego wynagrodzenia, które obejmuje wynagrodzenie za dostarczenie i uruchomienie systemu.  </w:t>
      </w:r>
    </w:p>
    <w:p w14:paraId="000007F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Dopuszczenie wyżej opisanego rozwiązania przez Zamawiającego, z pewnością przyczynią się również w pozytywny sposób do obniżenia kalkulowanych przez Wykonawców kwot kontraktu.</w:t>
      </w:r>
    </w:p>
    <w:p w14:paraId="000007F7" w14:textId="77777777" w:rsidR="00203758" w:rsidRPr="00386B3E"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386B3E">
        <w:rPr>
          <w:rFonts w:ascii="Calibri" w:eastAsia="Calibri" w:hAnsi="Calibri" w:cs="Calibri"/>
          <w:i/>
          <w:color w:val="000000"/>
          <w:sz w:val="16"/>
          <w:szCs w:val="16"/>
        </w:rPr>
        <w:t>koniec cytatu</w:t>
      </w:r>
    </w:p>
    <w:p w14:paraId="000007F8"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7FA" w14:textId="013A97EE" w:rsidR="00203758" w:rsidRPr="00386B3E" w:rsidRDefault="00386B3E"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744110">
        <w:rPr>
          <w:rFonts w:ascii="Calibri" w:eastAsia="Calibri" w:hAnsi="Calibri" w:cs="Calibri"/>
          <w:bCs/>
          <w:color w:val="000000"/>
          <w:sz w:val="20"/>
          <w:szCs w:val="20"/>
        </w:rPr>
        <w:t>Zamawiający nie wyraża zgody na  proponowaną przez Wykonawcę zmianę.</w:t>
      </w:r>
    </w:p>
    <w:p w14:paraId="000007FB"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7FC"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196</w:t>
      </w:r>
    </w:p>
    <w:p w14:paraId="000007FE" w14:textId="6BEF29FF"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7F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15 – Wynagrodzenie</w:t>
      </w:r>
    </w:p>
    <w:p w14:paraId="0000080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5.</w:t>
      </w:r>
      <w:r>
        <w:rPr>
          <w:rFonts w:ascii="Calibri" w:eastAsia="Calibri" w:hAnsi="Calibri" w:cs="Calibri"/>
          <w:color w:val="000000"/>
          <w:sz w:val="20"/>
          <w:szCs w:val="20"/>
        </w:rPr>
        <w:tab/>
        <w:t xml:space="preserve">Wynagrodzenie będzie płatne w miesięcznych, równych ratach. Każda rata będzie wynosiła 1/72 kwoty wynagrodzenia określonego w ust. 1, począwszy od dnia uruchomienia całego SRM MEVO, na podstawie faktur wystawionych za każdy kolejny okres rozliczeniowy. </w:t>
      </w:r>
    </w:p>
    <w:p w14:paraId="0000080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z wnioskiem o modyfikację zapisów projektu umowy poprzez dodanie zapisu, że wynagrodzenie Wykonawcy składa się z dwóch części: </w:t>
      </w:r>
    </w:p>
    <w:p w14:paraId="0000080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1. części płatnej za uruchomienie systemu, w wysokości 30% całości wynagrodzenia, płatnej po uruchomieniu systemu, w której podstawą wystawienia faktury będzie podpisany przez obie strony protokół z uruchomienia systemu SRM MEVO, po wcześniejszym pisemnym potwierdzeniu przez Zamawiającego prawidłowości przeprowadzenia rozruchu testowego, gotowości do uruchomienia Systemu oraz przeprowadzenia weryfikacji stanu technicznego elementów systemu SRM.</w:t>
      </w:r>
    </w:p>
    <w:p w14:paraId="0000080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2. Części płatnej za eksploatację oraz zarządzanie systemem, w wysokości 70% całości wynagrodzenia, płatnej w formie miesięcznych rat wynagrodzenia, płatnych na podstawie obustronnie podpisanych protokołów należytego wykonania Umowy eksploatacji Systemu SRM MEVO za dany miesiąc.</w:t>
      </w:r>
    </w:p>
    <w:p w14:paraId="0000080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Prośbę swą motywujemy doświadczeniem z innych systemów rowerów publicznych, np. Łódzkiego Roweru Publicznego (nr postępowania ZDiT-DZ.3321.53.2015), gdzie Zamawiający przewidział wynagrodzenie w wartości 30% oferty, za przygotowanie i uruchomienie systemu, płatne na podstawie faktury wystawionej na podstawie podpisanego przez obie strony protokołu odbioru końcowego prac.</w:t>
      </w:r>
    </w:p>
    <w:p w14:paraId="00000805" w14:textId="77777777" w:rsidR="00203758" w:rsidRPr="00386B3E"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386B3E">
        <w:rPr>
          <w:rFonts w:ascii="Calibri" w:eastAsia="Calibri" w:hAnsi="Calibri" w:cs="Calibri"/>
          <w:i/>
          <w:color w:val="000000"/>
          <w:sz w:val="16"/>
          <w:szCs w:val="16"/>
        </w:rPr>
        <w:t>koniec cytatu</w:t>
      </w:r>
    </w:p>
    <w:p w14:paraId="00000806"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bookmarkStart w:id="20" w:name="_heading=h.2jxsxqh" w:colFirst="0" w:colLast="0"/>
      <w:bookmarkEnd w:id="20"/>
      <w:r>
        <w:rPr>
          <w:rFonts w:ascii="Calibri" w:eastAsia="Calibri" w:hAnsi="Calibri" w:cs="Calibri"/>
          <w:b/>
          <w:color w:val="1F3864"/>
          <w:sz w:val="20"/>
          <w:szCs w:val="20"/>
        </w:rPr>
        <w:t xml:space="preserve">Odpowiedź na pytanie </w:t>
      </w:r>
    </w:p>
    <w:p w14:paraId="00000807" w14:textId="22C67A7D" w:rsidR="00203758" w:rsidRPr="00386B3E"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386B3E">
        <w:rPr>
          <w:rFonts w:ascii="Calibri" w:eastAsia="Calibri" w:hAnsi="Calibri" w:cs="Calibri"/>
          <w:bCs/>
          <w:color w:val="000000"/>
          <w:sz w:val="20"/>
          <w:szCs w:val="20"/>
        </w:rPr>
        <w:t xml:space="preserve">Zamawiający dokonał zmiany </w:t>
      </w:r>
      <w:r w:rsidR="00115D9C" w:rsidRPr="00386B3E">
        <w:rPr>
          <w:rFonts w:ascii="Calibri" w:eastAsia="Calibri" w:hAnsi="Calibri" w:cs="Calibri"/>
          <w:bCs/>
          <w:color w:val="000000"/>
          <w:sz w:val="20"/>
          <w:szCs w:val="20"/>
        </w:rPr>
        <w:t>SIWZ</w:t>
      </w:r>
      <w:r w:rsidR="00386B3E">
        <w:rPr>
          <w:rFonts w:ascii="Calibri" w:eastAsia="Calibri" w:hAnsi="Calibri" w:cs="Calibri"/>
          <w:bCs/>
          <w:color w:val="000000"/>
          <w:sz w:val="20"/>
          <w:szCs w:val="20"/>
        </w:rPr>
        <w:t xml:space="preserve"> </w:t>
      </w:r>
      <w:r w:rsidRPr="00386B3E">
        <w:rPr>
          <w:rFonts w:ascii="Calibri" w:eastAsia="Calibri" w:hAnsi="Calibri" w:cs="Calibri"/>
          <w:bCs/>
          <w:color w:val="000000"/>
          <w:sz w:val="20"/>
          <w:szCs w:val="20"/>
        </w:rPr>
        <w:t>w tym zakresie.</w:t>
      </w:r>
    </w:p>
    <w:p w14:paraId="00000809"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80A"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197</w:t>
      </w:r>
    </w:p>
    <w:p w14:paraId="0000080C" w14:textId="7B9612EB"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SIWZ</w:t>
      </w:r>
    </w:p>
    <w:p w14:paraId="0000080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Rozdział 2.</w:t>
      </w:r>
      <w:r>
        <w:rPr>
          <w:rFonts w:ascii="Calibri" w:eastAsia="Calibri" w:hAnsi="Calibri" w:cs="Calibri"/>
          <w:color w:val="000000"/>
          <w:sz w:val="20"/>
          <w:szCs w:val="20"/>
        </w:rPr>
        <w:tab/>
        <w:t xml:space="preserve">Opis przedmiotu zamówienia </w:t>
      </w:r>
    </w:p>
    <w:p w14:paraId="0000080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4.</w:t>
      </w:r>
      <w:r>
        <w:rPr>
          <w:rFonts w:ascii="Calibri" w:eastAsia="Calibri" w:hAnsi="Calibri" w:cs="Calibri"/>
          <w:color w:val="000000"/>
          <w:sz w:val="20"/>
          <w:szCs w:val="20"/>
        </w:rPr>
        <w:tab/>
        <w:t xml:space="preserve">Zamawiający oczekuje, że wyłoniony w procedurze dialogu konkurencyjnego wykonawca przedstawi koncepcję rozwoju systemu roweru metropolitalnego, której założenia zostały wypracowane w procesie dialogu. Założenia koncepcji rozwoju SRM zostały zawarte w OPZ oraz w </w:t>
      </w:r>
      <w:proofErr w:type="spellStart"/>
      <w:r>
        <w:rPr>
          <w:rFonts w:ascii="Calibri" w:eastAsia="Calibri" w:hAnsi="Calibri" w:cs="Calibri"/>
          <w:color w:val="000000"/>
          <w:sz w:val="20"/>
          <w:szCs w:val="20"/>
        </w:rPr>
        <w:t>siwz</w:t>
      </w:r>
      <w:proofErr w:type="spellEnd"/>
      <w:r>
        <w:rPr>
          <w:rFonts w:ascii="Calibri" w:eastAsia="Calibri" w:hAnsi="Calibri" w:cs="Calibri"/>
          <w:color w:val="000000"/>
          <w:sz w:val="20"/>
          <w:szCs w:val="20"/>
        </w:rPr>
        <w:t xml:space="preserve">. </w:t>
      </w:r>
    </w:p>
    <w:p w14:paraId="0000080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Bardzo prosimy o doprecyzowanie jaki rozwój systemu Zamawiający ma na myśli? Czy chodzi o koncepcję, która jest elementem składanej oferty czy o jakiś inny dokument? </w:t>
      </w:r>
    </w:p>
    <w:p w14:paraId="00000810" w14:textId="77777777" w:rsidR="00203758" w:rsidRPr="00386B3E"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386B3E">
        <w:rPr>
          <w:rFonts w:ascii="Calibri" w:eastAsia="Calibri" w:hAnsi="Calibri" w:cs="Calibri"/>
          <w:i/>
          <w:color w:val="000000"/>
          <w:sz w:val="16"/>
          <w:szCs w:val="16"/>
        </w:rPr>
        <w:t>koniec cytatu</w:t>
      </w:r>
    </w:p>
    <w:p w14:paraId="00000811"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812" w14:textId="2B8D8360" w:rsidR="00203758" w:rsidRPr="00386B3E"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386B3E">
        <w:rPr>
          <w:rFonts w:ascii="Calibri" w:eastAsia="Calibri" w:hAnsi="Calibri" w:cs="Calibri"/>
          <w:bCs/>
          <w:color w:val="000000"/>
          <w:sz w:val="20"/>
          <w:szCs w:val="20"/>
        </w:rPr>
        <w:t xml:space="preserve">Zamawiający dokonał zmiany </w:t>
      </w:r>
      <w:r w:rsidR="00115D9C" w:rsidRPr="00386B3E">
        <w:rPr>
          <w:rFonts w:ascii="Calibri" w:eastAsia="Calibri" w:hAnsi="Calibri" w:cs="Calibri"/>
          <w:bCs/>
          <w:color w:val="000000"/>
          <w:sz w:val="20"/>
          <w:szCs w:val="20"/>
        </w:rPr>
        <w:t>SIWZ</w:t>
      </w:r>
      <w:r w:rsidR="00386B3E" w:rsidRPr="00386B3E">
        <w:rPr>
          <w:rFonts w:ascii="Calibri" w:eastAsia="Calibri" w:hAnsi="Calibri" w:cs="Calibri"/>
          <w:bCs/>
          <w:color w:val="000000"/>
          <w:sz w:val="20"/>
          <w:szCs w:val="20"/>
        </w:rPr>
        <w:t xml:space="preserve"> </w:t>
      </w:r>
      <w:r w:rsidRPr="00386B3E">
        <w:rPr>
          <w:rFonts w:ascii="Calibri" w:eastAsia="Calibri" w:hAnsi="Calibri" w:cs="Calibri"/>
          <w:bCs/>
          <w:color w:val="000000"/>
          <w:sz w:val="20"/>
          <w:szCs w:val="20"/>
        </w:rPr>
        <w:t>w tym zakresie.</w:t>
      </w:r>
    </w:p>
    <w:p w14:paraId="00000814"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815"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198</w:t>
      </w:r>
    </w:p>
    <w:p w14:paraId="00000817" w14:textId="659B99F9"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SIWZ</w:t>
      </w:r>
    </w:p>
    <w:p w14:paraId="0000081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Rozdział 2.</w:t>
      </w:r>
      <w:r>
        <w:rPr>
          <w:rFonts w:ascii="Calibri" w:eastAsia="Calibri" w:hAnsi="Calibri" w:cs="Calibri"/>
          <w:color w:val="000000"/>
          <w:sz w:val="20"/>
          <w:szCs w:val="20"/>
        </w:rPr>
        <w:tab/>
        <w:t xml:space="preserve">Opis przedmiotu zamówienia </w:t>
      </w:r>
    </w:p>
    <w:p w14:paraId="0000081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8.</w:t>
      </w:r>
      <w:r>
        <w:rPr>
          <w:rFonts w:ascii="Calibri" w:eastAsia="Calibri" w:hAnsi="Calibri" w:cs="Calibri"/>
          <w:color w:val="000000"/>
          <w:sz w:val="20"/>
          <w:szCs w:val="20"/>
        </w:rPr>
        <w:tab/>
        <w:t>Zamawiający zastrzega możliwość skorzystania z prawa opcji.</w:t>
      </w:r>
    </w:p>
    <w:p w14:paraId="0000081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a)</w:t>
      </w:r>
      <w:r>
        <w:rPr>
          <w:rFonts w:ascii="Calibri" w:eastAsia="Calibri" w:hAnsi="Calibri" w:cs="Calibri"/>
          <w:color w:val="000000"/>
          <w:sz w:val="20"/>
          <w:szCs w:val="20"/>
        </w:rPr>
        <w:tab/>
        <w:t xml:space="preserve">Prawo opcji polega na zwiększeniu liczby Stacji Postoju i rowerów w SRM MEVO  z możliwością rozszerzenia systemu o gminy należące do Stowarzyszenia OMGGS i bezpośrednio graniczące z gminami będącymi już w SRM MEVO </w:t>
      </w:r>
    </w:p>
    <w:p w14:paraId="0000081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z wnioskiem o doprecyzowanie, czy  chodzi o gminy bezpośrednio graniczące z gminami będącymi już w SRM MEVO według stanu na dzień ogłoszenia zamówienia, zawarcia umowy, czy korzystania z prawa opcji? Niedoprecyzowanie </w:t>
      </w:r>
      <w:proofErr w:type="spellStart"/>
      <w:r>
        <w:rPr>
          <w:rFonts w:ascii="Calibri" w:eastAsia="Calibri" w:hAnsi="Calibri" w:cs="Calibri"/>
          <w:color w:val="000000"/>
          <w:sz w:val="20"/>
          <w:szCs w:val="20"/>
        </w:rPr>
        <w:t>ww</w:t>
      </w:r>
      <w:proofErr w:type="spellEnd"/>
      <w:r>
        <w:rPr>
          <w:rFonts w:ascii="Calibri" w:eastAsia="Calibri" w:hAnsi="Calibri" w:cs="Calibri"/>
          <w:color w:val="000000"/>
          <w:sz w:val="20"/>
          <w:szCs w:val="20"/>
        </w:rPr>
        <w:t xml:space="preserve"> obszaru może powodować bardzo duże niedoszacowanie ewentualnych kosztów obsługi systemu na etapie wdrażania stacji i rowerów w ramach prawa opcji.</w:t>
      </w:r>
    </w:p>
    <w:p w14:paraId="0000081C"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20"/>
          <w:szCs w:val="20"/>
        </w:rPr>
      </w:pPr>
      <w:r>
        <w:rPr>
          <w:rFonts w:ascii="Calibri" w:eastAsia="Calibri" w:hAnsi="Calibri" w:cs="Calibri"/>
          <w:i/>
          <w:color w:val="000000"/>
          <w:sz w:val="20"/>
          <w:szCs w:val="20"/>
        </w:rPr>
        <w:t>koniec cytatu</w:t>
      </w:r>
    </w:p>
    <w:p w14:paraId="0000081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81E" w14:textId="77777777" w:rsidR="00203758" w:rsidRPr="00386B3E"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386B3E">
        <w:rPr>
          <w:rFonts w:ascii="Calibri" w:eastAsia="Calibri" w:hAnsi="Calibri" w:cs="Calibri"/>
          <w:bCs/>
          <w:color w:val="000000"/>
          <w:sz w:val="20"/>
          <w:szCs w:val="20"/>
        </w:rPr>
        <w:t>Zamawiający wyjaśnia, że Gminy bezpośrednio graniczące z gminami będącymi już w SRM MEVO według stanu na dzień ogłoszenia zamówienia, zawarcia umowy i  korzystania z prawa opcji, to będą wciąż te same gminy.</w:t>
      </w:r>
    </w:p>
    <w:p w14:paraId="0000081F"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820"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199</w:t>
      </w:r>
    </w:p>
    <w:p w14:paraId="00000822" w14:textId="3F5C995F"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SIWZ</w:t>
      </w:r>
    </w:p>
    <w:p w14:paraId="0000082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Rozdział 2.</w:t>
      </w:r>
      <w:r>
        <w:rPr>
          <w:rFonts w:ascii="Calibri" w:eastAsia="Calibri" w:hAnsi="Calibri" w:cs="Calibri"/>
          <w:color w:val="000000"/>
          <w:sz w:val="20"/>
          <w:szCs w:val="20"/>
        </w:rPr>
        <w:tab/>
        <w:t xml:space="preserve">Opis przedmiotu zamówienia </w:t>
      </w:r>
    </w:p>
    <w:p w14:paraId="0000082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8.</w:t>
      </w:r>
      <w:r>
        <w:rPr>
          <w:rFonts w:ascii="Calibri" w:eastAsia="Calibri" w:hAnsi="Calibri" w:cs="Calibri"/>
          <w:color w:val="000000"/>
          <w:sz w:val="20"/>
          <w:szCs w:val="20"/>
        </w:rPr>
        <w:tab/>
        <w:t>Zamawiający zastrzega możliwość skorzystania z prawa opcji.</w:t>
      </w:r>
    </w:p>
    <w:p w14:paraId="0000082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a. (...) W przypadku złożenia przez Zamawiającego oświadczenia o skorzystaniu z prawa opcji przed upływem 11 miesięcy od dnia zawarcia Umowy, Wykonawca zrealizuje zakres przewidziany prawem opcji w terminach przewidzianych dla Etapów dla zakresu podstawowego.  </w:t>
      </w:r>
    </w:p>
    <w:p w14:paraId="0000082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zmianę czasu na „przed upływem 8 miesięcy”</w:t>
      </w:r>
    </w:p>
    <w:p w14:paraId="00000827" w14:textId="77777777" w:rsidR="00203758" w:rsidRPr="00386B3E"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386B3E">
        <w:rPr>
          <w:rFonts w:ascii="Calibri" w:eastAsia="Calibri" w:hAnsi="Calibri" w:cs="Calibri"/>
          <w:i/>
          <w:color w:val="000000"/>
          <w:sz w:val="16"/>
          <w:szCs w:val="16"/>
        </w:rPr>
        <w:t>koniec cytatu</w:t>
      </w:r>
    </w:p>
    <w:p w14:paraId="00000828"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3F142F4F" w14:textId="77777777" w:rsidR="00386B3E" w:rsidRPr="00744110" w:rsidRDefault="00386B3E"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744110">
        <w:rPr>
          <w:rFonts w:ascii="Calibri" w:eastAsia="Calibri" w:hAnsi="Calibri" w:cs="Calibri"/>
          <w:bCs/>
          <w:color w:val="000000"/>
          <w:sz w:val="20"/>
          <w:szCs w:val="20"/>
        </w:rPr>
        <w:t xml:space="preserve">Zamawiający nie wyraża zgody na  proponowaną przez Wykonawcę zmianę. </w:t>
      </w:r>
    </w:p>
    <w:p w14:paraId="0000082A"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82B"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200</w:t>
      </w:r>
    </w:p>
    <w:p w14:paraId="0000082D" w14:textId="3EAD388C"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SIWZ</w:t>
      </w:r>
    </w:p>
    <w:p w14:paraId="0000082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Rozdział 2.</w:t>
      </w:r>
      <w:r>
        <w:rPr>
          <w:rFonts w:ascii="Calibri" w:eastAsia="Calibri" w:hAnsi="Calibri" w:cs="Calibri"/>
          <w:color w:val="000000"/>
          <w:sz w:val="20"/>
          <w:szCs w:val="20"/>
        </w:rPr>
        <w:tab/>
        <w:t xml:space="preserve">Opis przedmiotu zamówienia </w:t>
      </w:r>
    </w:p>
    <w:p w14:paraId="0000082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8.</w:t>
      </w:r>
      <w:r>
        <w:rPr>
          <w:rFonts w:ascii="Calibri" w:eastAsia="Calibri" w:hAnsi="Calibri" w:cs="Calibri"/>
          <w:color w:val="000000"/>
          <w:sz w:val="20"/>
          <w:szCs w:val="20"/>
        </w:rPr>
        <w:tab/>
        <w:t>Zamawiający zastrzega możliwość skorzystania z prawa opcji.</w:t>
      </w:r>
    </w:p>
    <w:p w14:paraId="0000083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d)</w:t>
      </w:r>
      <w:r>
        <w:rPr>
          <w:rFonts w:ascii="Calibri" w:eastAsia="Calibri" w:hAnsi="Calibri" w:cs="Calibri"/>
          <w:color w:val="000000"/>
          <w:sz w:val="20"/>
          <w:szCs w:val="20"/>
        </w:rPr>
        <w:tab/>
        <w:t>nie wcześniej niż po upływie 3 miesięcy  od dnia zawarcia umowy Zamawiający może skorzystać z prawa opcji w całości lub części, w przypadku skorzystania z prawa opcji w części, Zamawiający może realizować prawo opcji wielokrotnie, do wyczerpania ilości opisanej w pkt a).</w:t>
      </w:r>
    </w:p>
    <w:p w14:paraId="0000083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czy to oznacza, że przed upływem 3 miesięcy może skorzystać tylko w części? Czy tylko w całości – a jeżeli tak to jakiej? Czy w ogóle nie może skorzystać?</w:t>
      </w:r>
    </w:p>
    <w:p w14:paraId="00000832" w14:textId="77777777" w:rsidR="00203758" w:rsidRPr="00386B3E"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386B3E">
        <w:rPr>
          <w:rFonts w:ascii="Calibri" w:eastAsia="Calibri" w:hAnsi="Calibri" w:cs="Calibri"/>
          <w:i/>
          <w:color w:val="000000"/>
          <w:sz w:val="16"/>
          <w:szCs w:val="16"/>
        </w:rPr>
        <w:t>koniec cytatu</w:t>
      </w:r>
    </w:p>
    <w:p w14:paraId="00000833"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834" w14:textId="77777777" w:rsidR="00203758" w:rsidRPr="00386B3E"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386B3E">
        <w:rPr>
          <w:rFonts w:ascii="Calibri" w:eastAsia="Calibri" w:hAnsi="Calibri" w:cs="Calibri"/>
          <w:bCs/>
          <w:color w:val="000000"/>
          <w:sz w:val="20"/>
          <w:szCs w:val="20"/>
          <w:highlight w:val="white"/>
        </w:rPr>
        <w:t>Zapis brzmi: nie wcześniej niż po upływie 3 miesięcy od dnia zawarcia umowy</w:t>
      </w:r>
      <w:r w:rsidRPr="00386B3E">
        <w:rPr>
          <w:rFonts w:ascii="Roboto" w:eastAsia="Roboto" w:hAnsi="Roboto" w:cs="Roboto"/>
          <w:bCs/>
          <w:color w:val="000000"/>
          <w:sz w:val="20"/>
          <w:szCs w:val="20"/>
          <w:highlight w:val="white"/>
        </w:rPr>
        <w:t xml:space="preserve"> </w:t>
      </w:r>
      <w:r w:rsidRPr="00386B3E">
        <w:rPr>
          <w:rFonts w:ascii="Calibri" w:eastAsia="Calibri" w:hAnsi="Calibri" w:cs="Calibri"/>
          <w:bCs/>
          <w:color w:val="000000"/>
          <w:sz w:val="20"/>
          <w:szCs w:val="20"/>
        </w:rPr>
        <w:t xml:space="preserve">Zamawiający może skorzystać z prawa opcji w całości lub części. Co oznacza, że nie może skorzystać z prawa opcji przez pierwsze 3 miesiące od dnia zawarcia umowy ani w całości ani w części. </w:t>
      </w:r>
    </w:p>
    <w:p w14:paraId="00000836"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837"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201</w:t>
      </w:r>
    </w:p>
    <w:p w14:paraId="00000839" w14:textId="5A7F5501"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SIWZ</w:t>
      </w:r>
    </w:p>
    <w:p w14:paraId="0000083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Rozdział 2.</w:t>
      </w:r>
      <w:r>
        <w:rPr>
          <w:rFonts w:ascii="Calibri" w:eastAsia="Calibri" w:hAnsi="Calibri" w:cs="Calibri"/>
          <w:color w:val="000000"/>
          <w:sz w:val="20"/>
          <w:szCs w:val="20"/>
        </w:rPr>
        <w:tab/>
        <w:t xml:space="preserve">Opis przedmiotu zamówienia </w:t>
      </w:r>
    </w:p>
    <w:p w14:paraId="0000083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8.</w:t>
      </w:r>
      <w:r>
        <w:rPr>
          <w:rFonts w:ascii="Calibri" w:eastAsia="Calibri" w:hAnsi="Calibri" w:cs="Calibri"/>
          <w:color w:val="000000"/>
          <w:sz w:val="20"/>
          <w:szCs w:val="20"/>
        </w:rPr>
        <w:tab/>
        <w:t>Zamawiający zastrzega możliwość skorzystania z prawa opcji.</w:t>
      </w:r>
    </w:p>
    <w:p w14:paraId="0000083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g)</w:t>
      </w:r>
      <w:r>
        <w:rPr>
          <w:rFonts w:ascii="Calibri" w:eastAsia="Calibri" w:hAnsi="Calibri" w:cs="Calibri"/>
          <w:color w:val="000000"/>
          <w:sz w:val="20"/>
          <w:szCs w:val="20"/>
        </w:rPr>
        <w:tab/>
        <w:t xml:space="preserve">Skorzystanie przez Zamawiającego z prawa opcji skutkować będzie stosunkowym zwiększeniem miesięcznego wynagrodzenia wykonawcy, związanego z eksploatacją i zarządzaniem SRM MEVO zgodnie z cenami zawartymi w formularzu cenowym. </w:t>
      </w:r>
    </w:p>
    <w:p w14:paraId="0000083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jak będzie obliczany okres zarządzanie w zakresie dotyczącym prawa opcji? Czy w ramach prawa opcji możliwe będzie zamawianie stacji i rowerów na okres krótszy niż do końca trwania umowy głównej?</w:t>
      </w:r>
    </w:p>
    <w:p w14:paraId="0000083E" w14:textId="77777777" w:rsidR="00203758" w:rsidRPr="00386B3E"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386B3E">
        <w:rPr>
          <w:rFonts w:ascii="Calibri" w:eastAsia="Calibri" w:hAnsi="Calibri" w:cs="Calibri"/>
          <w:i/>
          <w:color w:val="000000"/>
          <w:sz w:val="16"/>
          <w:szCs w:val="16"/>
        </w:rPr>
        <w:t>koniec cytatu</w:t>
      </w:r>
    </w:p>
    <w:p w14:paraId="0000083F"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bookmarkStart w:id="21" w:name="_heading=h.z337ya" w:colFirst="0" w:colLast="0"/>
      <w:bookmarkEnd w:id="21"/>
      <w:r>
        <w:rPr>
          <w:rFonts w:ascii="Calibri" w:eastAsia="Calibri" w:hAnsi="Calibri" w:cs="Calibri"/>
          <w:b/>
          <w:color w:val="1F3864"/>
          <w:sz w:val="20"/>
          <w:szCs w:val="20"/>
        </w:rPr>
        <w:t xml:space="preserve">Odpowiedź na pytanie </w:t>
      </w:r>
    </w:p>
    <w:p w14:paraId="00000840" w14:textId="6B1F2A98" w:rsidR="00203758" w:rsidRPr="00386B3E"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386B3E">
        <w:rPr>
          <w:rFonts w:ascii="Calibri" w:eastAsia="Calibri" w:hAnsi="Calibri" w:cs="Calibri"/>
          <w:bCs/>
          <w:color w:val="000000"/>
          <w:sz w:val="20"/>
          <w:szCs w:val="20"/>
        </w:rPr>
        <w:t xml:space="preserve">Zamawiający dokonał zmiany </w:t>
      </w:r>
      <w:r w:rsidR="00115D9C" w:rsidRPr="00386B3E">
        <w:rPr>
          <w:rFonts w:ascii="Calibri" w:eastAsia="Calibri" w:hAnsi="Calibri" w:cs="Calibri"/>
          <w:bCs/>
          <w:color w:val="000000"/>
          <w:sz w:val="20"/>
          <w:szCs w:val="20"/>
        </w:rPr>
        <w:t>SIWZ</w:t>
      </w:r>
      <w:r w:rsidR="00386B3E">
        <w:rPr>
          <w:rFonts w:ascii="Calibri" w:eastAsia="Calibri" w:hAnsi="Calibri" w:cs="Calibri"/>
          <w:bCs/>
          <w:color w:val="000000"/>
          <w:sz w:val="20"/>
          <w:szCs w:val="20"/>
        </w:rPr>
        <w:t xml:space="preserve"> </w:t>
      </w:r>
      <w:r w:rsidRPr="00386B3E">
        <w:rPr>
          <w:rFonts w:ascii="Calibri" w:eastAsia="Calibri" w:hAnsi="Calibri" w:cs="Calibri"/>
          <w:bCs/>
          <w:color w:val="000000"/>
          <w:sz w:val="20"/>
          <w:szCs w:val="20"/>
        </w:rPr>
        <w:t>w tym zakresie.</w:t>
      </w:r>
    </w:p>
    <w:p w14:paraId="00000842"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843"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202</w:t>
      </w:r>
    </w:p>
    <w:p w14:paraId="00000845" w14:textId="10B4FD7B"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SIWZ</w:t>
      </w:r>
    </w:p>
    <w:p w14:paraId="0000084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Rozdział 3.</w:t>
      </w:r>
      <w:r>
        <w:rPr>
          <w:rFonts w:ascii="Calibri" w:eastAsia="Calibri" w:hAnsi="Calibri" w:cs="Calibri"/>
          <w:color w:val="000000"/>
          <w:sz w:val="20"/>
          <w:szCs w:val="20"/>
        </w:rPr>
        <w:tab/>
        <w:t xml:space="preserve">Termin wykonania zamówienia </w:t>
      </w:r>
    </w:p>
    <w:p w14:paraId="0000084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2)</w:t>
      </w:r>
      <w:r>
        <w:rPr>
          <w:rFonts w:ascii="Calibri" w:eastAsia="Calibri" w:hAnsi="Calibri" w:cs="Calibri"/>
          <w:color w:val="000000"/>
          <w:sz w:val="20"/>
          <w:szCs w:val="20"/>
        </w:rPr>
        <w:tab/>
        <w:t xml:space="preserve">Etap II - po zakończeniu Etapu I, w terminie do 7 dni , nastąpi zewnętrzny rozruch systemu na min. 50% floty rowerów , w ramach którego  wykonawca umożliwi rejestrację i korzystanie z SRM MEVO min. 80 tys. Klientów . Zamawiający zastrzega sobie prawo do określenia grupy użytkowników, którzy mogą brać udział w rozruchu testowym. Etap II będzie trwał  minimum 30 dni. Zamawiający uzna Etap II za zakończony, gdy SRM MEVO, w określonym zakresie ,  funkcjonować będzie w sposób należyty i nieprzerwany przez okres minimum 24 dni . </w:t>
      </w:r>
    </w:p>
    <w:p w14:paraId="0000084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bookmarkStart w:id="22" w:name="_heading=h.3j2qqm3" w:colFirst="0" w:colLast="0"/>
      <w:bookmarkEnd w:id="22"/>
      <w:r>
        <w:rPr>
          <w:rFonts w:ascii="Calibri" w:eastAsia="Calibri" w:hAnsi="Calibri" w:cs="Calibri"/>
          <w:color w:val="000000"/>
          <w:sz w:val="20"/>
          <w:szCs w:val="20"/>
        </w:rPr>
        <w:t>Zwracamy się do Zamawiającego z wnioskiem o doprecyzowanie, czy sformułowanie „w terminie do 7 dni” oznacza termin na rozpoczęcie zewnętrznego rozruchu?</w:t>
      </w:r>
    </w:p>
    <w:p w14:paraId="00000849" w14:textId="77777777" w:rsidR="00203758" w:rsidRPr="00386B3E"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386B3E">
        <w:rPr>
          <w:rFonts w:ascii="Calibri" w:eastAsia="Calibri" w:hAnsi="Calibri" w:cs="Calibri"/>
          <w:i/>
          <w:color w:val="000000"/>
          <w:sz w:val="16"/>
          <w:szCs w:val="16"/>
        </w:rPr>
        <w:t>koniec cytatu</w:t>
      </w:r>
    </w:p>
    <w:p w14:paraId="2DF1ED73" w14:textId="77777777" w:rsidR="00B34CC9" w:rsidRDefault="00B34CC9"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1F3864"/>
          <w:sz w:val="20"/>
          <w:szCs w:val="20"/>
        </w:rPr>
      </w:pPr>
    </w:p>
    <w:p w14:paraId="6AEEB9AB" w14:textId="77777777" w:rsidR="00B34CC9" w:rsidRDefault="00B34CC9"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1F3864"/>
          <w:sz w:val="20"/>
          <w:szCs w:val="20"/>
        </w:rPr>
      </w:pPr>
    </w:p>
    <w:p w14:paraId="0000084A" w14:textId="352F196A"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84B" w14:textId="77777777" w:rsidR="00203758" w:rsidRPr="00386B3E"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386B3E">
        <w:rPr>
          <w:rFonts w:ascii="Calibri" w:eastAsia="Calibri" w:hAnsi="Calibri" w:cs="Calibri"/>
          <w:bCs/>
          <w:color w:val="000000"/>
          <w:sz w:val="20"/>
          <w:szCs w:val="20"/>
        </w:rPr>
        <w:t>Zamawiający potwierdza, że sformułowanie  „w terminie do 7 dni” oznacza termin na rozpoczęcie zewnętrznego rozruchu.</w:t>
      </w:r>
    </w:p>
    <w:p w14:paraId="0000084C"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84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203</w:t>
      </w:r>
    </w:p>
    <w:p w14:paraId="0000084F" w14:textId="13DEFABE"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SIWZ</w:t>
      </w:r>
    </w:p>
    <w:p w14:paraId="0000085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Rozdział 3.</w:t>
      </w:r>
      <w:r>
        <w:rPr>
          <w:rFonts w:ascii="Calibri" w:eastAsia="Calibri" w:hAnsi="Calibri" w:cs="Calibri"/>
          <w:color w:val="000000"/>
          <w:sz w:val="20"/>
          <w:szCs w:val="20"/>
        </w:rPr>
        <w:tab/>
        <w:t xml:space="preserve">Termin wykonania zamówienia </w:t>
      </w:r>
    </w:p>
    <w:p w14:paraId="0000085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2)</w:t>
      </w:r>
      <w:r>
        <w:rPr>
          <w:rFonts w:ascii="Calibri" w:eastAsia="Calibri" w:hAnsi="Calibri" w:cs="Calibri"/>
          <w:color w:val="000000"/>
          <w:sz w:val="20"/>
          <w:szCs w:val="20"/>
        </w:rPr>
        <w:tab/>
        <w:t xml:space="preserve">Etap II - po zakończeniu Etapu I, w terminie do 7 dni , nastąpi zewnętrzny rozruch systemu na min. 50% floty rowerów , w ramach którego  wykonawca umożliwi rejestrację i korzystanie z SRM MEVO min. 80 tys. Klientów . Zamawiający zastrzega sobie prawo do określenia grupy użytkowników, którzy mogą brać udział w rozruchu testowym. Etap II będzie trwał  minimum 30 dni. Zamawiający uzna Etap II za zakończony, gdy SRM MEVO, w określonym zakresie ,  funkcjonować będzie w sposób należyty i nieprzerwany przez okres minimum 24 dni . </w:t>
      </w:r>
    </w:p>
    <w:p w14:paraId="0000085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czy do tego wyliczenia należy uwzględnić rowery z ewentualnego prawa opcji, z którego Zamawiający skorzysta przed 11 miesiącami od zawarcia umowy?</w:t>
      </w:r>
    </w:p>
    <w:p w14:paraId="00000853" w14:textId="77777777" w:rsidR="00203758" w:rsidRPr="00386B3E"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386B3E">
        <w:rPr>
          <w:rFonts w:ascii="Calibri" w:eastAsia="Calibri" w:hAnsi="Calibri" w:cs="Calibri"/>
          <w:i/>
          <w:color w:val="000000"/>
          <w:sz w:val="16"/>
          <w:szCs w:val="16"/>
        </w:rPr>
        <w:t>koniec cytatu</w:t>
      </w:r>
    </w:p>
    <w:p w14:paraId="00000854"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855" w14:textId="34D5D747" w:rsidR="00203758" w:rsidRPr="00386B3E"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386B3E">
        <w:rPr>
          <w:rFonts w:ascii="Calibri" w:eastAsia="Calibri" w:hAnsi="Calibri" w:cs="Calibri"/>
          <w:bCs/>
          <w:color w:val="000000"/>
          <w:sz w:val="20"/>
          <w:szCs w:val="20"/>
        </w:rPr>
        <w:t xml:space="preserve">Zamawiający dokonał zmiany </w:t>
      </w:r>
      <w:r w:rsidR="00115D9C" w:rsidRPr="00386B3E">
        <w:rPr>
          <w:rFonts w:ascii="Calibri" w:eastAsia="Calibri" w:hAnsi="Calibri" w:cs="Calibri"/>
          <w:bCs/>
          <w:color w:val="000000"/>
          <w:sz w:val="20"/>
          <w:szCs w:val="20"/>
        </w:rPr>
        <w:t>SIWZ</w:t>
      </w:r>
      <w:r w:rsidR="00386B3E">
        <w:rPr>
          <w:rFonts w:ascii="Calibri" w:eastAsia="Calibri" w:hAnsi="Calibri" w:cs="Calibri"/>
          <w:bCs/>
          <w:color w:val="000000"/>
          <w:sz w:val="20"/>
          <w:szCs w:val="20"/>
        </w:rPr>
        <w:t xml:space="preserve"> </w:t>
      </w:r>
      <w:r w:rsidRPr="00386B3E">
        <w:rPr>
          <w:rFonts w:ascii="Calibri" w:eastAsia="Calibri" w:hAnsi="Calibri" w:cs="Calibri"/>
          <w:bCs/>
          <w:color w:val="000000"/>
          <w:sz w:val="20"/>
          <w:szCs w:val="20"/>
        </w:rPr>
        <w:t>w tym zakresie.</w:t>
      </w:r>
    </w:p>
    <w:p w14:paraId="00000857"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858"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204</w:t>
      </w:r>
    </w:p>
    <w:p w14:paraId="0000085A" w14:textId="55E4F34A"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SIWZ</w:t>
      </w:r>
    </w:p>
    <w:p w14:paraId="0000085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Rozdział 3.</w:t>
      </w:r>
      <w:r>
        <w:rPr>
          <w:rFonts w:ascii="Calibri" w:eastAsia="Calibri" w:hAnsi="Calibri" w:cs="Calibri"/>
          <w:color w:val="000000"/>
          <w:sz w:val="20"/>
          <w:szCs w:val="20"/>
        </w:rPr>
        <w:tab/>
        <w:t xml:space="preserve">Termin wykonania zamówienia </w:t>
      </w:r>
    </w:p>
    <w:p w14:paraId="0000085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2)</w:t>
      </w:r>
      <w:r>
        <w:rPr>
          <w:rFonts w:ascii="Calibri" w:eastAsia="Calibri" w:hAnsi="Calibri" w:cs="Calibri"/>
          <w:color w:val="000000"/>
          <w:sz w:val="20"/>
          <w:szCs w:val="20"/>
        </w:rPr>
        <w:tab/>
        <w:t xml:space="preserve">Etap II - po zakończeniu Etapu I, w terminie do 7 dni , nastąpi zewnętrzny rozruch systemu na min. 50% floty rowerów , w ramach którego  wykonawca umożliwi rejestrację i korzystanie z SRM MEVO min. 80 tys. Klientów . Zamawiający zastrzega sobie prawo do określenia grupy użytkowników, którzy mogą brać udział w rozruchu testowym. Etap II będzie trwał  minimum 30 dni. Zamawiający uzna Etap II za zakończony, gdy SRM MEVO, w określonym zakresie ,  funkcjonować będzie w sposób należyty i nieprzerwany przez okres minimum 24 dni . </w:t>
      </w:r>
    </w:p>
    <w:p w14:paraId="0000085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czy żeby klient skorzystał z systemu to musi być zawarta umowa z klientem, ponieważ wg naszej oceny dokumentacji nie może być to docelowa umowa, ponieważ na tym etapie nie będzie pewne, czy system zostanie odebrany. Czy powinna być to zatem jakaś umowa na okres testowy, a jeżeli tak to jaka?</w:t>
      </w:r>
    </w:p>
    <w:p w14:paraId="0000085E" w14:textId="77777777" w:rsidR="00203758" w:rsidRPr="00386B3E"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386B3E">
        <w:rPr>
          <w:rFonts w:ascii="Calibri" w:eastAsia="Calibri" w:hAnsi="Calibri" w:cs="Calibri"/>
          <w:i/>
          <w:color w:val="000000"/>
          <w:sz w:val="16"/>
          <w:szCs w:val="16"/>
        </w:rPr>
        <w:t>koniec cytatu</w:t>
      </w:r>
    </w:p>
    <w:p w14:paraId="0000085F"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860" w14:textId="1ACEEFB4" w:rsidR="00203758" w:rsidRPr="00386B3E" w:rsidRDefault="00276DB5"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Pr>
          <w:rFonts w:ascii="Calibri" w:eastAsia="Calibri" w:hAnsi="Calibri" w:cs="Calibri"/>
          <w:bCs/>
          <w:color w:val="000000"/>
          <w:sz w:val="20"/>
          <w:szCs w:val="20"/>
        </w:rPr>
        <w:t>Zamawiający</w:t>
      </w:r>
      <w:r w:rsidR="00386B3E">
        <w:rPr>
          <w:rFonts w:ascii="Calibri" w:eastAsia="Calibri" w:hAnsi="Calibri" w:cs="Calibri"/>
          <w:bCs/>
          <w:color w:val="000000"/>
          <w:sz w:val="20"/>
          <w:szCs w:val="20"/>
        </w:rPr>
        <w:t xml:space="preserve"> podkreśla, iż </w:t>
      </w:r>
      <w:r w:rsidR="0010412D" w:rsidRPr="00386B3E">
        <w:rPr>
          <w:rFonts w:ascii="Calibri" w:eastAsia="Calibri" w:hAnsi="Calibri" w:cs="Calibri"/>
          <w:bCs/>
          <w:color w:val="000000"/>
          <w:sz w:val="20"/>
          <w:szCs w:val="20"/>
        </w:rPr>
        <w:t xml:space="preserve">Etap II jest etapem testowym.  W celu skorzystania  z systemu </w:t>
      </w:r>
      <w:r w:rsidR="00386B3E">
        <w:rPr>
          <w:rFonts w:ascii="Calibri" w:eastAsia="Calibri" w:hAnsi="Calibri" w:cs="Calibri"/>
          <w:bCs/>
          <w:color w:val="000000"/>
          <w:sz w:val="20"/>
          <w:szCs w:val="20"/>
        </w:rPr>
        <w:t xml:space="preserve">w tym etapie </w:t>
      </w:r>
      <w:r w:rsidR="0010412D" w:rsidRPr="00386B3E">
        <w:rPr>
          <w:rFonts w:ascii="Calibri" w:eastAsia="Calibri" w:hAnsi="Calibri" w:cs="Calibri"/>
          <w:bCs/>
          <w:color w:val="000000"/>
          <w:sz w:val="20"/>
          <w:szCs w:val="20"/>
        </w:rPr>
        <w:t xml:space="preserve">nie jest wymagane zawarcie umowy z klientem. </w:t>
      </w:r>
    </w:p>
    <w:p w14:paraId="00000862"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863"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205</w:t>
      </w:r>
    </w:p>
    <w:p w14:paraId="00000865" w14:textId="4764F1B4"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SIWZ</w:t>
      </w:r>
    </w:p>
    <w:p w14:paraId="0000086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Rozdział 3.</w:t>
      </w:r>
      <w:r>
        <w:rPr>
          <w:rFonts w:ascii="Calibri" w:eastAsia="Calibri" w:hAnsi="Calibri" w:cs="Calibri"/>
          <w:color w:val="000000"/>
          <w:sz w:val="20"/>
          <w:szCs w:val="20"/>
        </w:rPr>
        <w:tab/>
        <w:t xml:space="preserve">Termin wykonania zamówienia </w:t>
      </w:r>
    </w:p>
    <w:p w14:paraId="0000086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2)</w:t>
      </w:r>
      <w:r>
        <w:rPr>
          <w:rFonts w:ascii="Calibri" w:eastAsia="Calibri" w:hAnsi="Calibri" w:cs="Calibri"/>
          <w:color w:val="000000"/>
          <w:sz w:val="20"/>
          <w:szCs w:val="20"/>
        </w:rPr>
        <w:tab/>
        <w:t xml:space="preserve">Etap II - po zakończeniu Etapu I, w terminie do 7 dni , nastąpi zewnętrzny rozruch systemu na min. 50% floty rowerów , w ramach którego  wykonawca umożliwi rejestrację i korzystanie z SRM MEVO min. 80 tys. Klientów . Zamawiający zastrzega sobie prawo do określenia grupy użytkowników, którzy mogą brać udział w rozruchu testowym. Etap II będzie trwał  minimum 30 dni. Zamawiający uzna Etap II za zakończony, gdy SRM MEVO, w określonym zakresie ,  funkcjonować będzie w sposób należyty i nieprzerwany przez okres minimum 24 dni . </w:t>
      </w:r>
    </w:p>
    <w:p w14:paraId="0000086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co oznacza „</w:t>
      </w:r>
      <w:r>
        <w:rPr>
          <w:rFonts w:ascii="Calibri" w:eastAsia="Calibri" w:hAnsi="Calibri" w:cs="Calibri"/>
          <w:color w:val="FF0000"/>
          <w:sz w:val="20"/>
          <w:szCs w:val="20"/>
        </w:rPr>
        <w:t xml:space="preserve">w określonym zakresie”? </w:t>
      </w:r>
      <w:r>
        <w:rPr>
          <w:rFonts w:ascii="Calibri" w:eastAsia="Calibri" w:hAnsi="Calibri" w:cs="Calibri"/>
          <w:color w:val="000000"/>
          <w:sz w:val="20"/>
          <w:szCs w:val="20"/>
        </w:rPr>
        <w:t>O jaki zakres chodzi i gdzie jest on określony? Kryteria uznania etapu II za zakończony powinny być jasne i precyzyjne. Zamawiający powinien opisać w dokumentacji przetargowej jednoznacznie jaki zakres jest istotny dla uznania, że SRM MEVO funkcjonuje w sposób należyty i nieprzerwany przez okres minimum 24 dni.</w:t>
      </w:r>
    </w:p>
    <w:p w14:paraId="0000086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 związku z faktem, że system będzie testowany dla części rowerów, powstaje problem związany z tym, że mamy tylko część floty i to rzutuje na parametry SLA. Pytanie o zakres, ponieważ nie wiadomo co będzie testowane/weryfikowane?</w:t>
      </w:r>
    </w:p>
    <w:p w14:paraId="0000086A" w14:textId="77777777" w:rsidR="00203758" w:rsidRPr="00276DB5"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276DB5">
        <w:rPr>
          <w:rFonts w:ascii="Calibri" w:eastAsia="Calibri" w:hAnsi="Calibri" w:cs="Calibri"/>
          <w:i/>
          <w:color w:val="000000"/>
          <w:sz w:val="16"/>
          <w:szCs w:val="16"/>
        </w:rPr>
        <w:t>koniec cytatu</w:t>
      </w:r>
    </w:p>
    <w:p w14:paraId="0000086B"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bookmarkStart w:id="23" w:name="_heading=h.1y810tw" w:colFirst="0" w:colLast="0"/>
      <w:bookmarkEnd w:id="23"/>
      <w:r>
        <w:rPr>
          <w:rFonts w:ascii="Calibri" w:eastAsia="Calibri" w:hAnsi="Calibri" w:cs="Calibri"/>
          <w:b/>
          <w:color w:val="1F3864"/>
          <w:sz w:val="20"/>
          <w:szCs w:val="20"/>
        </w:rPr>
        <w:t xml:space="preserve">Odpowiedź na pytanie </w:t>
      </w:r>
    </w:p>
    <w:p w14:paraId="7B1BF773" w14:textId="06996913" w:rsidR="00A60DFC" w:rsidRPr="00BD5E44"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276DB5">
        <w:rPr>
          <w:rFonts w:ascii="Calibri" w:eastAsia="Calibri" w:hAnsi="Calibri" w:cs="Calibri"/>
          <w:bCs/>
          <w:color w:val="000000"/>
          <w:sz w:val="20"/>
          <w:szCs w:val="20"/>
        </w:rPr>
        <w:t xml:space="preserve">Zamawiający dokonał zmiany </w:t>
      </w:r>
      <w:r w:rsidR="00115D9C" w:rsidRPr="00276DB5">
        <w:rPr>
          <w:rFonts w:ascii="Calibri" w:eastAsia="Calibri" w:hAnsi="Calibri" w:cs="Calibri"/>
          <w:bCs/>
          <w:color w:val="000000"/>
          <w:sz w:val="20"/>
          <w:szCs w:val="20"/>
        </w:rPr>
        <w:t>SIWZ</w:t>
      </w:r>
      <w:r w:rsidR="00276DB5">
        <w:rPr>
          <w:rFonts w:ascii="Calibri" w:eastAsia="Calibri" w:hAnsi="Calibri" w:cs="Calibri"/>
          <w:bCs/>
          <w:color w:val="000000"/>
          <w:sz w:val="20"/>
          <w:szCs w:val="20"/>
        </w:rPr>
        <w:t xml:space="preserve"> </w:t>
      </w:r>
      <w:r w:rsidRPr="00276DB5">
        <w:rPr>
          <w:rFonts w:ascii="Calibri" w:eastAsia="Calibri" w:hAnsi="Calibri" w:cs="Calibri"/>
          <w:bCs/>
          <w:color w:val="000000"/>
          <w:sz w:val="20"/>
          <w:szCs w:val="20"/>
        </w:rPr>
        <w:t>w tym zakresie.</w:t>
      </w:r>
    </w:p>
    <w:p w14:paraId="6B61EB73" w14:textId="77777777" w:rsidR="00B34CC9" w:rsidRDefault="00B34CC9"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000000"/>
          <w:sz w:val="20"/>
          <w:szCs w:val="20"/>
        </w:rPr>
      </w:pPr>
    </w:p>
    <w:p w14:paraId="0000086E" w14:textId="6355BDDE"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206</w:t>
      </w:r>
    </w:p>
    <w:p w14:paraId="00000870" w14:textId="07C6794D"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SIWZ</w:t>
      </w:r>
    </w:p>
    <w:p w14:paraId="0000087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Rozdział 3.</w:t>
      </w:r>
      <w:r>
        <w:rPr>
          <w:rFonts w:ascii="Calibri" w:eastAsia="Calibri" w:hAnsi="Calibri" w:cs="Calibri"/>
          <w:color w:val="000000"/>
          <w:sz w:val="20"/>
          <w:szCs w:val="20"/>
        </w:rPr>
        <w:tab/>
        <w:t xml:space="preserve">Termin wykonania zamówienia </w:t>
      </w:r>
    </w:p>
    <w:p w14:paraId="0000087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2)</w:t>
      </w:r>
      <w:r>
        <w:rPr>
          <w:rFonts w:ascii="Calibri" w:eastAsia="Calibri" w:hAnsi="Calibri" w:cs="Calibri"/>
          <w:color w:val="000000"/>
          <w:sz w:val="20"/>
          <w:szCs w:val="20"/>
        </w:rPr>
        <w:tab/>
        <w:t xml:space="preserve">Etap II - po zakończeniu Etapu I, w terminie do 7 dni , nastąpi zewnętrzny rozruch systemu na min. 50% floty rowerów , w ramach którego  wykonawca umożliwi rejestrację i korzystanie z SRM MEVO min. 80 tys. Klientów . Zamawiający zastrzega sobie prawo do określenia grupy użytkowników, którzy mogą brać udział w rozruchu testowym. Etap II będzie trwał  minimum 30 dni. Zamawiający uzna Etap II za zakończony, gdy SRM MEVO, w określonym zakresie ,  funkcjonować będzie w sposób należyty i nieprzerwany przez okres minimum 24 dni . </w:t>
      </w:r>
    </w:p>
    <w:p w14:paraId="0000087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bookmarkStart w:id="24" w:name="_heading=h.4i7ojhp" w:colFirst="0" w:colLast="0"/>
      <w:bookmarkEnd w:id="24"/>
      <w:r>
        <w:rPr>
          <w:rFonts w:ascii="Calibri" w:eastAsia="Calibri" w:hAnsi="Calibri" w:cs="Calibri"/>
          <w:color w:val="000000"/>
          <w:sz w:val="20"/>
          <w:szCs w:val="20"/>
        </w:rPr>
        <w:t xml:space="preserve">Zwracamy się do Zamawiającego z wnioskiem o doprecyzowanie, co rozumie pod pojęciami „należyty” i „nieprzerwany” - to pojęcia bardzo </w:t>
      </w:r>
      <w:proofErr w:type="spellStart"/>
      <w:r>
        <w:rPr>
          <w:rFonts w:ascii="Calibri" w:eastAsia="Calibri" w:hAnsi="Calibri" w:cs="Calibri"/>
          <w:color w:val="000000"/>
          <w:sz w:val="20"/>
          <w:szCs w:val="20"/>
        </w:rPr>
        <w:t>ocenne</w:t>
      </w:r>
      <w:proofErr w:type="spellEnd"/>
      <w:r>
        <w:rPr>
          <w:rFonts w:ascii="Calibri" w:eastAsia="Calibri" w:hAnsi="Calibri" w:cs="Calibri"/>
          <w:color w:val="000000"/>
          <w:sz w:val="20"/>
          <w:szCs w:val="20"/>
        </w:rPr>
        <w:t>. Jakie dokładnie aspekty funkcjonowania systemu będą weryfikowane na tym etapie? Czy chodzi o ocenę zarządzenia systemem, ponieważ przez okres 24 dni może zachodzić konieczność napraw i serwisowania sprzętu, a także relokacji. Natomiast są to standardowe elementy funkcjonowania systemu.</w:t>
      </w:r>
    </w:p>
    <w:p w14:paraId="0000087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czy wykonawcy przysługiwać będzie jakieś wynagrodzenie za udostępnienie systemu?</w:t>
      </w:r>
    </w:p>
    <w:p w14:paraId="00000875" w14:textId="77777777" w:rsidR="00203758" w:rsidRPr="00276DB5"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276DB5">
        <w:rPr>
          <w:rFonts w:ascii="Calibri" w:eastAsia="Calibri" w:hAnsi="Calibri" w:cs="Calibri"/>
          <w:i/>
          <w:color w:val="000000"/>
          <w:sz w:val="16"/>
          <w:szCs w:val="16"/>
        </w:rPr>
        <w:t>koniec cytatu</w:t>
      </w:r>
    </w:p>
    <w:p w14:paraId="00000876"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706D0E90" w14:textId="5E423696" w:rsidR="00276DB5" w:rsidRPr="00BD5E44"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276DB5">
        <w:rPr>
          <w:rFonts w:ascii="Calibri" w:eastAsia="Calibri" w:hAnsi="Calibri" w:cs="Calibri"/>
          <w:bCs/>
          <w:color w:val="000000"/>
          <w:sz w:val="20"/>
          <w:szCs w:val="20"/>
        </w:rPr>
        <w:t xml:space="preserve">Zamawiający dokonał zmiany </w:t>
      </w:r>
      <w:r w:rsidR="00115D9C" w:rsidRPr="00276DB5">
        <w:rPr>
          <w:rFonts w:ascii="Calibri" w:eastAsia="Calibri" w:hAnsi="Calibri" w:cs="Calibri"/>
          <w:bCs/>
          <w:color w:val="000000"/>
          <w:sz w:val="20"/>
          <w:szCs w:val="20"/>
        </w:rPr>
        <w:t>SIWZ</w:t>
      </w:r>
      <w:r w:rsidR="00276DB5">
        <w:rPr>
          <w:rFonts w:ascii="Calibri" w:eastAsia="Calibri" w:hAnsi="Calibri" w:cs="Calibri"/>
          <w:bCs/>
          <w:color w:val="000000"/>
          <w:sz w:val="20"/>
          <w:szCs w:val="20"/>
        </w:rPr>
        <w:t xml:space="preserve"> </w:t>
      </w:r>
      <w:r w:rsidRPr="00276DB5">
        <w:rPr>
          <w:rFonts w:ascii="Calibri" w:eastAsia="Calibri" w:hAnsi="Calibri" w:cs="Calibri"/>
          <w:bCs/>
          <w:color w:val="000000"/>
          <w:sz w:val="20"/>
          <w:szCs w:val="20"/>
        </w:rPr>
        <w:t>w tym zakresie.</w:t>
      </w:r>
    </w:p>
    <w:p w14:paraId="00000878" w14:textId="1276BE3E" w:rsidR="00203758" w:rsidRPr="00276DB5" w:rsidRDefault="0010412D" w:rsidP="00BC59FC">
      <w:pPr>
        <w:pBdr>
          <w:top w:val="nil"/>
          <w:left w:val="nil"/>
          <w:bottom w:val="nil"/>
          <w:right w:val="nil"/>
          <w:between w:val="nil"/>
        </w:pBdr>
        <w:spacing w:line="276" w:lineRule="auto"/>
        <w:ind w:left="0" w:hanging="2"/>
        <w:jc w:val="both"/>
        <w:rPr>
          <w:rFonts w:ascii="Calibri" w:eastAsia="Calibri" w:hAnsi="Calibri" w:cs="Calibri"/>
          <w:i/>
          <w:iCs/>
          <w:color w:val="000000"/>
          <w:sz w:val="20"/>
          <w:szCs w:val="20"/>
        </w:rPr>
      </w:pPr>
      <w:r w:rsidRPr="00276DB5">
        <w:rPr>
          <w:rFonts w:ascii="Calibri" w:eastAsia="Calibri" w:hAnsi="Calibri" w:cs="Calibri"/>
          <w:i/>
          <w:iCs/>
          <w:color w:val="000000"/>
          <w:sz w:val="20"/>
          <w:szCs w:val="20"/>
        </w:rPr>
        <w:t>Zwracamy się do Zamawiającego z wnioskiem o doprecyzowanie, czy wykonawcy przysługiwać będzie jakieś wynagrodzenie za udostępnienie systemu?</w:t>
      </w:r>
    </w:p>
    <w:p w14:paraId="0000087A" w14:textId="182D3D90" w:rsidR="00203758" w:rsidRDefault="0010412D" w:rsidP="00BC59FC">
      <w:pPr>
        <w:spacing w:line="276" w:lineRule="auto"/>
        <w:ind w:left="0" w:hanging="2"/>
        <w:jc w:val="both"/>
        <w:rPr>
          <w:rFonts w:ascii="Calibri" w:eastAsia="Calibri" w:hAnsi="Calibri" w:cs="Calibri"/>
        </w:rPr>
      </w:pPr>
      <w:r w:rsidRPr="00276DB5">
        <w:rPr>
          <w:rFonts w:ascii="Calibri" w:eastAsia="Calibri" w:hAnsi="Calibri" w:cs="Calibri"/>
          <w:sz w:val="20"/>
          <w:szCs w:val="20"/>
        </w:rPr>
        <w:t xml:space="preserve">W trakcie realizacji Etapu I </w:t>
      </w:r>
      <w:proofErr w:type="spellStart"/>
      <w:r w:rsidRPr="00276DB5">
        <w:rPr>
          <w:rFonts w:ascii="Calibri" w:eastAsia="Calibri" w:hAnsi="Calibri" w:cs="Calibri"/>
          <w:sz w:val="20"/>
          <w:szCs w:val="20"/>
        </w:rPr>
        <w:t>i</w:t>
      </w:r>
      <w:proofErr w:type="spellEnd"/>
      <w:r w:rsidRPr="00276DB5">
        <w:rPr>
          <w:rFonts w:ascii="Calibri" w:eastAsia="Calibri" w:hAnsi="Calibri" w:cs="Calibri"/>
          <w:sz w:val="20"/>
          <w:szCs w:val="20"/>
        </w:rPr>
        <w:t xml:space="preserve"> Etapu II nie będą pobierane opłaty stanowiące przychód Zamawiającego wskazane w § 11 ust 1, ani naliczane kary wskazane w §18, za wyjątkiem kar wskazanych w § 18 ust. 1 pkt 10, 11, 12, 14-20, 22-24, 27, 29-31 Umowy oraz w § 18 ust. 2 Umowy; nie będzie też przysługiwało Wykonawcy wynagrodzenie.</w:t>
      </w:r>
      <w:r>
        <w:rPr>
          <w:rFonts w:ascii="Calibri" w:eastAsia="Calibri" w:hAnsi="Calibri" w:cs="Calibri"/>
        </w:rPr>
        <w:t xml:space="preserve"> </w:t>
      </w:r>
    </w:p>
    <w:p w14:paraId="0000087C"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87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207</w:t>
      </w:r>
    </w:p>
    <w:p w14:paraId="0000087F" w14:textId="7446E168"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SIWZ</w:t>
      </w:r>
    </w:p>
    <w:p w14:paraId="0000088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Rozdział 3.</w:t>
      </w:r>
      <w:r>
        <w:rPr>
          <w:rFonts w:ascii="Calibri" w:eastAsia="Calibri" w:hAnsi="Calibri" w:cs="Calibri"/>
          <w:color w:val="000000"/>
          <w:sz w:val="20"/>
          <w:szCs w:val="20"/>
        </w:rPr>
        <w:tab/>
        <w:t xml:space="preserve">Termin wykonania zamówienia </w:t>
      </w:r>
    </w:p>
    <w:p w14:paraId="0000088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3)</w:t>
      </w:r>
      <w:r>
        <w:rPr>
          <w:rFonts w:ascii="Calibri" w:eastAsia="Calibri" w:hAnsi="Calibri" w:cs="Calibri"/>
          <w:color w:val="000000"/>
          <w:sz w:val="20"/>
          <w:szCs w:val="20"/>
        </w:rPr>
        <w:tab/>
        <w:t xml:space="preserve">Etap III - w terminie do 17 miesięcy od dnia zawarcia Umowy, jednak nie wcześniej niż po zakończeniu Etapu II wykonawca  uruchomi całość SRM MEVO. Zamawiający uzna Etap III za wdrożony, gdy SRM MEVO funkcjonować będzie w sposób należyty i nieprzerwany przez okres minimum 7 dni . </w:t>
      </w:r>
    </w:p>
    <w:p w14:paraId="0000088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z wnioskiem o doprecyzowanie, co rozumie pod pojęciami „należyty” i „nieprzerwany” - to pojęcia bardzo </w:t>
      </w:r>
      <w:proofErr w:type="spellStart"/>
      <w:r>
        <w:rPr>
          <w:rFonts w:ascii="Calibri" w:eastAsia="Calibri" w:hAnsi="Calibri" w:cs="Calibri"/>
          <w:color w:val="000000"/>
          <w:sz w:val="20"/>
          <w:szCs w:val="20"/>
        </w:rPr>
        <w:t>ocenne</w:t>
      </w:r>
      <w:proofErr w:type="spellEnd"/>
      <w:r>
        <w:rPr>
          <w:rFonts w:ascii="Calibri" w:eastAsia="Calibri" w:hAnsi="Calibri" w:cs="Calibri"/>
          <w:color w:val="000000"/>
          <w:sz w:val="20"/>
          <w:szCs w:val="20"/>
        </w:rPr>
        <w:t>. Jakie dokładnie aspekty funkcjonowania systemu będą weryfikowane na tym etapie? Czy</w:t>
      </w:r>
    </w:p>
    <w:p w14:paraId="00000883" w14:textId="77777777" w:rsidR="00203758" w:rsidRPr="00276DB5"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276DB5">
        <w:rPr>
          <w:rFonts w:ascii="Calibri" w:eastAsia="Calibri" w:hAnsi="Calibri" w:cs="Calibri"/>
          <w:i/>
          <w:color w:val="000000"/>
          <w:sz w:val="16"/>
          <w:szCs w:val="16"/>
        </w:rPr>
        <w:t>koniec cytatu</w:t>
      </w:r>
    </w:p>
    <w:p w14:paraId="612B02AF" w14:textId="77777777" w:rsidR="00B34CC9" w:rsidRDefault="00B34CC9"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b/>
          <w:color w:val="1F3864"/>
          <w:sz w:val="20"/>
          <w:szCs w:val="20"/>
        </w:rPr>
      </w:pPr>
    </w:p>
    <w:p w14:paraId="00000884" w14:textId="26929A02"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885" w14:textId="47261481" w:rsidR="00203758" w:rsidRPr="00276DB5"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276DB5">
        <w:rPr>
          <w:rFonts w:ascii="Calibri" w:eastAsia="Calibri" w:hAnsi="Calibri" w:cs="Calibri"/>
          <w:bCs/>
          <w:sz w:val="20"/>
          <w:szCs w:val="20"/>
        </w:rPr>
        <w:t xml:space="preserve">Zamawiający nie przewiduje modyfikacji </w:t>
      </w:r>
      <w:r w:rsidR="00115D9C" w:rsidRPr="00276DB5">
        <w:rPr>
          <w:rFonts w:ascii="Calibri" w:eastAsia="Calibri" w:hAnsi="Calibri" w:cs="Calibri"/>
          <w:bCs/>
          <w:sz w:val="20"/>
          <w:szCs w:val="20"/>
        </w:rPr>
        <w:t>SIWZ</w:t>
      </w:r>
      <w:r w:rsidR="00276DB5">
        <w:rPr>
          <w:rFonts w:ascii="Calibri" w:eastAsia="Calibri" w:hAnsi="Calibri" w:cs="Calibri"/>
          <w:bCs/>
          <w:sz w:val="20"/>
          <w:szCs w:val="20"/>
        </w:rPr>
        <w:t xml:space="preserve"> </w:t>
      </w:r>
      <w:r w:rsidRPr="00276DB5">
        <w:rPr>
          <w:rFonts w:ascii="Calibri" w:eastAsia="Calibri" w:hAnsi="Calibri" w:cs="Calibri"/>
          <w:bCs/>
          <w:sz w:val="20"/>
          <w:szCs w:val="20"/>
        </w:rPr>
        <w:t xml:space="preserve">w tym zakresie i wskazuje, że przedmiotem weryfikacji będzie prawidłowość wywiązania się przez Wykonawcę ze spoczywających na nim obowiązków. </w:t>
      </w:r>
    </w:p>
    <w:p w14:paraId="00000887"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888"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208</w:t>
      </w:r>
    </w:p>
    <w:p w14:paraId="0000088A" w14:textId="62F0FC2C"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SIWZ</w:t>
      </w:r>
    </w:p>
    <w:p w14:paraId="0000088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Rozdział 4.</w:t>
      </w:r>
      <w:r>
        <w:rPr>
          <w:rFonts w:ascii="Calibri" w:eastAsia="Calibri" w:hAnsi="Calibri" w:cs="Calibri"/>
          <w:color w:val="000000"/>
          <w:sz w:val="20"/>
          <w:szCs w:val="20"/>
        </w:rPr>
        <w:tab/>
        <w:t xml:space="preserve">Informacja o podwykonawcach </w:t>
      </w:r>
    </w:p>
    <w:p w14:paraId="0000088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4.</w:t>
      </w:r>
      <w:r>
        <w:rPr>
          <w:rFonts w:ascii="Calibri" w:eastAsia="Calibri" w:hAnsi="Calibri" w:cs="Calibri"/>
          <w:color w:val="000000"/>
          <w:sz w:val="20"/>
          <w:szCs w:val="20"/>
        </w:rPr>
        <w:tab/>
        <w:t xml:space="preserve">Zamawiający żąda wskazania przez wykonawcę części zamówienia (niekluczowych), których wykonanie zamierza powierzyć podwykonawcom i podania przez wykonawcę firm podwykonawców. </w:t>
      </w:r>
    </w:p>
    <w:p w14:paraId="0000088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z wnioskiem o doprecyzowanie, że wykonawca ma wskazać podwykonawców, o ile są oni znani na etapie składania oświadczenia wstępnego składanego w formie jednolitego dokumentu zamówienia – </w:t>
      </w:r>
      <w:proofErr w:type="spellStart"/>
      <w:r>
        <w:rPr>
          <w:rFonts w:ascii="Calibri" w:eastAsia="Calibri" w:hAnsi="Calibri" w:cs="Calibri"/>
          <w:color w:val="000000"/>
          <w:sz w:val="20"/>
          <w:szCs w:val="20"/>
        </w:rPr>
        <w:t>jdz</w:t>
      </w:r>
      <w:proofErr w:type="spellEnd"/>
      <w:r>
        <w:rPr>
          <w:rFonts w:ascii="Calibri" w:eastAsia="Calibri" w:hAnsi="Calibri" w:cs="Calibri"/>
          <w:color w:val="000000"/>
          <w:sz w:val="20"/>
          <w:szCs w:val="20"/>
        </w:rPr>
        <w:t xml:space="preserve"> wraz z wnioskiem o dopuszczenie do udziału w postępowaniu.</w:t>
      </w:r>
    </w:p>
    <w:p w14:paraId="0000088E" w14:textId="77777777" w:rsidR="00203758" w:rsidRPr="00276DB5"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276DB5">
        <w:rPr>
          <w:rFonts w:ascii="Calibri" w:eastAsia="Calibri" w:hAnsi="Calibri" w:cs="Calibri"/>
          <w:i/>
          <w:color w:val="000000"/>
          <w:sz w:val="16"/>
          <w:szCs w:val="16"/>
        </w:rPr>
        <w:t>koniec cytatu</w:t>
      </w:r>
    </w:p>
    <w:p w14:paraId="0000088F"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1F3864"/>
          <w:sz w:val="20"/>
          <w:szCs w:val="20"/>
        </w:rPr>
        <w:t xml:space="preserve">Odpowiedź na pytanie </w:t>
      </w:r>
    </w:p>
    <w:p w14:paraId="00000890" w14:textId="77777777" w:rsidR="00203758" w:rsidRPr="00276DB5"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276DB5">
        <w:rPr>
          <w:rFonts w:ascii="Calibri" w:eastAsia="Calibri" w:hAnsi="Calibri" w:cs="Calibri"/>
          <w:bCs/>
          <w:color w:val="000000"/>
          <w:sz w:val="20"/>
          <w:szCs w:val="20"/>
        </w:rPr>
        <w:t xml:space="preserve">Wykonawca wskazał podwykonawców, o ile byli oni znani na etapie składania oświadczenia wstępnego składanego w formie jednolitego dokumentu zamówienia – </w:t>
      </w:r>
      <w:proofErr w:type="spellStart"/>
      <w:r w:rsidRPr="00276DB5">
        <w:rPr>
          <w:rFonts w:ascii="Calibri" w:eastAsia="Calibri" w:hAnsi="Calibri" w:cs="Calibri"/>
          <w:bCs/>
          <w:color w:val="000000"/>
          <w:sz w:val="20"/>
          <w:szCs w:val="20"/>
        </w:rPr>
        <w:t>jdz</w:t>
      </w:r>
      <w:proofErr w:type="spellEnd"/>
      <w:r w:rsidRPr="00276DB5">
        <w:rPr>
          <w:rFonts w:ascii="Calibri" w:eastAsia="Calibri" w:hAnsi="Calibri" w:cs="Calibri"/>
          <w:bCs/>
          <w:color w:val="000000"/>
          <w:sz w:val="20"/>
          <w:szCs w:val="20"/>
        </w:rPr>
        <w:t xml:space="preserve"> wraz z wnioskiem o dopuszczenie do udziału w postępowaniu. Na obecnym etapie Wykonawca będzie zobowiązany do potwierdzenie aktualności danych złożonych na etapie składania wniosków o dopuszczenie do udziału w postępowaniu lub do złożenia dokumentów aktualnych.</w:t>
      </w:r>
    </w:p>
    <w:p w14:paraId="00000892" w14:textId="77777777" w:rsidR="00203758" w:rsidRDefault="00203758"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p>
    <w:p w14:paraId="00000893"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209</w:t>
      </w:r>
    </w:p>
    <w:p w14:paraId="00000895" w14:textId="713E9995"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cyt.: </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SIWZ</w:t>
      </w:r>
    </w:p>
    <w:p w14:paraId="0000089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7.</w:t>
      </w:r>
      <w:r>
        <w:rPr>
          <w:rFonts w:ascii="Calibri" w:eastAsia="Calibri" w:hAnsi="Calibri" w:cs="Calibri"/>
          <w:color w:val="000000"/>
          <w:sz w:val="20"/>
          <w:szCs w:val="20"/>
        </w:rPr>
        <w:tab/>
        <w:t>Zamawiający, działając w oparciu o:</w:t>
      </w:r>
    </w:p>
    <w:p w14:paraId="0000089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a)</w:t>
      </w:r>
      <w:r>
        <w:rPr>
          <w:rFonts w:ascii="Calibri" w:eastAsia="Calibri" w:hAnsi="Calibri" w:cs="Calibri"/>
          <w:color w:val="000000"/>
          <w:sz w:val="20"/>
          <w:szCs w:val="20"/>
        </w:rPr>
        <w:tab/>
        <w:t>art. 29 ust. 3a ustawy, wymaga zatrudnienia na podstawie umowy o pracę osób wykonujących czynności związane z pełnieniem funkcji: Koordynatora projektu odpowiadającego za realizację kluczowej części zamówienia (wymienionej w ust. 2) oraz pracowników fizycznych wykonujących bezpośrednio wszystkie czynności fizyczne związane z realizacją prac serwisowych floty rowerowej .</w:t>
      </w:r>
    </w:p>
    <w:p w14:paraId="0000089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czy za pracę serwisową uważana jest także relokacja? Ma to istotne znaczenie dla wykonania poprawnej kalkulacji kosztów.</w:t>
      </w:r>
    </w:p>
    <w:p w14:paraId="00000899" w14:textId="77777777" w:rsidR="00203758" w:rsidRPr="00276DB5"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276DB5">
        <w:rPr>
          <w:rFonts w:ascii="Calibri" w:eastAsia="Calibri" w:hAnsi="Calibri" w:cs="Calibri"/>
          <w:i/>
          <w:color w:val="000000"/>
          <w:sz w:val="16"/>
          <w:szCs w:val="16"/>
        </w:rPr>
        <w:t>koniec cytatu</w:t>
      </w:r>
    </w:p>
    <w:p w14:paraId="0000089A"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89B" w14:textId="77777777" w:rsidR="00203758" w:rsidRPr="00276DB5"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276DB5">
        <w:rPr>
          <w:rFonts w:ascii="Calibri" w:eastAsia="Calibri" w:hAnsi="Calibri" w:cs="Calibri"/>
          <w:bCs/>
          <w:color w:val="000000"/>
          <w:sz w:val="20"/>
          <w:szCs w:val="20"/>
        </w:rPr>
        <w:t>Zamawiający wymaga:</w:t>
      </w:r>
    </w:p>
    <w:p w14:paraId="0000089C" w14:textId="77777777" w:rsidR="00203758" w:rsidRPr="00276DB5"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276DB5">
        <w:rPr>
          <w:rFonts w:ascii="Calibri" w:eastAsia="Calibri" w:hAnsi="Calibri" w:cs="Calibri"/>
          <w:bCs/>
          <w:color w:val="000000"/>
          <w:sz w:val="20"/>
          <w:szCs w:val="20"/>
        </w:rPr>
        <w:t>a)</w:t>
      </w:r>
      <w:r w:rsidRPr="00276DB5">
        <w:rPr>
          <w:rFonts w:ascii="Calibri" w:eastAsia="Calibri" w:hAnsi="Calibri" w:cs="Calibri"/>
          <w:bCs/>
          <w:color w:val="000000"/>
          <w:sz w:val="20"/>
          <w:szCs w:val="20"/>
        </w:rPr>
        <w:tab/>
        <w:t xml:space="preserve">zatrudnienia na podstawie umowy o pracę, o której mowa w przepisie art. 29 ust. 3a </w:t>
      </w:r>
      <w:proofErr w:type="spellStart"/>
      <w:r w:rsidRPr="00276DB5">
        <w:rPr>
          <w:rFonts w:ascii="Calibri" w:eastAsia="Calibri" w:hAnsi="Calibri" w:cs="Calibri"/>
          <w:bCs/>
          <w:color w:val="000000"/>
          <w:sz w:val="20"/>
          <w:szCs w:val="20"/>
        </w:rPr>
        <w:t>uPzp</w:t>
      </w:r>
      <w:proofErr w:type="spellEnd"/>
      <w:r w:rsidRPr="00276DB5">
        <w:rPr>
          <w:rFonts w:ascii="Calibri" w:eastAsia="Calibri" w:hAnsi="Calibri" w:cs="Calibri"/>
          <w:bCs/>
          <w:color w:val="000000"/>
          <w:sz w:val="20"/>
          <w:szCs w:val="20"/>
        </w:rPr>
        <w:t>, w okresie realizacji Umowy osób wykonujących następujące czynności:</w:t>
      </w:r>
    </w:p>
    <w:p w14:paraId="0000089D" w14:textId="77777777" w:rsidR="00203758" w:rsidRPr="00276DB5"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276DB5">
        <w:rPr>
          <w:rFonts w:ascii="Calibri" w:eastAsia="Calibri" w:hAnsi="Calibri" w:cs="Calibri"/>
          <w:bCs/>
          <w:color w:val="000000"/>
          <w:sz w:val="20"/>
          <w:szCs w:val="20"/>
        </w:rPr>
        <w:t xml:space="preserve">i. Pracowników fizycznych – wykonujących bezpośrednio wszystkie </w:t>
      </w:r>
      <w:r w:rsidRPr="00276DB5">
        <w:rPr>
          <w:rFonts w:ascii="Calibri" w:eastAsia="Calibri" w:hAnsi="Calibri" w:cs="Calibri"/>
          <w:bCs/>
          <w:color w:val="000000"/>
          <w:sz w:val="20"/>
          <w:szCs w:val="20"/>
          <w:u w:val="single"/>
        </w:rPr>
        <w:t>czynności fizyczne związane z realizacją prac serwisowych</w:t>
      </w:r>
      <w:r w:rsidRPr="00276DB5">
        <w:rPr>
          <w:rFonts w:ascii="Calibri" w:eastAsia="Calibri" w:hAnsi="Calibri" w:cs="Calibri"/>
          <w:bCs/>
          <w:color w:val="000000"/>
          <w:sz w:val="20"/>
          <w:szCs w:val="20"/>
        </w:rPr>
        <w:t xml:space="preserve"> floty rowerowej.</w:t>
      </w:r>
    </w:p>
    <w:p w14:paraId="0000089E" w14:textId="77777777" w:rsidR="00203758" w:rsidRPr="00276DB5"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276DB5">
        <w:rPr>
          <w:rFonts w:ascii="Calibri" w:eastAsia="Calibri" w:hAnsi="Calibri" w:cs="Calibri"/>
          <w:bCs/>
          <w:color w:val="000000"/>
          <w:sz w:val="20"/>
          <w:szCs w:val="20"/>
        </w:rPr>
        <w:t>Relokacji nie jest traktowana jako prace serwisowe. Zapis ten nie dotyczy zatem usługi relokacji rowerów.</w:t>
      </w:r>
    </w:p>
    <w:p w14:paraId="000008A0"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8A1"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210</w:t>
      </w:r>
    </w:p>
    <w:p w14:paraId="000008A3" w14:textId="78ED6863"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SIWZ</w:t>
      </w:r>
    </w:p>
    <w:p w14:paraId="000008A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7.</w:t>
      </w:r>
      <w:r>
        <w:rPr>
          <w:rFonts w:ascii="Calibri" w:eastAsia="Calibri" w:hAnsi="Calibri" w:cs="Calibri"/>
          <w:color w:val="000000"/>
          <w:sz w:val="20"/>
          <w:szCs w:val="20"/>
        </w:rPr>
        <w:tab/>
        <w:t>Zamawiający, działając w oparciu o:</w:t>
      </w:r>
    </w:p>
    <w:p w14:paraId="000008A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b)</w:t>
      </w:r>
      <w:r>
        <w:rPr>
          <w:rFonts w:ascii="Calibri" w:eastAsia="Calibri" w:hAnsi="Calibri" w:cs="Calibri"/>
          <w:color w:val="000000"/>
          <w:sz w:val="20"/>
          <w:szCs w:val="20"/>
        </w:rPr>
        <w:tab/>
        <w:t>art. 29 ust. 4 ustawy, wymaga zatrudnienia przy realizacji zamówienia, przez cały okres jego realizacji, osób, o których mowa w pkt. 1-4 tego przepisu, tj.:</w:t>
      </w:r>
    </w:p>
    <w:p w14:paraId="000008A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1) bezrobotnych w rozumieniu ustawy z dnia 20 kwietnia 2004 r. o promocji zatrudnienia i instytucjach rynku pracy;</w:t>
      </w:r>
    </w:p>
    <w:p w14:paraId="000008A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2) młodocianych, o których mowa w przepisach prawa pracy, w celu przygotowania zawodowego;</w:t>
      </w:r>
    </w:p>
    <w:p w14:paraId="000008A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3) osób niepełnosprawnych w rozumieniu ustawy z dnia 27 sierpnia 1997 r. o rehabilitacji zawodowej i społecznej oraz zatrudnianiu osób niepełnosprawnych;</w:t>
      </w:r>
    </w:p>
    <w:p w14:paraId="000008A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4) innych osób niż określone w pkt 1, 2 lub 3, o których mowa w ustawie z dnia 13 czerwca 2003 r. o zatrudnieniu socjalnym (Dz.U. z 2019 r. poz. 217 i 730) lub we właściwych przepisach państw członkowskich Unii Europejskiej lub Europejskiego Obszaru Gospodarczego, </w:t>
      </w:r>
    </w:p>
    <w:p w14:paraId="000008A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 liczbie co najmniej 5% (w przeliczeniu na pełen etat)  ogólnej liczby osób zatrudnionych przy realizacji zamówienia.</w:t>
      </w:r>
    </w:p>
    <w:p w14:paraId="000008A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czy te co najmniej 5% odnosi się do każdej z grup osób wskazanych w pkt 1) - 4) osobno – czyli co najmniej 5% każdej z grup, czy też łącznie ma być osób ze wszystkich grup co najmniej 5%. A co więcej jeśli łącznie – to czy aby spełnić ten wymóg trzeba zatrudnić osoby z każdej z tych grup czy wystarczy z jednej grypy czy też części z nich, byle tylko łącznie było zatrudnionych takich osób co najmniej 5% ogólnej liczby osób zatrudnionych przy realizacji zamówienia.</w:t>
      </w:r>
    </w:p>
    <w:p w14:paraId="000008AC" w14:textId="77777777" w:rsidR="00203758" w:rsidRPr="00276DB5"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276DB5">
        <w:rPr>
          <w:rFonts w:ascii="Calibri" w:eastAsia="Calibri" w:hAnsi="Calibri" w:cs="Calibri"/>
          <w:i/>
          <w:color w:val="000000"/>
          <w:sz w:val="16"/>
          <w:szCs w:val="16"/>
        </w:rPr>
        <w:t>koniec cytatu</w:t>
      </w:r>
    </w:p>
    <w:p w14:paraId="000008A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8AE" w14:textId="77777777" w:rsidR="00203758" w:rsidRPr="00276DB5"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276DB5">
        <w:rPr>
          <w:rFonts w:ascii="Calibri" w:eastAsia="Calibri" w:hAnsi="Calibri" w:cs="Calibri"/>
          <w:bCs/>
          <w:color w:val="000000"/>
          <w:sz w:val="20"/>
          <w:szCs w:val="20"/>
        </w:rPr>
        <w:t>Zamawiający, działając w oparciu o:</w:t>
      </w:r>
    </w:p>
    <w:p w14:paraId="000008AF" w14:textId="77777777" w:rsidR="00203758" w:rsidRPr="00276DB5"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276DB5">
        <w:rPr>
          <w:rFonts w:ascii="Calibri" w:eastAsia="Calibri" w:hAnsi="Calibri" w:cs="Calibri"/>
          <w:bCs/>
          <w:color w:val="000000"/>
          <w:sz w:val="20"/>
          <w:szCs w:val="20"/>
        </w:rPr>
        <w:t>b)</w:t>
      </w:r>
      <w:r w:rsidRPr="00276DB5">
        <w:rPr>
          <w:rFonts w:ascii="Calibri" w:eastAsia="Calibri" w:hAnsi="Calibri" w:cs="Calibri"/>
          <w:bCs/>
          <w:color w:val="000000"/>
          <w:sz w:val="20"/>
          <w:szCs w:val="20"/>
        </w:rPr>
        <w:tab/>
        <w:t>art. 29 ust. 4 ustawy, wymaga zatrudnienia przy realizacji zamówienia, przez cały okres jego realizacji, osób, o których mowa w pkt. 1-4 tego przepisu, tj.:</w:t>
      </w:r>
    </w:p>
    <w:p w14:paraId="000008B0" w14:textId="77777777" w:rsidR="00203758" w:rsidRPr="00276DB5"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276DB5">
        <w:rPr>
          <w:rFonts w:ascii="Calibri" w:eastAsia="Calibri" w:hAnsi="Calibri" w:cs="Calibri"/>
          <w:bCs/>
          <w:color w:val="000000"/>
          <w:sz w:val="20"/>
          <w:szCs w:val="20"/>
        </w:rPr>
        <w:t>1) bezrobotnych w rozumieniu ustawy z dnia 20 kwietnia 2004 r. o promocji zatrudnienia i instytucjach rynku pracy;</w:t>
      </w:r>
    </w:p>
    <w:p w14:paraId="000008B1" w14:textId="77777777" w:rsidR="00203758" w:rsidRPr="00276DB5"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276DB5">
        <w:rPr>
          <w:rFonts w:ascii="Calibri" w:eastAsia="Calibri" w:hAnsi="Calibri" w:cs="Calibri"/>
          <w:bCs/>
          <w:color w:val="000000"/>
          <w:sz w:val="20"/>
          <w:szCs w:val="20"/>
        </w:rPr>
        <w:t>2) młodocianych, o których mowa w przepisach prawa pracy, w celu przygotowania zawodowego;</w:t>
      </w:r>
    </w:p>
    <w:p w14:paraId="000008B2" w14:textId="77777777" w:rsidR="00203758" w:rsidRPr="00276DB5"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276DB5">
        <w:rPr>
          <w:rFonts w:ascii="Calibri" w:eastAsia="Calibri" w:hAnsi="Calibri" w:cs="Calibri"/>
          <w:bCs/>
          <w:color w:val="000000"/>
          <w:sz w:val="20"/>
          <w:szCs w:val="20"/>
        </w:rPr>
        <w:t>3) osób niepełnosprawnych w rozumieniu ustawy z dnia 27 sierpnia 1997 r. o rehabilitacji zawodowej i społecznej oraz zatrudnianiu osób niepełnosprawnych;</w:t>
      </w:r>
    </w:p>
    <w:p w14:paraId="000008B3" w14:textId="77777777" w:rsidR="00203758" w:rsidRPr="00276DB5"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276DB5">
        <w:rPr>
          <w:rFonts w:ascii="Calibri" w:eastAsia="Calibri" w:hAnsi="Calibri" w:cs="Calibri"/>
          <w:bCs/>
          <w:color w:val="000000"/>
          <w:sz w:val="20"/>
          <w:szCs w:val="20"/>
        </w:rPr>
        <w:t xml:space="preserve">4) innych osób niż określone w pkt 1, 2 lub 3, o których mowa w ustawie z dnia 13 czerwca 2003 r. o zatrudnieniu socjalnym (Dz.U. z 2019 r. poz. 217 i 730) lub we właściwych przepisach państw członkowskich Unii Europejskiej lub Europejskiego Obszaru Gospodarczego, w liczbie co najmniej </w:t>
      </w:r>
      <w:r w:rsidRPr="00276DB5">
        <w:rPr>
          <w:rFonts w:ascii="Calibri" w:eastAsia="Calibri" w:hAnsi="Calibri" w:cs="Calibri"/>
          <w:bCs/>
          <w:color w:val="000000"/>
          <w:sz w:val="20"/>
          <w:szCs w:val="20"/>
          <w:u w:val="single"/>
        </w:rPr>
        <w:t>5% (w przeliczeniu na pełen etat)  ogólnej liczby osób zatrudnionych przy realizacji zamówienia</w:t>
      </w:r>
      <w:r w:rsidRPr="00276DB5">
        <w:rPr>
          <w:rFonts w:ascii="Calibri" w:eastAsia="Calibri" w:hAnsi="Calibri" w:cs="Calibri"/>
          <w:bCs/>
          <w:color w:val="000000"/>
          <w:sz w:val="20"/>
          <w:szCs w:val="20"/>
        </w:rPr>
        <w:t>.</w:t>
      </w:r>
    </w:p>
    <w:p w14:paraId="000008B4" w14:textId="77777777" w:rsidR="00203758" w:rsidRPr="00276DB5"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276DB5">
        <w:rPr>
          <w:rFonts w:ascii="Calibri" w:eastAsia="Calibri" w:hAnsi="Calibri" w:cs="Calibri"/>
          <w:bCs/>
          <w:color w:val="000000"/>
          <w:sz w:val="20"/>
          <w:szCs w:val="20"/>
        </w:rPr>
        <w:t>Zamawiający będzie weryfikował przynależność osób zatrudnionych do w/w grup i ich odsetek w stosunku do liczby osób zatrudnionych do realizacji przedmiotu zamówienia.</w:t>
      </w:r>
    </w:p>
    <w:p w14:paraId="000008B6"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8B7"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211</w:t>
      </w:r>
    </w:p>
    <w:p w14:paraId="000008B9" w14:textId="661FC992"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SIWZ</w:t>
      </w:r>
    </w:p>
    <w:p w14:paraId="000008B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Rozdział 8. Wykaz oświadczeń lub dokumentów potwierdzających spełnienie warunków udziału             w postępowaniu oraz brak podstaw wykluczenia.</w:t>
      </w:r>
    </w:p>
    <w:p w14:paraId="000008B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1.</w:t>
      </w:r>
      <w:r>
        <w:rPr>
          <w:rFonts w:ascii="Calibri" w:eastAsia="Calibri" w:hAnsi="Calibri" w:cs="Calibri"/>
          <w:color w:val="000000"/>
          <w:sz w:val="20"/>
          <w:szCs w:val="20"/>
        </w:rPr>
        <w:tab/>
        <w:t>Zamawiający wezwie wykonawcę, którego oferta została najwyżej oceniona, do złożenia w wyznaczonym terminie (nie krótszym niż 10 dni) aktualnych na dzień złożenia dokumentów (bądź potwierdzenia aktualności dokumentów będących w posiadaniu Zamawiającego) potwierdzających okoliczności, o których mowa w art. 25 ust. 1 ustawy, tj. w celu potwierdzenia braku podstaw do wykluczenia wykonawcy z udziału w postępowaniu:</w:t>
      </w:r>
    </w:p>
    <w:p w14:paraId="000008B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a)</w:t>
      </w:r>
      <w:r>
        <w:rPr>
          <w:rFonts w:ascii="Calibri" w:eastAsia="Calibri" w:hAnsi="Calibri" w:cs="Calibri"/>
          <w:color w:val="000000"/>
          <w:sz w:val="20"/>
          <w:szCs w:val="20"/>
        </w:rPr>
        <w:tab/>
        <w:t xml:space="preserve">     wykaz osób skierowanych przez wykonawcę do realizacji zamówienia (wraz z zakresem powierzonych obowiązków);  </w:t>
      </w:r>
    </w:p>
    <w:p w14:paraId="000008B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z wnioskiem o doprecyzowanie, że wykonawca ma wskazać wykaz osób, o ile są oni znani na etapie składania wyżej wymaganych dokumentów. Ten etap postępowania będzie ok. 17 miesięcy przed pełnym wdrożeniem. Prosimy o potwierdzenie, czy Zamawiający oczekuje aby wykonawca zatrudnił już na tym etapie </w:t>
      </w:r>
      <w:proofErr w:type="spellStart"/>
      <w:r>
        <w:rPr>
          <w:rFonts w:ascii="Calibri" w:eastAsia="Calibri" w:hAnsi="Calibri" w:cs="Calibri"/>
          <w:color w:val="000000"/>
          <w:sz w:val="20"/>
          <w:szCs w:val="20"/>
        </w:rPr>
        <w:t>ww</w:t>
      </w:r>
      <w:proofErr w:type="spellEnd"/>
      <w:r>
        <w:rPr>
          <w:rFonts w:ascii="Calibri" w:eastAsia="Calibri" w:hAnsi="Calibri" w:cs="Calibri"/>
          <w:color w:val="000000"/>
          <w:sz w:val="20"/>
          <w:szCs w:val="20"/>
        </w:rPr>
        <w:t xml:space="preserve"> osoby?</w:t>
      </w:r>
    </w:p>
    <w:p w14:paraId="000008BE" w14:textId="77777777" w:rsidR="00203758" w:rsidRPr="00276DB5"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276DB5">
        <w:rPr>
          <w:rFonts w:ascii="Calibri" w:eastAsia="Calibri" w:hAnsi="Calibri" w:cs="Calibri"/>
          <w:i/>
          <w:color w:val="000000"/>
          <w:sz w:val="16"/>
          <w:szCs w:val="16"/>
        </w:rPr>
        <w:t>koniec cytatu</w:t>
      </w:r>
    </w:p>
    <w:p w14:paraId="000008BF"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bookmarkStart w:id="25" w:name="_heading=h.2xcytpi" w:colFirst="0" w:colLast="0"/>
      <w:bookmarkEnd w:id="25"/>
      <w:r>
        <w:rPr>
          <w:rFonts w:ascii="Calibri" w:eastAsia="Calibri" w:hAnsi="Calibri" w:cs="Calibri"/>
          <w:b/>
          <w:color w:val="1F3864"/>
          <w:sz w:val="20"/>
          <w:szCs w:val="20"/>
        </w:rPr>
        <w:t xml:space="preserve">Odpowiedź na pytanie </w:t>
      </w:r>
    </w:p>
    <w:p w14:paraId="000008C0" w14:textId="77AE5536" w:rsidR="00203758" w:rsidRPr="00276DB5"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276DB5">
        <w:rPr>
          <w:rFonts w:ascii="Calibri" w:eastAsia="Calibri" w:hAnsi="Calibri" w:cs="Calibri"/>
          <w:bCs/>
          <w:color w:val="000000"/>
          <w:sz w:val="20"/>
          <w:szCs w:val="20"/>
        </w:rPr>
        <w:t xml:space="preserve">Zamawiający dokonał zmiany </w:t>
      </w:r>
      <w:r w:rsidR="00115D9C" w:rsidRPr="00276DB5">
        <w:rPr>
          <w:rFonts w:ascii="Calibri" w:eastAsia="Calibri" w:hAnsi="Calibri" w:cs="Calibri"/>
          <w:bCs/>
          <w:color w:val="000000"/>
          <w:sz w:val="20"/>
          <w:szCs w:val="20"/>
        </w:rPr>
        <w:t>SIWZ</w:t>
      </w:r>
      <w:r w:rsidR="00276DB5">
        <w:rPr>
          <w:rFonts w:ascii="Calibri" w:eastAsia="Calibri" w:hAnsi="Calibri" w:cs="Calibri"/>
          <w:bCs/>
          <w:color w:val="000000"/>
          <w:sz w:val="20"/>
          <w:szCs w:val="20"/>
        </w:rPr>
        <w:t xml:space="preserve"> </w:t>
      </w:r>
      <w:r w:rsidRPr="00276DB5">
        <w:rPr>
          <w:rFonts w:ascii="Calibri" w:eastAsia="Calibri" w:hAnsi="Calibri" w:cs="Calibri"/>
          <w:bCs/>
          <w:color w:val="000000"/>
          <w:sz w:val="20"/>
          <w:szCs w:val="20"/>
        </w:rPr>
        <w:t>w tym zakresie.</w:t>
      </w:r>
    </w:p>
    <w:p w14:paraId="000008C2"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8C3"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212</w:t>
      </w:r>
    </w:p>
    <w:p w14:paraId="000008C5" w14:textId="3E656E05"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SIWZ</w:t>
      </w:r>
    </w:p>
    <w:p w14:paraId="000008C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Rozdział 12.  Opis sposobu przygotowania ofert</w:t>
      </w:r>
    </w:p>
    <w:p w14:paraId="000008C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w:t>
      </w:r>
      <w:r>
        <w:rPr>
          <w:rFonts w:ascii="Calibri" w:eastAsia="Calibri" w:hAnsi="Calibri" w:cs="Calibri"/>
          <w:color w:val="000000"/>
          <w:sz w:val="20"/>
          <w:szCs w:val="20"/>
        </w:rPr>
        <w:tab/>
        <w:t xml:space="preserve">certyfikaty zgodności, potwierdzenia spełnienia wymaganych norm przewidzianych dla rowerów standardowych i elektrycznych  – odpowiednio: norma PN-EN 15194:2018-01 lub równoważna oraz PN-EN ISO 4210-3:2014-09, PN-EN ISO 4210-1:2014-09, PN-EN ISO 4210-2:2015-12, PN-EN ISO 4210-3:2014-09, PN-EN ISO 4210-4:2014-09, PN-EN ISO 4210-5:2014-09, PN-EN ISO 4210-6:2015-10, PN-EN ISO 4210-7:2014-08,  PN-EN ISO 4210-8:2014-09, PN-EN ISO 4210-9:2014-09 - lub równoważne. </w:t>
      </w:r>
    </w:p>
    <w:p w14:paraId="000008C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co oznacza sformułowanie „potwierdzenia”.</w:t>
      </w:r>
    </w:p>
    <w:p w14:paraId="000008C9" w14:textId="77777777" w:rsidR="00203758" w:rsidRPr="00276DB5"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276DB5">
        <w:rPr>
          <w:rFonts w:ascii="Calibri" w:eastAsia="Calibri" w:hAnsi="Calibri" w:cs="Calibri"/>
          <w:i/>
          <w:color w:val="000000"/>
          <w:sz w:val="16"/>
          <w:szCs w:val="16"/>
        </w:rPr>
        <w:t>koniec cytatu</w:t>
      </w:r>
    </w:p>
    <w:p w14:paraId="000008CA"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8CD" w14:textId="0C8382D5"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276DB5">
        <w:rPr>
          <w:rFonts w:ascii="Calibri" w:eastAsia="Calibri" w:hAnsi="Calibri" w:cs="Calibri"/>
          <w:bCs/>
          <w:color w:val="000000"/>
          <w:sz w:val="20"/>
          <w:szCs w:val="20"/>
        </w:rPr>
        <w:t xml:space="preserve">Zamawiający dokonał zmiany </w:t>
      </w:r>
      <w:r w:rsidR="00115D9C" w:rsidRPr="00276DB5">
        <w:rPr>
          <w:rFonts w:ascii="Calibri" w:eastAsia="Calibri" w:hAnsi="Calibri" w:cs="Calibri"/>
          <w:bCs/>
          <w:color w:val="000000"/>
          <w:sz w:val="20"/>
          <w:szCs w:val="20"/>
        </w:rPr>
        <w:t>SIWZ</w:t>
      </w:r>
      <w:r w:rsidR="00276DB5">
        <w:rPr>
          <w:rFonts w:ascii="Calibri" w:eastAsia="Calibri" w:hAnsi="Calibri" w:cs="Calibri"/>
          <w:bCs/>
          <w:color w:val="000000"/>
          <w:sz w:val="20"/>
          <w:szCs w:val="20"/>
        </w:rPr>
        <w:t xml:space="preserve"> </w:t>
      </w:r>
      <w:r w:rsidRPr="00276DB5">
        <w:rPr>
          <w:rFonts w:ascii="Calibri" w:eastAsia="Calibri" w:hAnsi="Calibri" w:cs="Calibri"/>
          <w:bCs/>
          <w:color w:val="000000"/>
          <w:sz w:val="20"/>
          <w:szCs w:val="20"/>
        </w:rPr>
        <w:t>w tym zakresie.</w:t>
      </w:r>
    </w:p>
    <w:p w14:paraId="2C3EED76" w14:textId="77777777" w:rsidR="00827656" w:rsidRPr="00BD5E44" w:rsidRDefault="00827656"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p>
    <w:p w14:paraId="000008CE"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213</w:t>
      </w:r>
    </w:p>
    <w:p w14:paraId="000008D0" w14:textId="2A7499FF"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SIWZ</w:t>
      </w:r>
    </w:p>
    <w:p w14:paraId="000008D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Rozdział 12.  Opis sposobu przygotowania ofert</w:t>
      </w:r>
    </w:p>
    <w:p w14:paraId="000008D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d/</w:t>
      </w:r>
      <w:r>
        <w:rPr>
          <w:rFonts w:ascii="Calibri" w:eastAsia="Calibri" w:hAnsi="Calibri" w:cs="Calibri"/>
          <w:color w:val="000000"/>
          <w:sz w:val="20"/>
          <w:szCs w:val="20"/>
        </w:rPr>
        <w:tab/>
        <w:t xml:space="preserve">w ramach Koncepcji funkcjonowania wykonawca przekaże 2 rowery standardowe oraz 2 rowery ze wspomaganiem elektrycznym, wraz z niezbędnymi urządzeniami i oprogramowaniem potrzebnymi do uruchomienia i ładowania rowerów . Rowery winny być zgodne z warunkami opisu przedmiotu zamówienia odpowiednio art. 2 i 3 OPZ. </w:t>
      </w:r>
    </w:p>
    <w:p w14:paraId="000008D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czego dokładnie oczekuje do dostarczenia, w tym co oznaczają „niezbędne urządzenia”?</w:t>
      </w:r>
    </w:p>
    <w:p w14:paraId="000008D4" w14:textId="77777777" w:rsidR="00203758" w:rsidRPr="00276DB5"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276DB5">
        <w:rPr>
          <w:rFonts w:ascii="Calibri" w:eastAsia="Calibri" w:hAnsi="Calibri" w:cs="Calibri"/>
          <w:i/>
          <w:color w:val="000000"/>
          <w:sz w:val="16"/>
          <w:szCs w:val="16"/>
        </w:rPr>
        <w:t>koniec cytatu</w:t>
      </w:r>
    </w:p>
    <w:p w14:paraId="000008D5"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8D6" w14:textId="39E61A87" w:rsidR="00203758" w:rsidRPr="00276DB5"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276DB5">
        <w:rPr>
          <w:rFonts w:ascii="Calibri" w:eastAsia="Calibri" w:hAnsi="Calibri" w:cs="Calibri"/>
          <w:bCs/>
          <w:color w:val="000000"/>
          <w:sz w:val="20"/>
          <w:szCs w:val="20"/>
        </w:rPr>
        <w:t xml:space="preserve">Zamawiający dokonał zmiany </w:t>
      </w:r>
      <w:r w:rsidR="00115D9C" w:rsidRPr="00276DB5">
        <w:rPr>
          <w:rFonts w:ascii="Calibri" w:eastAsia="Calibri" w:hAnsi="Calibri" w:cs="Calibri"/>
          <w:bCs/>
          <w:color w:val="000000"/>
          <w:sz w:val="20"/>
          <w:szCs w:val="20"/>
        </w:rPr>
        <w:t>SIWZ</w:t>
      </w:r>
      <w:r w:rsidR="00276DB5">
        <w:rPr>
          <w:rFonts w:ascii="Calibri" w:eastAsia="Calibri" w:hAnsi="Calibri" w:cs="Calibri"/>
          <w:bCs/>
          <w:color w:val="000000"/>
          <w:sz w:val="20"/>
          <w:szCs w:val="20"/>
        </w:rPr>
        <w:t xml:space="preserve"> </w:t>
      </w:r>
      <w:r w:rsidRPr="00276DB5">
        <w:rPr>
          <w:rFonts w:ascii="Calibri" w:eastAsia="Calibri" w:hAnsi="Calibri" w:cs="Calibri"/>
          <w:bCs/>
          <w:color w:val="000000"/>
          <w:sz w:val="20"/>
          <w:szCs w:val="20"/>
        </w:rPr>
        <w:t>w tym zakresie.</w:t>
      </w:r>
    </w:p>
    <w:p w14:paraId="000008D8"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8D9"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214</w:t>
      </w:r>
    </w:p>
    <w:p w14:paraId="000008DB" w14:textId="1F42D0E3"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SIWZ</w:t>
      </w:r>
    </w:p>
    <w:p w14:paraId="000008D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Rozdział 12.  Opis sposobu przygotowania ofert</w:t>
      </w:r>
    </w:p>
    <w:p w14:paraId="000008D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Ww. rowery należy dostarczyć, najpóźniej do upływu terminu składania ofert, osobiście, kurierem,  bądź za pośrednictwem Poczty Polskiej, do siedziby Zamawiającego. W przypadku osobistego dostarczenia rowerów do siedziby Zamawiającego, Wykonawca nie będzie mógł uczestniczyć w sesji otwarcia ofert.  </w:t>
      </w:r>
    </w:p>
    <w:p w14:paraId="000008D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z wnioskiem o doprecyzowanie, dlaczego </w:t>
      </w:r>
      <w:proofErr w:type="spellStart"/>
      <w:r>
        <w:rPr>
          <w:rFonts w:ascii="Calibri" w:eastAsia="Calibri" w:hAnsi="Calibri" w:cs="Calibri"/>
          <w:color w:val="000000"/>
          <w:sz w:val="20"/>
          <w:szCs w:val="20"/>
        </w:rPr>
        <w:t>ww</w:t>
      </w:r>
      <w:proofErr w:type="spellEnd"/>
      <w:r>
        <w:rPr>
          <w:rFonts w:ascii="Calibri" w:eastAsia="Calibri" w:hAnsi="Calibri" w:cs="Calibri"/>
          <w:color w:val="000000"/>
          <w:sz w:val="20"/>
          <w:szCs w:val="20"/>
        </w:rPr>
        <w:t xml:space="preserve"> wykonawca nie będzie mógł uczestniczyć w sesji otwarcia?</w:t>
      </w:r>
    </w:p>
    <w:p w14:paraId="000008DF" w14:textId="77777777" w:rsidR="00203758" w:rsidRPr="00276DB5"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276DB5">
        <w:rPr>
          <w:rFonts w:ascii="Calibri" w:eastAsia="Calibri" w:hAnsi="Calibri" w:cs="Calibri"/>
          <w:i/>
          <w:color w:val="000000"/>
          <w:sz w:val="16"/>
          <w:szCs w:val="16"/>
        </w:rPr>
        <w:t>koniec cytatu</w:t>
      </w:r>
    </w:p>
    <w:p w14:paraId="000008E0"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bookmarkStart w:id="26" w:name="_heading=h.1ci93xb" w:colFirst="0" w:colLast="0"/>
      <w:bookmarkEnd w:id="26"/>
      <w:r>
        <w:rPr>
          <w:rFonts w:ascii="Calibri" w:eastAsia="Calibri" w:hAnsi="Calibri" w:cs="Calibri"/>
          <w:b/>
          <w:color w:val="1F3864"/>
          <w:sz w:val="20"/>
          <w:szCs w:val="20"/>
        </w:rPr>
        <w:t xml:space="preserve">Odpowiedź na pytanie </w:t>
      </w:r>
    </w:p>
    <w:p w14:paraId="000008E1" w14:textId="65731672" w:rsidR="00203758" w:rsidRPr="00276DB5"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276DB5">
        <w:rPr>
          <w:rFonts w:ascii="Calibri" w:eastAsia="Calibri" w:hAnsi="Calibri" w:cs="Calibri"/>
          <w:bCs/>
          <w:color w:val="000000"/>
          <w:sz w:val="20"/>
          <w:szCs w:val="20"/>
        </w:rPr>
        <w:t xml:space="preserve">Zamawiający dokonał zmiany </w:t>
      </w:r>
      <w:r w:rsidR="00115D9C" w:rsidRPr="00276DB5">
        <w:rPr>
          <w:rFonts w:ascii="Calibri" w:eastAsia="Calibri" w:hAnsi="Calibri" w:cs="Calibri"/>
          <w:bCs/>
          <w:color w:val="000000"/>
          <w:sz w:val="20"/>
          <w:szCs w:val="20"/>
        </w:rPr>
        <w:t>SIWZ</w:t>
      </w:r>
      <w:r w:rsidR="00276DB5">
        <w:rPr>
          <w:rFonts w:ascii="Calibri" w:eastAsia="Calibri" w:hAnsi="Calibri" w:cs="Calibri"/>
          <w:bCs/>
          <w:color w:val="000000"/>
          <w:sz w:val="20"/>
          <w:szCs w:val="20"/>
        </w:rPr>
        <w:t xml:space="preserve"> </w:t>
      </w:r>
      <w:r w:rsidRPr="00276DB5">
        <w:rPr>
          <w:rFonts w:ascii="Calibri" w:eastAsia="Calibri" w:hAnsi="Calibri" w:cs="Calibri"/>
          <w:bCs/>
          <w:color w:val="000000"/>
          <w:sz w:val="20"/>
          <w:szCs w:val="20"/>
        </w:rPr>
        <w:t>w tym zakresie.</w:t>
      </w:r>
    </w:p>
    <w:p w14:paraId="000008E2"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8E3"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215</w:t>
      </w:r>
    </w:p>
    <w:p w14:paraId="000008E5" w14:textId="7C01FB92"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SIWZ</w:t>
      </w:r>
    </w:p>
    <w:p w14:paraId="000008E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Rozdział 15. kryteria oceny ofert wraz z podaniem znaczenia tych kryteriów i sposobu oceny ofert.</w:t>
      </w:r>
    </w:p>
    <w:p w14:paraId="000008E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color w:val="000000"/>
          <w:sz w:val="20"/>
          <w:szCs w:val="20"/>
        </w:rPr>
        <w:tab/>
      </w:r>
      <w:proofErr w:type="spellStart"/>
      <w:r>
        <w:rPr>
          <w:rFonts w:ascii="Calibri" w:eastAsia="Calibri" w:hAnsi="Calibri" w:cs="Calibri"/>
          <w:color w:val="000000"/>
          <w:sz w:val="20"/>
          <w:szCs w:val="20"/>
        </w:rPr>
        <w:t>podkryterium</w:t>
      </w:r>
      <w:proofErr w:type="spellEnd"/>
      <w:r>
        <w:rPr>
          <w:rFonts w:ascii="Calibri" w:eastAsia="Calibri" w:hAnsi="Calibri" w:cs="Calibri"/>
          <w:color w:val="000000"/>
          <w:sz w:val="20"/>
          <w:szCs w:val="20"/>
        </w:rPr>
        <w:t xml:space="preserve"> - odsetek pojazdów silnikowych zeroemisyjnych, przeznaczonych do obsługi systemu w zakresie relokacji i przewozu rowerów do serwisu ,</w:t>
      </w:r>
    </w:p>
    <w:p w14:paraId="000008E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czy uwzględnia się w tym kryterium rowery e-cargo?</w:t>
      </w:r>
    </w:p>
    <w:p w14:paraId="000008E9" w14:textId="77777777" w:rsidR="00203758" w:rsidRPr="00276DB5"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276DB5">
        <w:rPr>
          <w:rFonts w:ascii="Calibri" w:eastAsia="Calibri" w:hAnsi="Calibri" w:cs="Calibri"/>
          <w:i/>
          <w:color w:val="000000"/>
          <w:sz w:val="16"/>
          <w:szCs w:val="16"/>
        </w:rPr>
        <w:t>koniec cytatu</w:t>
      </w:r>
    </w:p>
    <w:p w14:paraId="000008EA"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8EB" w14:textId="77777777" w:rsidR="00203758" w:rsidRPr="00276DB5"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276DB5">
        <w:rPr>
          <w:rFonts w:ascii="Calibri" w:eastAsia="Calibri" w:hAnsi="Calibri" w:cs="Calibri"/>
          <w:bCs/>
          <w:color w:val="000000"/>
          <w:sz w:val="20"/>
          <w:szCs w:val="20"/>
        </w:rPr>
        <w:t xml:space="preserve">Definicja roweru cargo - Rower cargo -  rower lub wózek rowerowy, dwu- lub trójkołowy, wyposażony w skrzynię ładunkową, służący do przewozu osób lub towarów. Może być wyposażony w uruchamiany naciskiem na pedały pomocniczy napęd elektryczny zasilany prądem o napięciu nie wyższym niż 48 V o znamionowej mocy ciągłej nie większej niż 250 W, którego moc wyjściowa zmniejsza się stopniowo i spada do zera po przekroczeniu prędkości 25 km/h. Rower cargo nie jest pojazdem silnikowym zgodnie z przepisami. </w:t>
      </w:r>
    </w:p>
    <w:p w14:paraId="000008ED"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8EE"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216</w:t>
      </w:r>
    </w:p>
    <w:p w14:paraId="000008F0" w14:textId="3A502B83"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8F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1 – Definicje</w:t>
      </w:r>
    </w:p>
    <w:p w14:paraId="000008F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9.</w:t>
      </w:r>
      <w:r>
        <w:rPr>
          <w:rFonts w:ascii="Calibri" w:eastAsia="Calibri" w:hAnsi="Calibri" w:cs="Calibri"/>
          <w:color w:val="000000"/>
          <w:sz w:val="20"/>
          <w:szCs w:val="20"/>
        </w:rPr>
        <w:tab/>
        <w:t>Niefunkcjonowanie SRM MEVO  – wystąpienie co najmniej jednej z poniższych sytuacji:</w:t>
      </w:r>
    </w:p>
    <w:p w14:paraId="000008F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color w:val="000000"/>
          <w:sz w:val="20"/>
          <w:szCs w:val="20"/>
        </w:rPr>
        <w:tab/>
        <w:t>niemożliwe jest wykonanie czynności wypożyczenia lub zwrotu Rowerów dostępnych w SRM MEVO w zakresie co najmniej 50% Rowerów, które danego dnia powinny być dostępne;</w:t>
      </w:r>
    </w:p>
    <w:p w14:paraId="000008F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color w:val="000000"/>
          <w:sz w:val="20"/>
          <w:szCs w:val="20"/>
        </w:rPr>
        <w:tab/>
        <w:t xml:space="preserve">nieprzerwanie przez 6 godzin jest niedostępna lub nie funkcjonuje: Aplikacja lub jej element opisany w OPZ lub Serwis Internetowy lub jej element opisany w OPZ lub System Informatyczny do obsługi </w:t>
      </w:r>
      <w:proofErr w:type="spellStart"/>
      <w:r>
        <w:rPr>
          <w:rFonts w:ascii="Calibri" w:eastAsia="Calibri" w:hAnsi="Calibri" w:cs="Calibri"/>
          <w:color w:val="000000"/>
          <w:sz w:val="20"/>
          <w:szCs w:val="20"/>
        </w:rPr>
        <w:t>wypożyczeń</w:t>
      </w:r>
      <w:proofErr w:type="spellEnd"/>
      <w:r>
        <w:rPr>
          <w:rFonts w:ascii="Calibri" w:eastAsia="Calibri" w:hAnsi="Calibri" w:cs="Calibri"/>
          <w:color w:val="000000"/>
          <w:sz w:val="20"/>
          <w:szCs w:val="20"/>
        </w:rPr>
        <w:t xml:space="preserve"> lub jego element opisany w OPZ lub System Informatyczny do nadzoru i raportowania lub jego element opisany w OPZ;</w:t>
      </w:r>
    </w:p>
    <w:p w14:paraId="000008F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czy opisana wyżej definicja niefunkcjonowania SRM MEVO będzie też punktem odniesienia podczas rozruchu zewnętrznego?</w:t>
      </w:r>
    </w:p>
    <w:p w14:paraId="000008F6" w14:textId="77777777" w:rsidR="00203758" w:rsidRPr="00276DB5"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276DB5">
        <w:rPr>
          <w:rFonts w:ascii="Calibri" w:eastAsia="Calibri" w:hAnsi="Calibri" w:cs="Calibri"/>
          <w:i/>
          <w:color w:val="000000"/>
          <w:sz w:val="16"/>
          <w:szCs w:val="16"/>
        </w:rPr>
        <w:t>koniec cytatu</w:t>
      </w:r>
    </w:p>
    <w:p w14:paraId="000008F7"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8FA" w14:textId="2DC85CAC" w:rsidR="00203758" w:rsidRPr="00276DB5" w:rsidRDefault="0010412D" w:rsidP="00BC59FC">
      <w:pPr>
        <w:pBdr>
          <w:top w:val="nil"/>
          <w:left w:val="nil"/>
          <w:bottom w:val="nil"/>
          <w:right w:val="nil"/>
          <w:between w:val="nil"/>
        </w:pBdr>
        <w:spacing w:line="276" w:lineRule="auto"/>
        <w:ind w:left="0" w:hanging="2"/>
        <w:jc w:val="both"/>
        <w:rPr>
          <w:rFonts w:ascii="Calibri" w:eastAsia="Calibri" w:hAnsi="Calibri" w:cs="Calibri"/>
          <w:bCs/>
          <w:sz w:val="20"/>
          <w:szCs w:val="20"/>
        </w:rPr>
      </w:pPr>
      <w:r w:rsidRPr="00276DB5">
        <w:rPr>
          <w:rFonts w:ascii="Calibri" w:eastAsia="Calibri" w:hAnsi="Calibri" w:cs="Calibri"/>
          <w:bCs/>
          <w:sz w:val="20"/>
          <w:szCs w:val="20"/>
        </w:rPr>
        <w:t>Tak,  opisana wyżej definicja niefunkcjonowania SRM MEVO będzie też punktem odniesienia podczas rozruchu zewnętrznego.</w:t>
      </w:r>
    </w:p>
    <w:p w14:paraId="000008FB"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bookmarkStart w:id="27" w:name="_heading=h.3whwml4" w:colFirst="0" w:colLast="0"/>
      <w:bookmarkEnd w:id="27"/>
    </w:p>
    <w:p w14:paraId="000008FC"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217</w:t>
      </w:r>
    </w:p>
    <w:p w14:paraId="000008FE" w14:textId="57412F98"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8F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1 – Definicje</w:t>
      </w:r>
    </w:p>
    <w:p w14:paraId="0000090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14.</w:t>
      </w:r>
      <w:r>
        <w:rPr>
          <w:rFonts w:ascii="Calibri" w:eastAsia="Calibri" w:hAnsi="Calibri" w:cs="Calibri"/>
          <w:color w:val="000000"/>
          <w:sz w:val="20"/>
          <w:szCs w:val="20"/>
        </w:rPr>
        <w:tab/>
        <w:t>Rower dostępny w SRM MEVO  - rower, który jest sprawny i gotowy do wypożyczenia lub wypożyczony lub zarezerwowany przez Klienta, przy czym w przypadku roweru z napędem wspomaganym elektrycznie, rower w którym bateria jest naładowana do poziomu min. 20 %;</w:t>
      </w:r>
    </w:p>
    <w:p w14:paraId="0000090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że do puli rowerów dostępnych zaliczają się również rowery w trakcie relokacji między stacjami w celu zapewnienia odpowiednich parametrów realizacji umowy.</w:t>
      </w:r>
    </w:p>
    <w:p w14:paraId="0000090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zmianę poziomu naładowania do 10%.</w:t>
      </w:r>
    </w:p>
    <w:p w14:paraId="00000903" w14:textId="77777777" w:rsidR="00203758" w:rsidRPr="00276DB5"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276DB5">
        <w:rPr>
          <w:rFonts w:ascii="Calibri" w:eastAsia="Calibri" w:hAnsi="Calibri" w:cs="Calibri"/>
          <w:i/>
          <w:color w:val="000000"/>
          <w:sz w:val="16"/>
          <w:szCs w:val="16"/>
        </w:rPr>
        <w:t>koniec cytatu</w:t>
      </w:r>
    </w:p>
    <w:p w14:paraId="00000904"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1BAE0A62" w14:textId="77777777" w:rsidR="00276DB5" w:rsidRPr="00744110" w:rsidRDefault="00276DB5"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744110">
        <w:rPr>
          <w:rFonts w:ascii="Calibri" w:eastAsia="Calibri" w:hAnsi="Calibri" w:cs="Calibri"/>
          <w:bCs/>
          <w:color w:val="000000"/>
          <w:sz w:val="20"/>
          <w:szCs w:val="20"/>
        </w:rPr>
        <w:t xml:space="preserve">Zamawiający nie wyraża zgody na  proponowaną przez Wykonawcę zmianę. </w:t>
      </w:r>
    </w:p>
    <w:p w14:paraId="00000906"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907"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218</w:t>
      </w:r>
    </w:p>
    <w:p w14:paraId="00000909" w14:textId="779E88E3"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90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16.</w:t>
      </w:r>
      <w:r>
        <w:rPr>
          <w:rFonts w:ascii="Calibri" w:eastAsia="Calibri" w:hAnsi="Calibri" w:cs="Calibri"/>
          <w:color w:val="000000"/>
          <w:sz w:val="20"/>
          <w:szCs w:val="20"/>
        </w:rPr>
        <w:tab/>
        <w:t xml:space="preserve">Rower warunkowo dostępny w SRM MEVO - rower sprawny z napędem wspomaganym elektrycznie w którym bateria jest naładowana poniżej poziomu 20% lub rozładowana;    </w:t>
      </w:r>
    </w:p>
    <w:p w14:paraId="0000090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zmianę poziomu naładowania do 10%.</w:t>
      </w:r>
    </w:p>
    <w:p w14:paraId="0000090C" w14:textId="77777777" w:rsidR="00203758" w:rsidRPr="00276DB5"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276DB5">
        <w:rPr>
          <w:rFonts w:ascii="Calibri" w:eastAsia="Calibri" w:hAnsi="Calibri" w:cs="Calibri"/>
          <w:i/>
          <w:color w:val="000000"/>
          <w:sz w:val="16"/>
          <w:szCs w:val="16"/>
        </w:rPr>
        <w:t>koniec cytatu</w:t>
      </w:r>
    </w:p>
    <w:p w14:paraId="0000090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7184CE7C" w14:textId="77777777" w:rsidR="00276DB5" w:rsidRPr="00744110" w:rsidRDefault="00276DB5"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744110">
        <w:rPr>
          <w:rFonts w:ascii="Calibri" w:eastAsia="Calibri" w:hAnsi="Calibri" w:cs="Calibri"/>
          <w:bCs/>
          <w:color w:val="000000"/>
          <w:sz w:val="20"/>
          <w:szCs w:val="20"/>
        </w:rPr>
        <w:t xml:space="preserve">Zamawiający nie wyraża zgody na  proponowaną przez Wykonawcę zmianę. </w:t>
      </w:r>
    </w:p>
    <w:p w14:paraId="0000090F"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910"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219</w:t>
      </w:r>
    </w:p>
    <w:p w14:paraId="00000912" w14:textId="65239D50"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91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2 – Czas obowiązywania Umowy</w:t>
      </w:r>
    </w:p>
    <w:p w14:paraId="0000091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w:t>
      </w:r>
      <w:r>
        <w:rPr>
          <w:rFonts w:ascii="Calibri" w:eastAsia="Calibri" w:hAnsi="Calibri" w:cs="Calibri"/>
          <w:color w:val="000000"/>
          <w:sz w:val="20"/>
          <w:szCs w:val="20"/>
        </w:rPr>
        <w:tab/>
        <w:t xml:space="preserve">Etap III - w terminie do 17 miesięcy od dnia zawarcia Umowy, jednak nie wcześniej niż po zakończeniu Etapu II Wykonawca  uruchomi całość SRM MEVO . </w:t>
      </w:r>
    </w:p>
    <w:p w14:paraId="0000091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czy po uruchomieniu etapu II system ma już działać dalej, czy też wykonawca może wyłączyć system przed jego ponowny uruchomieniem w ramach etapu III?</w:t>
      </w:r>
    </w:p>
    <w:p w14:paraId="00000916" w14:textId="77777777" w:rsidR="00203758" w:rsidRPr="00276DB5"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276DB5">
        <w:rPr>
          <w:rFonts w:ascii="Calibri" w:eastAsia="Calibri" w:hAnsi="Calibri" w:cs="Calibri"/>
          <w:i/>
          <w:color w:val="000000"/>
          <w:sz w:val="16"/>
          <w:szCs w:val="16"/>
        </w:rPr>
        <w:t>koniec cytatu</w:t>
      </w:r>
    </w:p>
    <w:p w14:paraId="00000917"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91A" w14:textId="052897AB" w:rsidR="00203758" w:rsidRPr="00827656"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276DB5">
        <w:rPr>
          <w:rFonts w:ascii="Calibri" w:eastAsia="Calibri" w:hAnsi="Calibri" w:cs="Calibri"/>
          <w:bCs/>
          <w:color w:val="000000"/>
          <w:sz w:val="20"/>
          <w:szCs w:val="20"/>
        </w:rPr>
        <w:t xml:space="preserve">Zamawiający dokonał zmiany treści </w:t>
      </w:r>
      <w:r w:rsidR="00115D9C" w:rsidRPr="00276DB5">
        <w:rPr>
          <w:rFonts w:ascii="Calibri" w:eastAsia="Calibri" w:hAnsi="Calibri" w:cs="Calibri"/>
          <w:bCs/>
          <w:color w:val="000000"/>
          <w:sz w:val="20"/>
          <w:szCs w:val="20"/>
        </w:rPr>
        <w:t>SIWZ</w:t>
      </w:r>
      <w:r w:rsidR="00276DB5" w:rsidRPr="00276DB5">
        <w:rPr>
          <w:rFonts w:ascii="Calibri" w:eastAsia="Calibri" w:hAnsi="Calibri" w:cs="Calibri"/>
          <w:bCs/>
          <w:color w:val="000000"/>
          <w:sz w:val="20"/>
          <w:szCs w:val="20"/>
        </w:rPr>
        <w:t xml:space="preserve"> </w:t>
      </w:r>
      <w:r w:rsidRPr="00276DB5">
        <w:rPr>
          <w:rFonts w:ascii="Calibri" w:eastAsia="Calibri" w:hAnsi="Calibri" w:cs="Calibri"/>
          <w:bCs/>
          <w:color w:val="000000"/>
          <w:sz w:val="20"/>
          <w:szCs w:val="20"/>
        </w:rPr>
        <w:t xml:space="preserve">w tym zakresie. </w:t>
      </w:r>
    </w:p>
    <w:p w14:paraId="7C4276C8" w14:textId="77777777" w:rsidR="00BD5E44" w:rsidRDefault="00BD5E44"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91B"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220</w:t>
      </w:r>
    </w:p>
    <w:p w14:paraId="0000091D" w14:textId="05486EB6"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91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2 – Czas obowiązywania Umowy</w:t>
      </w:r>
    </w:p>
    <w:p w14:paraId="0000091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2.</w:t>
      </w:r>
      <w:r>
        <w:rPr>
          <w:rFonts w:ascii="Calibri" w:eastAsia="Calibri" w:hAnsi="Calibri" w:cs="Calibri"/>
          <w:color w:val="000000"/>
          <w:sz w:val="20"/>
          <w:szCs w:val="20"/>
        </w:rPr>
        <w:tab/>
        <w:t>Przedmiot Umowy wykonywany będzie w czterech etapach:</w:t>
      </w:r>
    </w:p>
    <w:p w14:paraId="00000920" w14:textId="7AF0E79E"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W okresie od daty sporządzenia protokołu wdrożenia Etapu III, do dnia wygaśnięcia Umowy, Wykonawca obowiązany jest realizować czynności zarządzania i kompleksowej eksploatacji SRM MEVO, zgodnie z warunkami Umowy, </w:t>
      </w:r>
      <w:r w:rsidR="00115D9C">
        <w:rPr>
          <w:rFonts w:ascii="Calibri" w:eastAsia="Calibri" w:hAnsi="Calibri" w:cs="Calibri"/>
          <w:color w:val="000000"/>
          <w:sz w:val="20"/>
          <w:szCs w:val="20"/>
        </w:rPr>
        <w:t>SIWZ</w:t>
      </w:r>
      <w:r w:rsidR="00A60DFC">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i Koncepcją funkcjonowania. </w:t>
      </w:r>
    </w:p>
    <w:p w14:paraId="0000092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czy to oznacza, że w etapie II wykonawca ma nie realizować czynności zarządzania i kompleksowej czy nawet częściowej eksploatacji? Co ma zatem wykonywać w ramach etapu II wykonawca? Czy ramach etapu II nie ma zarządzać i eksploatować systemu, skoro ma go udostępnić Klientom?</w:t>
      </w:r>
    </w:p>
    <w:p w14:paraId="00000922" w14:textId="77777777" w:rsidR="00203758" w:rsidRPr="00276DB5"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276DB5">
        <w:rPr>
          <w:rFonts w:ascii="Calibri" w:eastAsia="Calibri" w:hAnsi="Calibri" w:cs="Calibri"/>
          <w:i/>
          <w:color w:val="000000"/>
          <w:sz w:val="16"/>
          <w:szCs w:val="16"/>
        </w:rPr>
        <w:t>koniec cytatu</w:t>
      </w:r>
    </w:p>
    <w:p w14:paraId="00000923"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924" w14:textId="6A147576" w:rsidR="00203758" w:rsidRPr="00276DB5"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276DB5">
        <w:rPr>
          <w:rFonts w:ascii="Calibri" w:eastAsia="Calibri" w:hAnsi="Calibri" w:cs="Calibri"/>
          <w:bCs/>
          <w:color w:val="000000"/>
          <w:sz w:val="20"/>
          <w:szCs w:val="20"/>
        </w:rPr>
        <w:t xml:space="preserve">Zamawiający dokonał zmiany treści </w:t>
      </w:r>
      <w:r w:rsidR="00115D9C" w:rsidRPr="00276DB5">
        <w:rPr>
          <w:rFonts w:ascii="Calibri" w:eastAsia="Calibri" w:hAnsi="Calibri" w:cs="Calibri"/>
          <w:bCs/>
          <w:color w:val="000000"/>
          <w:sz w:val="20"/>
          <w:szCs w:val="20"/>
        </w:rPr>
        <w:t>SIWZ</w:t>
      </w:r>
      <w:r w:rsidR="00276DB5">
        <w:rPr>
          <w:rFonts w:ascii="Calibri" w:eastAsia="Calibri" w:hAnsi="Calibri" w:cs="Calibri"/>
          <w:bCs/>
          <w:color w:val="000000"/>
          <w:sz w:val="20"/>
          <w:szCs w:val="20"/>
        </w:rPr>
        <w:t xml:space="preserve"> </w:t>
      </w:r>
      <w:r w:rsidRPr="00276DB5">
        <w:rPr>
          <w:rFonts w:ascii="Calibri" w:eastAsia="Calibri" w:hAnsi="Calibri" w:cs="Calibri"/>
          <w:bCs/>
          <w:color w:val="000000"/>
          <w:sz w:val="20"/>
          <w:szCs w:val="20"/>
        </w:rPr>
        <w:t xml:space="preserve">w tym zakresie. </w:t>
      </w:r>
    </w:p>
    <w:p w14:paraId="00000926"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927"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221</w:t>
      </w:r>
    </w:p>
    <w:p w14:paraId="00000929" w14:textId="181B12BF"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92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2 – Czas obowiązywania Umowy</w:t>
      </w:r>
    </w:p>
    <w:p w14:paraId="0000092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5.</w:t>
      </w:r>
      <w:r>
        <w:rPr>
          <w:rFonts w:ascii="Calibri" w:eastAsia="Calibri" w:hAnsi="Calibri" w:cs="Calibri"/>
          <w:color w:val="000000"/>
          <w:sz w:val="20"/>
          <w:szCs w:val="20"/>
        </w:rPr>
        <w:tab/>
        <w:t xml:space="preserve">Strony wskazują, iż Zamawiający, po upływie okresu, o który mowa w  § 2 ust. 1 Umowy, uprawniony będzie do nabycia od Wykonawcy tej części infrastruktury związanej z SRM MEVO (w szczególności Stacji Postoju, Stojaków i Totemów Informacyjnych), która stanowi własność Wykonawcy. Zamawiający ma prawo kupić określoną przez siebie część infrastruktury. Wykonawca zwolniony będzie z obowiązku demontażu zakupionej infrastruktury (lub jej części) w takim zakresie, w jakim Zamawiający skorzysta z prawa do nabycia. Strony podejmą negocjacje dotyczące ceny przedmiotowej infrastruktury, przy czym cena jednostkowa za poszczególne elementy infrastruktury nie przekroczy cen wskazanych przez Wykonawcę w Formularzu cenowym załączonym do oferty . W przypadku dokonania przez Zamawiającego zakupu infrastruktury zgodnie z postanowieniami niniejszego ustępu, Wykonawca udzieli Zamawiającemu 1-letniej rękojmi na zakupione elementy infrastruktury liczonej od daty dokonania nabycia.  </w:t>
      </w:r>
    </w:p>
    <w:p w14:paraId="0000092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Brak wskazania terminu, w którym Zamawiający oświadczy, czy nabywa infrastrukturę, co rodzi ryzyko pozostawania w niepewności co do losów tej infrastruktury i decyzji Zamawiającego. Wówczas wykonawca nie będzie mógł oporządzać infrastrukturą. </w:t>
      </w:r>
    </w:p>
    <w:p w14:paraId="0000092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z wnioskiem o doprecyzowanie, wg których cen z formularza ofertowego wykonawca będzie mógł dokonać sprzedaży przedmiotowej infrastruktury? Formularz nie zawiera bowiem cen sprzedaży, a jedynie cen za udostępnienie i za zarządzanie. </w:t>
      </w:r>
    </w:p>
    <w:p w14:paraId="0000092E" w14:textId="77777777" w:rsidR="00203758" w:rsidRPr="00276DB5"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276DB5">
        <w:rPr>
          <w:rFonts w:ascii="Calibri" w:eastAsia="Calibri" w:hAnsi="Calibri" w:cs="Calibri"/>
          <w:i/>
          <w:color w:val="000000"/>
          <w:sz w:val="16"/>
          <w:szCs w:val="16"/>
        </w:rPr>
        <w:t>koniec cytatu</w:t>
      </w:r>
    </w:p>
    <w:p w14:paraId="0000092F"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930" w14:textId="633F19B7" w:rsidR="00203758" w:rsidRPr="00276DB5"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276DB5">
        <w:rPr>
          <w:rFonts w:ascii="Calibri" w:eastAsia="Calibri" w:hAnsi="Calibri" w:cs="Calibri"/>
          <w:bCs/>
          <w:color w:val="000000"/>
          <w:sz w:val="20"/>
          <w:szCs w:val="20"/>
        </w:rPr>
        <w:t xml:space="preserve">Zamawiający dokonał zmiany treści </w:t>
      </w:r>
      <w:r w:rsidR="00115D9C" w:rsidRPr="00276DB5">
        <w:rPr>
          <w:rFonts w:ascii="Calibri" w:eastAsia="Calibri" w:hAnsi="Calibri" w:cs="Calibri"/>
          <w:bCs/>
          <w:color w:val="000000"/>
          <w:sz w:val="20"/>
          <w:szCs w:val="20"/>
        </w:rPr>
        <w:t>SIWZ</w:t>
      </w:r>
      <w:r w:rsidR="00276DB5">
        <w:rPr>
          <w:rFonts w:ascii="Calibri" w:eastAsia="Calibri" w:hAnsi="Calibri" w:cs="Calibri"/>
          <w:bCs/>
          <w:color w:val="000000"/>
          <w:sz w:val="20"/>
          <w:szCs w:val="20"/>
        </w:rPr>
        <w:t xml:space="preserve"> </w:t>
      </w:r>
      <w:r w:rsidRPr="00276DB5">
        <w:rPr>
          <w:rFonts w:ascii="Calibri" w:eastAsia="Calibri" w:hAnsi="Calibri" w:cs="Calibri"/>
          <w:bCs/>
          <w:color w:val="000000"/>
          <w:sz w:val="20"/>
          <w:szCs w:val="20"/>
        </w:rPr>
        <w:t xml:space="preserve">w tym zakresie. </w:t>
      </w:r>
    </w:p>
    <w:p w14:paraId="00000932"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933"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222</w:t>
      </w:r>
    </w:p>
    <w:p w14:paraId="00000935" w14:textId="76D30ED2"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93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3 – Przedmiot Umowy</w:t>
      </w:r>
    </w:p>
    <w:p w14:paraId="0000093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6.</w:t>
      </w:r>
      <w:r>
        <w:rPr>
          <w:rFonts w:ascii="Calibri" w:eastAsia="Calibri" w:hAnsi="Calibri" w:cs="Calibri"/>
          <w:color w:val="000000"/>
          <w:sz w:val="20"/>
          <w:szCs w:val="20"/>
        </w:rPr>
        <w:tab/>
        <w:t>Zamówienie obejmuje uzupełnienie istniejącej floty i infrastruktury SRM MEVO w taki sposób, aby łączna liczba elementów wynosiła:</w:t>
      </w:r>
    </w:p>
    <w:p w14:paraId="0000093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z wnioskiem o doprecyzowanie, jaka jest obecnie ilość istniejącej infrastruktury systemu </w:t>
      </w:r>
      <w:proofErr w:type="spellStart"/>
      <w:r>
        <w:rPr>
          <w:rFonts w:ascii="Calibri" w:eastAsia="Calibri" w:hAnsi="Calibri" w:cs="Calibri"/>
          <w:color w:val="000000"/>
          <w:sz w:val="20"/>
          <w:szCs w:val="20"/>
        </w:rPr>
        <w:t>Mevo</w:t>
      </w:r>
      <w:proofErr w:type="spellEnd"/>
      <w:r>
        <w:rPr>
          <w:rFonts w:ascii="Calibri" w:eastAsia="Calibri" w:hAnsi="Calibri" w:cs="Calibri"/>
          <w:color w:val="000000"/>
          <w:sz w:val="20"/>
          <w:szCs w:val="20"/>
        </w:rPr>
        <w:t xml:space="preserve">, będącej w posiadaniu Zamawiającego, którą przekaże on wykonawcy, tj. </w:t>
      </w:r>
    </w:p>
    <w:p w14:paraId="0000093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ile jest stojaków, z czego ile jest zamontowanych na ulicach, a ile w magazynie itp.</w:t>
      </w:r>
    </w:p>
    <w:p w14:paraId="0000093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ile jest totemów dużych, z czego ile jest zamontowanych na ulicach, a ile w magazynie itp.</w:t>
      </w:r>
    </w:p>
    <w:p w14:paraId="0000093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ile jest totemów małych, z czego ile jest zamontowanych na ulicach, a ile w magazynie itp.</w:t>
      </w:r>
    </w:p>
    <w:p w14:paraId="0000093C" w14:textId="77777777" w:rsidR="00203758" w:rsidRPr="00276DB5"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276DB5">
        <w:rPr>
          <w:rFonts w:ascii="Calibri" w:eastAsia="Calibri" w:hAnsi="Calibri" w:cs="Calibri"/>
          <w:i/>
          <w:color w:val="000000"/>
          <w:sz w:val="16"/>
          <w:szCs w:val="16"/>
        </w:rPr>
        <w:t>koniec cytatu</w:t>
      </w:r>
    </w:p>
    <w:p w14:paraId="0000093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940" w14:textId="06F28785" w:rsidR="00203758" w:rsidRDefault="00014162"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Pr>
          <w:rFonts w:ascii="Calibri" w:eastAsia="Calibri" w:hAnsi="Calibri" w:cs="Calibri"/>
          <w:color w:val="000000"/>
          <w:sz w:val="20"/>
          <w:szCs w:val="20"/>
        </w:rPr>
        <w:t xml:space="preserve">Ilość  istniejącej infrastruktury systemu </w:t>
      </w:r>
      <w:proofErr w:type="spellStart"/>
      <w:r>
        <w:rPr>
          <w:rFonts w:ascii="Calibri" w:eastAsia="Calibri" w:hAnsi="Calibri" w:cs="Calibri"/>
          <w:color w:val="000000"/>
          <w:sz w:val="20"/>
          <w:szCs w:val="20"/>
        </w:rPr>
        <w:t>Mevo</w:t>
      </w:r>
      <w:proofErr w:type="spellEnd"/>
      <w:r>
        <w:rPr>
          <w:rFonts w:ascii="Calibri" w:eastAsia="Calibri" w:hAnsi="Calibri" w:cs="Calibri"/>
          <w:color w:val="000000"/>
          <w:sz w:val="20"/>
          <w:szCs w:val="20"/>
        </w:rPr>
        <w:t>, będącej w posiadaniu Zamawiającego</w:t>
      </w:r>
      <w:r>
        <w:rPr>
          <w:rFonts w:ascii="Calibri" w:eastAsia="Calibri" w:hAnsi="Calibri" w:cs="Calibri"/>
          <w:bCs/>
          <w:color w:val="000000"/>
          <w:sz w:val="20"/>
          <w:szCs w:val="20"/>
        </w:rPr>
        <w:t>, s</w:t>
      </w:r>
      <w:r w:rsidR="0010412D" w:rsidRPr="00276DB5">
        <w:rPr>
          <w:rFonts w:ascii="Calibri" w:eastAsia="Calibri" w:hAnsi="Calibri" w:cs="Calibri"/>
          <w:bCs/>
          <w:color w:val="000000"/>
          <w:sz w:val="20"/>
          <w:szCs w:val="20"/>
        </w:rPr>
        <w:t>tan stojaków i totemów</w:t>
      </w:r>
      <w:r>
        <w:rPr>
          <w:rFonts w:ascii="Calibri" w:eastAsia="Calibri" w:hAnsi="Calibri" w:cs="Calibri"/>
          <w:bCs/>
          <w:color w:val="000000"/>
          <w:sz w:val="20"/>
          <w:szCs w:val="20"/>
        </w:rPr>
        <w:t>,</w:t>
      </w:r>
      <w:r w:rsidR="0010412D" w:rsidRPr="00276DB5">
        <w:rPr>
          <w:rFonts w:ascii="Calibri" w:eastAsia="Calibri" w:hAnsi="Calibri" w:cs="Calibri"/>
          <w:bCs/>
          <w:color w:val="000000"/>
          <w:sz w:val="20"/>
          <w:szCs w:val="20"/>
        </w:rPr>
        <w:t xml:space="preserve"> opisuje załącznik nr 4 do OPZ.</w:t>
      </w:r>
    </w:p>
    <w:p w14:paraId="2145BB2E" w14:textId="77777777" w:rsidR="00A60DFC" w:rsidRPr="00014162" w:rsidRDefault="00A60DFC"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p>
    <w:p w14:paraId="00000941"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223</w:t>
      </w:r>
    </w:p>
    <w:p w14:paraId="00000943" w14:textId="20408AD6"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94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3 – Przedmiot Umowy</w:t>
      </w:r>
    </w:p>
    <w:p w14:paraId="0000094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7.</w:t>
      </w:r>
      <w:r>
        <w:rPr>
          <w:rFonts w:ascii="Calibri" w:eastAsia="Calibri" w:hAnsi="Calibri" w:cs="Calibri"/>
          <w:color w:val="000000"/>
          <w:sz w:val="20"/>
          <w:szCs w:val="20"/>
        </w:rPr>
        <w:tab/>
        <w:t>Ustala się następujące zasady związane z przekazaniem Wykonawcy przez Zamawiającego rowerów własnych:</w:t>
      </w:r>
    </w:p>
    <w:p w14:paraId="0000094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w:t>
      </w:r>
      <w:r>
        <w:rPr>
          <w:rFonts w:ascii="Calibri" w:eastAsia="Calibri" w:hAnsi="Calibri" w:cs="Calibri"/>
          <w:color w:val="000000"/>
          <w:sz w:val="20"/>
          <w:szCs w:val="20"/>
        </w:rPr>
        <w:tab/>
        <w:t>Zamawiający zastrzega, że z przekazanych Wykonawcy 1194 szt. rowerów własnych minii  na tej podstawie nakazać Wykonawcy wymienić rower nie nadający się do dalszej eksploatacji na nowy</w:t>
      </w:r>
    </w:p>
    <w:p w14:paraId="0000094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wyjaśnienie zapisu.</w:t>
      </w:r>
    </w:p>
    <w:p w14:paraId="00000948" w14:textId="77777777" w:rsidR="00203758" w:rsidRPr="00014162"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014162">
        <w:rPr>
          <w:rFonts w:ascii="Calibri" w:eastAsia="Calibri" w:hAnsi="Calibri" w:cs="Calibri"/>
          <w:i/>
          <w:color w:val="000000"/>
          <w:sz w:val="16"/>
          <w:szCs w:val="16"/>
        </w:rPr>
        <w:t>koniec cytatu</w:t>
      </w:r>
    </w:p>
    <w:p w14:paraId="00000949"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bookmarkStart w:id="28" w:name="_heading=h.2bn6wsx" w:colFirst="0" w:colLast="0"/>
      <w:bookmarkEnd w:id="28"/>
      <w:r>
        <w:rPr>
          <w:rFonts w:ascii="Calibri" w:eastAsia="Calibri" w:hAnsi="Calibri" w:cs="Calibri"/>
          <w:b/>
          <w:color w:val="1F3864"/>
          <w:sz w:val="20"/>
          <w:szCs w:val="20"/>
        </w:rPr>
        <w:t xml:space="preserve">Odpowiedź na pytanie </w:t>
      </w:r>
    </w:p>
    <w:p w14:paraId="0000094A" w14:textId="3F052159" w:rsidR="00203758" w:rsidRPr="00014162"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014162">
        <w:rPr>
          <w:rFonts w:ascii="Calibri" w:eastAsia="Calibri" w:hAnsi="Calibri" w:cs="Calibri"/>
          <w:bCs/>
          <w:color w:val="000000"/>
          <w:sz w:val="20"/>
          <w:szCs w:val="20"/>
        </w:rPr>
        <w:t xml:space="preserve">Zamawiający dokonał zmiany treści </w:t>
      </w:r>
      <w:r w:rsidR="00115D9C" w:rsidRPr="00014162">
        <w:rPr>
          <w:rFonts w:ascii="Calibri" w:eastAsia="Calibri" w:hAnsi="Calibri" w:cs="Calibri"/>
          <w:bCs/>
          <w:color w:val="000000"/>
          <w:sz w:val="20"/>
          <w:szCs w:val="20"/>
        </w:rPr>
        <w:t>SIWZ</w:t>
      </w:r>
      <w:r w:rsidR="00014162">
        <w:rPr>
          <w:rFonts w:ascii="Calibri" w:eastAsia="Calibri" w:hAnsi="Calibri" w:cs="Calibri"/>
          <w:bCs/>
          <w:color w:val="000000"/>
          <w:sz w:val="20"/>
          <w:szCs w:val="20"/>
        </w:rPr>
        <w:t xml:space="preserve"> </w:t>
      </w:r>
      <w:r w:rsidRPr="00014162">
        <w:rPr>
          <w:rFonts w:ascii="Calibri" w:eastAsia="Calibri" w:hAnsi="Calibri" w:cs="Calibri"/>
          <w:bCs/>
          <w:color w:val="000000"/>
          <w:sz w:val="20"/>
          <w:szCs w:val="20"/>
        </w:rPr>
        <w:t xml:space="preserve">w tym zakresie. </w:t>
      </w:r>
    </w:p>
    <w:p w14:paraId="0000094C"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94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224</w:t>
      </w:r>
    </w:p>
    <w:p w14:paraId="0000094F" w14:textId="0DE8C3BC"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95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3 – Przedmiot Umowy</w:t>
      </w:r>
    </w:p>
    <w:p w14:paraId="0000095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d)</w:t>
      </w:r>
      <w:r>
        <w:rPr>
          <w:rFonts w:ascii="Calibri" w:eastAsia="Calibri" w:hAnsi="Calibri" w:cs="Calibri"/>
          <w:color w:val="000000"/>
          <w:sz w:val="20"/>
          <w:szCs w:val="20"/>
        </w:rPr>
        <w:tab/>
        <w:t>Min. 1000 szt. musi być udostępnione Klientom w SRM MEVO od dnia uruchomienia SRM MEVO do czasu ich zniszczenia lub zużycia uniemożliwiającego dalszą eksploatację. Bieżąca ocena stanu zniszczenia uniemożliwiającego dalszą eksploatację  należy do Wykonawcy, przy czym Zamawiający uprawniony jest, w każdym czasie, samodzielnie bądź przy pomocy wyznaczonego przez niego podmiotu, do dokonania audytu stanu zniszczenia i zużycia ww. rowerów z punktu widzenia ich dalszej eksploatacji i wywiązania się przez Wykonawcę z obowiązku bieżącej oceny stanu rowerów i na tej podstawie może nakazać Wykonawcy wymienić rower nie nadający się do dalszej eksploatacji na nowy;</w:t>
      </w:r>
    </w:p>
    <w:p w14:paraId="0000095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czy wymiana rowerów ma następować tylko w ramach puli rowerów, które Zamawiający przekazał wykonawcy? Czy też po wyczerpaniu tej puli wykonawca ma zapewnić we własnym zakresie i na własny koszt rowery w celu zastąpienia nimi rowerów zniszczonych lub zużytych w stopniu uniemożliwiającym dalszą eksploatację?</w:t>
      </w:r>
    </w:p>
    <w:p w14:paraId="0000095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Wątpliwości budzi sformułowanie „nowy”. Czy chodzi o nowy w rozumieniu – inny z przekazanych rowerów i dotychczas niewykorzystanych, czy nowy w rozumieniu dostarczony we własnym zakresie przez wykonawcę? Czy dodatkowo nowy oznacza fabrycznie nowy, czy też może być to w pełni sprawny rower używany, który będzie w pełni sprawny i po przeglądzie?</w:t>
      </w:r>
    </w:p>
    <w:p w14:paraId="00000954" w14:textId="77777777" w:rsidR="00203758" w:rsidRPr="00014162"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014162">
        <w:rPr>
          <w:rFonts w:ascii="Calibri" w:eastAsia="Calibri" w:hAnsi="Calibri" w:cs="Calibri"/>
          <w:i/>
          <w:color w:val="000000"/>
          <w:sz w:val="16"/>
          <w:szCs w:val="16"/>
        </w:rPr>
        <w:t>koniec cytatu</w:t>
      </w:r>
    </w:p>
    <w:p w14:paraId="00000955"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956" w14:textId="77777777" w:rsidR="00203758" w:rsidRPr="00014162"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014162">
        <w:rPr>
          <w:rFonts w:ascii="Calibri" w:eastAsia="Calibri" w:hAnsi="Calibri" w:cs="Calibri"/>
          <w:bCs/>
          <w:color w:val="000000"/>
          <w:sz w:val="20"/>
          <w:szCs w:val="20"/>
        </w:rPr>
        <w:t>Po wyczerpaniu puli rowerów przekazanych przez Zamawiającego Wykonawca ma zapewnić we własnym zakresie i na własny koszt rowery w celu zastąpienia nimi rowerów zniszczonych lub zużytych w stopniu uniemożliwiającym dalszą eksploatację.</w:t>
      </w:r>
    </w:p>
    <w:p w14:paraId="00000958"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959"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225</w:t>
      </w:r>
    </w:p>
    <w:p w14:paraId="0000095B" w14:textId="4C3CEB6F"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95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3 – Przedmiot Umowy</w:t>
      </w:r>
    </w:p>
    <w:p w14:paraId="0000095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11.</w:t>
      </w:r>
      <w:r>
        <w:rPr>
          <w:rFonts w:ascii="Calibri" w:eastAsia="Calibri" w:hAnsi="Calibri" w:cs="Calibri"/>
          <w:color w:val="000000"/>
          <w:sz w:val="20"/>
          <w:szCs w:val="20"/>
        </w:rPr>
        <w:tab/>
        <w:t>Zamawiający zastrzega sobie możliwość skorzystania z prawa opcji na następujących zasadach:</w:t>
      </w:r>
    </w:p>
    <w:p w14:paraId="0000095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g)</w:t>
      </w:r>
      <w:r>
        <w:rPr>
          <w:rFonts w:ascii="Calibri" w:eastAsia="Calibri" w:hAnsi="Calibri" w:cs="Calibri"/>
          <w:color w:val="000000"/>
          <w:sz w:val="20"/>
          <w:szCs w:val="20"/>
        </w:rPr>
        <w:tab/>
        <w:t xml:space="preserve">skorzystanie przez Zamawiającego z prawa opcji skutkować będzie stosunkowym zwiększeniem miesięcznego wynagrodzenia Wykonawcy, związanego z eksploatacją i zarządzaniem SRM MEVO, zgodnie z cenami zawartymi w formularzu ofertowym . </w:t>
      </w:r>
    </w:p>
    <w:p w14:paraId="0000095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czy wykonawcy będzie przysługiwało również wynagrodzenie za dostawę /udostępnienie rowerów, czy tylko za eksploatację i zarządzanie rowerami uruchomionymi w ramach prawa opcji?</w:t>
      </w:r>
    </w:p>
    <w:p w14:paraId="00000960" w14:textId="77777777" w:rsidR="00203758" w:rsidRPr="00014162"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014162">
        <w:rPr>
          <w:rFonts w:ascii="Calibri" w:eastAsia="Calibri" w:hAnsi="Calibri" w:cs="Calibri"/>
          <w:i/>
          <w:color w:val="000000"/>
          <w:sz w:val="16"/>
          <w:szCs w:val="16"/>
        </w:rPr>
        <w:t>koniec cytatu</w:t>
      </w:r>
    </w:p>
    <w:p w14:paraId="00000961"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962" w14:textId="72A07B74" w:rsidR="00203758" w:rsidRPr="00014162" w:rsidRDefault="0010412D" w:rsidP="00BC59FC">
      <w:pPr>
        <w:spacing w:line="276" w:lineRule="auto"/>
        <w:ind w:left="0" w:hanging="2"/>
        <w:jc w:val="both"/>
        <w:rPr>
          <w:rFonts w:ascii="Calibri" w:eastAsia="Calibri" w:hAnsi="Calibri" w:cs="Calibri"/>
          <w:bCs/>
          <w:color w:val="000000"/>
          <w:sz w:val="20"/>
          <w:szCs w:val="20"/>
        </w:rPr>
      </w:pPr>
      <w:r w:rsidRPr="00014162">
        <w:rPr>
          <w:rFonts w:ascii="Calibri" w:eastAsia="Calibri" w:hAnsi="Calibri" w:cs="Calibri"/>
          <w:bCs/>
          <w:sz w:val="20"/>
          <w:szCs w:val="20"/>
        </w:rPr>
        <w:t xml:space="preserve">Zamawiający dokonał zmiany treści </w:t>
      </w:r>
      <w:r w:rsidR="00115D9C" w:rsidRPr="00014162">
        <w:rPr>
          <w:rFonts w:ascii="Calibri" w:eastAsia="Calibri" w:hAnsi="Calibri" w:cs="Calibri"/>
          <w:bCs/>
          <w:sz w:val="20"/>
          <w:szCs w:val="20"/>
        </w:rPr>
        <w:t>SIWZ</w:t>
      </w:r>
      <w:r w:rsidR="00014162">
        <w:rPr>
          <w:rFonts w:ascii="Calibri" w:eastAsia="Calibri" w:hAnsi="Calibri" w:cs="Calibri"/>
          <w:bCs/>
          <w:sz w:val="20"/>
          <w:szCs w:val="20"/>
        </w:rPr>
        <w:t xml:space="preserve"> </w:t>
      </w:r>
      <w:r w:rsidRPr="00014162">
        <w:rPr>
          <w:rFonts w:ascii="Calibri" w:eastAsia="Calibri" w:hAnsi="Calibri" w:cs="Calibri"/>
          <w:bCs/>
          <w:sz w:val="20"/>
          <w:szCs w:val="20"/>
        </w:rPr>
        <w:t xml:space="preserve">w tym zakresie. </w:t>
      </w:r>
    </w:p>
    <w:p w14:paraId="00000963"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964"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226</w:t>
      </w:r>
    </w:p>
    <w:p w14:paraId="00000966" w14:textId="02BDA6D1"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96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3 – Przedmiot Umowy</w:t>
      </w:r>
    </w:p>
    <w:p w14:paraId="0000096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bookmarkStart w:id="29" w:name="_heading=h.qsh70q" w:colFirst="0" w:colLast="0"/>
      <w:bookmarkEnd w:id="29"/>
      <w:r>
        <w:rPr>
          <w:rFonts w:ascii="Calibri" w:eastAsia="Calibri" w:hAnsi="Calibri" w:cs="Calibri"/>
          <w:color w:val="000000"/>
          <w:sz w:val="20"/>
          <w:szCs w:val="20"/>
        </w:rPr>
        <w:t>12. Zamawiający wymaga:</w:t>
      </w:r>
    </w:p>
    <w:p w14:paraId="0000096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a)</w:t>
      </w:r>
      <w:r>
        <w:rPr>
          <w:rFonts w:ascii="Calibri" w:eastAsia="Calibri" w:hAnsi="Calibri" w:cs="Calibri"/>
          <w:color w:val="000000"/>
          <w:sz w:val="20"/>
          <w:szCs w:val="20"/>
        </w:rPr>
        <w:tab/>
        <w:t xml:space="preserve">zatrudnienia na podstawie umowy o pracę, o której mowa w przepisie art. 29 ust. 3a </w:t>
      </w:r>
      <w:proofErr w:type="spellStart"/>
      <w:r>
        <w:rPr>
          <w:rFonts w:ascii="Calibri" w:eastAsia="Calibri" w:hAnsi="Calibri" w:cs="Calibri"/>
          <w:color w:val="000000"/>
          <w:sz w:val="20"/>
          <w:szCs w:val="20"/>
        </w:rPr>
        <w:t>uPzp</w:t>
      </w:r>
      <w:proofErr w:type="spellEnd"/>
      <w:r>
        <w:rPr>
          <w:rFonts w:ascii="Calibri" w:eastAsia="Calibri" w:hAnsi="Calibri" w:cs="Calibri"/>
          <w:color w:val="000000"/>
          <w:sz w:val="20"/>
          <w:szCs w:val="20"/>
        </w:rPr>
        <w:t>, w okresie realizacji Umowy osób wykonujących następujące czynności:</w:t>
      </w:r>
    </w:p>
    <w:p w14:paraId="0000096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bookmarkStart w:id="30" w:name="_heading=h.3as4poj" w:colFirst="0" w:colLast="0"/>
      <w:bookmarkEnd w:id="30"/>
      <w:r>
        <w:rPr>
          <w:rFonts w:ascii="Calibri" w:eastAsia="Calibri" w:hAnsi="Calibri" w:cs="Calibri"/>
          <w:color w:val="000000"/>
          <w:sz w:val="20"/>
          <w:szCs w:val="20"/>
        </w:rPr>
        <w:t>i.</w:t>
      </w:r>
      <w:r>
        <w:rPr>
          <w:rFonts w:ascii="Calibri" w:eastAsia="Calibri" w:hAnsi="Calibri" w:cs="Calibri"/>
          <w:color w:val="000000"/>
          <w:sz w:val="20"/>
          <w:szCs w:val="20"/>
        </w:rPr>
        <w:tab/>
        <w:t>Pracowników fizycznych – wykonujących bezpośrednio wszystkie czynności fizyczne związane z realizacją prac serwisowych floty rowerowej ;</w:t>
      </w:r>
    </w:p>
    <w:p w14:paraId="0000096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czy zapis powyższy dotyczy również usługi relokacji.</w:t>
      </w:r>
    </w:p>
    <w:p w14:paraId="584DB7A3" w14:textId="4A12EA1C" w:rsidR="00827656" w:rsidRPr="00B34CC9" w:rsidRDefault="0010412D" w:rsidP="00B34CC9">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i/>
          <w:color w:val="000000"/>
          <w:sz w:val="16"/>
          <w:szCs w:val="16"/>
        </w:rPr>
      </w:pPr>
      <w:r w:rsidRPr="00014162">
        <w:rPr>
          <w:rFonts w:ascii="Calibri" w:eastAsia="Calibri" w:hAnsi="Calibri" w:cs="Calibri"/>
          <w:i/>
          <w:color w:val="000000"/>
          <w:sz w:val="16"/>
          <w:szCs w:val="16"/>
        </w:rPr>
        <w:t>koniec cytatu</w:t>
      </w:r>
    </w:p>
    <w:p w14:paraId="0000096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bookmarkStart w:id="31" w:name="_heading=h.1pxezwc" w:colFirst="0" w:colLast="0"/>
      <w:bookmarkEnd w:id="31"/>
      <w:r>
        <w:rPr>
          <w:rFonts w:ascii="Calibri" w:eastAsia="Calibri" w:hAnsi="Calibri" w:cs="Calibri"/>
          <w:b/>
          <w:color w:val="1F3864"/>
          <w:sz w:val="20"/>
          <w:szCs w:val="20"/>
        </w:rPr>
        <w:t xml:space="preserve">Odpowiedź na pytanie </w:t>
      </w:r>
    </w:p>
    <w:p w14:paraId="0000096E" w14:textId="77777777" w:rsidR="00203758" w:rsidRPr="00014162"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014162">
        <w:rPr>
          <w:rFonts w:ascii="Calibri" w:eastAsia="Calibri" w:hAnsi="Calibri" w:cs="Calibri"/>
          <w:bCs/>
          <w:color w:val="000000"/>
          <w:sz w:val="20"/>
          <w:szCs w:val="20"/>
        </w:rPr>
        <w:t>Zamawiający wymaga:</w:t>
      </w:r>
    </w:p>
    <w:p w14:paraId="0000096F" w14:textId="77777777" w:rsidR="00203758" w:rsidRPr="00014162"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014162">
        <w:rPr>
          <w:rFonts w:ascii="Calibri" w:eastAsia="Calibri" w:hAnsi="Calibri" w:cs="Calibri"/>
          <w:bCs/>
          <w:color w:val="000000"/>
          <w:sz w:val="20"/>
          <w:szCs w:val="20"/>
        </w:rPr>
        <w:t>a)</w:t>
      </w:r>
      <w:r w:rsidRPr="00014162">
        <w:rPr>
          <w:rFonts w:ascii="Calibri" w:eastAsia="Calibri" w:hAnsi="Calibri" w:cs="Calibri"/>
          <w:bCs/>
          <w:color w:val="000000"/>
          <w:sz w:val="20"/>
          <w:szCs w:val="20"/>
        </w:rPr>
        <w:tab/>
        <w:t xml:space="preserve">zatrudnienia na podstawie umowy o pracę, o której mowa w przepisie art. 29 ust. 3a </w:t>
      </w:r>
      <w:proofErr w:type="spellStart"/>
      <w:r w:rsidRPr="00014162">
        <w:rPr>
          <w:rFonts w:ascii="Calibri" w:eastAsia="Calibri" w:hAnsi="Calibri" w:cs="Calibri"/>
          <w:bCs/>
          <w:color w:val="000000"/>
          <w:sz w:val="20"/>
          <w:szCs w:val="20"/>
        </w:rPr>
        <w:t>uPzp</w:t>
      </w:r>
      <w:proofErr w:type="spellEnd"/>
      <w:r w:rsidRPr="00014162">
        <w:rPr>
          <w:rFonts w:ascii="Calibri" w:eastAsia="Calibri" w:hAnsi="Calibri" w:cs="Calibri"/>
          <w:bCs/>
          <w:color w:val="000000"/>
          <w:sz w:val="20"/>
          <w:szCs w:val="20"/>
        </w:rPr>
        <w:t>, w okresie realizacji Umowy osób wykonujących następujące czynności:</w:t>
      </w:r>
    </w:p>
    <w:p w14:paraId="00000970" w14:textId="77777777" w:rsidR="00203758" w:rsidRPr="00014162"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014162">
        <w:rPr>
          <w:rFonts w:ascii="Calibri" w:eastAsia="Calibri" w:hAnsi="Calibri" w:cs="Calibri"/>
          <w:bCs/>
          <w:color w:val="000000"/>
          <w:sz w:val="20"/>
          <w:szCs w:val="20"/>
        </w:rPr>
        <w:t xml:space="preserve">i. Pracowników fizycznych – wykonujących bezpośrednio wszystkie </w:t>
      </w:r>
      <w:r w:rsidRPr="00014162">
        <w:rPr>
          <w:rFonts w:ascii="Calibri" w:eastAsia="Calibri" w:hAnsi="Calibri" w:cs="Calibri"/>
          <w:bCs/>
          <w:color w:val="000000"/>
          <w:sz w:val="20"/>
          <w:szCs w:val="20"/>
          <w:u w:val="single"/>
        </w:rPr>
        <w:t>czynności fizyczne związane z realizacją prac serwisowych</w:t>
      </w:r>
      <w:r w:rsidRPr="00014162">
        <w:rPr>
          <w:rFonts w:ascii="Calibri" w:eastAsia="Calibri" w:hAnsi="Calibri" w:cs="Calibri"/>
          <w:bCs/>
          <w:color w:val="000000"/>
          <w:sz w:val="20"/>
          <w:szCs w:val="20"/>
        </w:rPr>
        <w:t xml:space="preserve"> floty rowerowej.</w:t>
      </w:r>
    </w:p>
    <w:p w14:paraId="00000971" w14:textId="77777777" w:rsidR="00203758" w:rsidRPr="00014162"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014162">
        <w:rPr>
          <w:rFonts w:ascii="Calibri" w:eastAsia="Calibri" w:hAnsi="Calibri" w:cs="Calibri"/>
          <w:bCs/>
          <w:color w:val="000000"/>
          <w:sz w:val="20"/>
          <w:szCs w:val="20"/>
        </w:rPr>
        <w:t>Relokacji nie jest traktowana jako prace serwisowe. Zapis ten nie dotyczy zatem usługi relokacji rowerów.</w:t>
      </w:r>
    </w:p>
    <w:p w14:paraId="00000972" w14:textId="77777777" w:rsidR="00203758" w:rsidRPr="00014162" w:rsidRDefault="00203758"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p>
    <w:p w14:paraId="00000973"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227</w:t>
      </w:r>
    </w:p>
    <w:p w14:paraId="00000975" w14:textId="08363D9F"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97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4 – Harmonogram</w:t>
      </w:r>
    </w:p>
    <w:p w14:paraId="0000097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13.</w:t>
      </w:r>
      <w:r>
        <w:rPr>
          <w:rFonts w:ascii="Calibri" w:eastAsia="Calibri" w:hAnsi="Calibri" w:cs="Calibri"/>
          <w:color w:val="000000"/>
          <w:sz w:val="20"/>
          <w:szCs w:val="20"/>
        </w:rPr>
        <w:tab/>
        <w:t xml:space="preserve">Zamawiający przekaże Wykonawcy 1194 szt. rowerów będących własnością Zamawiającego. Rowery te przechodzą pod zarząd Wykonawcy w ciągu 7 dni od dnia podpisania umowy i od tego czasu Wykonawca ma obowiązek ich utrzymania, serwisowania i ładowania baterii. Będą one dostępne do odbioru przez Wykonawcę w ciągu 3 dni od daty podpisania Umowy i winny zostać odebrane przez Wykonawcę nie później niż w terminie 2 miesięcy od daty podpisania Umowy . </w:t>
      </w:r>
    </w:p>
    <w:p w14:paraId="0000097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wyjaśnienie, skoro rowery mogą być odebrane w terminie 2 miesięcy od daty podpisania umowy, to dlaczego w zarząd wykonawcy mają przejść w terminie 7 dni od podpisania umowy? Wykonawca nie może zarządzać rowerami, którymi nie dysponuje.</w:t>
      </w:r>
    </w:p>
    <w:p w14:paraId="00000979" w14:textId="77777777" w:rsidR="00203758" w:rsidRPr="00014162"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014162">
        <w:rPr>
          <w:rFonts w:ascii="Calibri" w:eastAsia="Calibri" w:hAnsi="Calibri" w:cs="Calibri"/>
          <w:i/>
          <w:color w:val="000000"/>
          <w:sz w:val="16"/>
          <w:szCs w:val="16"/>
        </w:rPr>
        <w:t>koniec cytatu</w:t>
      </w:r>
    </w:p>
    <w:p w14:paraId="0000097A"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97B" w14:textId="7E29BD16" w:rsidR="00203758" w:rsidRPr="00014162"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014162">
        <w:rPr>
          <w:rFonts w:ascii="Calibri" w:eastAsia="Calibri" w:hAnsi="Calibri" w:cs="Calibri"/>
          <w:bCs/>
          <w:color w:val="000000"/>
          <w:sz w:val="20"/>
          <w:szCs w:val="20"/>
        </w:rPr>
        <w:t xml:space="preserve">Zamawiający dokonał zmiany </w:t>
      </w:r>
      <w:r w:rsidR="00115D9C" w:rsidRPr="00014162">
        <w:rPr>
          <w:rFonts w:ascii="Calibri" w:eastAsia="Calibri" w:hAnsi="Calibri" w:cs="Calibri"/>
          <w:bCs/>
          <w:color w:val="000000"/>
          <w:sz w:val="20"/>
          <w:szCs w:val="20"/>
        </w:rPr>
        <w:t>SIWZ</w:t>
      </w:r>
      <w:r w:rsidR="00014162">
        <w:rPr>
          <w:rFonts w:ascii="Calibri" w:eastAsia="Calibri" w:hAnsi="Calibri" w:cs="Calibri"/>
          <w:bCs/>
          <w:color w:val="000000"/>
          <w:sz w:val="20"/>
          <w:szCs w:val="20"/>
        </w:rPr>
        <w:t xml:space="preserve"> </w:t>
      </w:r>
      <w:r w:rsidRPr="00014162">
        <w:rPr>
          <w:rFonts w:ascii="Calibri" w:eastAsia="Calibri" w:hAnsi="Calibri" w:cs="Calibri"/>
          <w:bCs/>
          <w:color w:val="000000"/>
          <w:sz w:val="20"/>
          <w:szCs w:val="20"/>
        </w:rPr>
        <w:t>w tym zakresie.</w:t>
      </w:r>
    </w:p>
    <w:p w14:paraId="0000097C" w14:textId="635D2D55" w:rsidR="00203758" w:rsidRDefault="00BD5E44"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0000097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228</w:t>
      </w:r>
    </w:p>
    <w:p w14:paraId="0000097F" w14:textId="08A0F81D"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98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4 – Harmonogram</w:t>
      </w:r>
    </w:p>
    <w:p w14:paraId="0000098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24.</w:t>
      </w:r>
      <w:r>
        <w:rPr>
          <w:rFonts w:ascii="Calibri" w:eastAsia="Calibri" w:hAnsi="Calibri" w:cs="Calibri"/>
          <w:color w:val="000000"/>
          <w:sz w:val="20"/>
          <w:szCs w:val="20"/>
        </w:rPr>
        <w:tab/>
        <w:t xml:space="preserve">Odbiór Etapu II następuje gdy SRM MEVO w określonym zakresie funkcjonuje w sposób należyty tj. przez okres co najmniej 24 dni w sposób zgodny z umową, w tym przez co najmniej 6 z ostatnich 7 dni rozruchu testowego. </w:t>
      </w:r>
    </w:p>
    <w:p w14:paraId="0000098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z wnioskiem o doprecyzowanie, ponieważ </w:t>
      </w:r>
      <w:proofErr w:type="spellStart"/>
      <w:r>
        <w:rPr>
          <w:rFonts w:ascii="Calibri" w:eastAsia="Calibri" w:hAnsi="Calibri" w:cs="Calibri"/>
          <w:color w:val="000000"/>
          <w:sz w:val="20"/>
          <w:szCs w:val="20"/>
        </w:rPr>
        <w:t>ww</w:t>
      </w:r>
      <w:proofErr w:type="spellEnd"/>
      <w:r>
        <w:rPr>
          <w:rFonts w:ascii="Calibri" w:eastAsia="Calibri" w:hAnsi="Calibri" w:cs="Calibri"/>
          <w:color w:val="000000"/>
          <w:sz w:val="20"/>
          <w:szCs w:val="20"/>
        </w:rPr>
        <w:t xml:space="preserve"> zapis jest inaczej uregulowany niż w rozdz. 3 SIWZ</w:t>
      </w:r>
    </w:p>
    <w:p w14:paraId="00000983" w14:textId="77777777" w:rsidR="00203758" w:rsidRPr="00014162"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014162">
        <w:rPr>
          <w:rFonts w:ascii="Calibri" w:eastAsia="Calibri" w:hAnsi="Calibri" w:cs="Calibri"/>
          <w:i/>
          <w:color w:val="000000"/>
          <w:sz w:val="16"/>
          <w:szCs w:val="16"/>
        </w:rPr>
        <w:t>koniec cytatu</w:t>
      </w:r>
    </w:p>
    <w:p w14:paraId="00000984"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bookmarkStart w:id="32" w:name="_heading=h.49x2ik5" w:colFirst="0" w:colLast="0"/>
      <w:bookmarkEnd w:id="32"/>
      <w:r>
        <w:rPr>
          <w:rFonts w:ascii="Calibri" w:eastAsia="Calibri" w:hAnsi="Calibri" w:cs="Calibri"/>
          <w:b/>
          <w:color w:val="1F3864"/>
          <w:sz w:val="20"/>
          <w:szCs w:val="20"/>
        </w:rPr>
        <w:t xml:space="preserve">Odpowiedź na pytanie </w:t>
      </w:r>
    </w:p>
    <w:p w14:paraId="00000985" w14:textId="260A5828" w:rsidR="00203758" w:rsidRPr="00014162"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014162">
        <w:rPr>
          <w:rFonts w:ascii="Calibri" w:eastAsia="Calibri" w:hAnsi="Calibri" w:cs="Calibri"/>
          <w:bCs/>
          <w:color w:val="000000"/>
          <w:sz w:val="20"/>
          <w:szCs w:val="20"/>
        </w:rPr>
        <w:t xml:space="preserve">Zamawiający dokonał zmiany </w:t>
      </w:r>
      <w:r w:rsidR="00115D9C" w:rsidRPr="00014162">
        <w:rPr>
          <w:rFonts w:ascii="Calibri" w:eastAsia="Calibri" w:hAnsi="Calibri" w:cs="Calibri"/>
          <w:bCs/>
          <w:color w:val="000000"/>
          <w:sz w:val="20"/>
          <w:szCs w:val="20"/>
        </w:rPr>
        <w:t>SIWZ</w:t>
      </w:r>
      <w:r w:rsidR="00014162">
        <w:rPr>
          <w:rFonts w:ascii="Calibri" w:eastAsia="Calibri" w:hAnsi="Calibri" w:cs="Calibri"/>
          <w:bCs/>
          <w:color w:val="000000"/>
          <w:sz w:val="20"/>
          <w:szCs w:val="20"/>
        </w:rPr>
        <w:t xml:space="preserve"> </w:t>
      </w:r>
      <w:r w:rsidRPr="00014162">
        <w:rPr>
          <w:rFonts w:ascii="Calibri" w:eastAsia="Calibri" w:hAnsi="Calibri" w:cs="Calibri"/>
          <w:bCs/>
          <w:color w:val="000000"/>
          <w:sz w:val="20"/>
          <w:szCs w:val="20"/>
        </w:rPr>
        <w:t>w tym zakresie.</w:t>
      </w:r>
    </w:p>
    <w:p w14:paraId="2A29F0DF" w14:textId="77777777" w:rsidR="00014162" w:rsidRDefault="00014162"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986"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229</w:t>
      </w:r>
    </w:p>
    <w:p w14:paraId="00000988" w14:textId="1E41F019"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98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5 - Eksploatacja</w:t>
      </w:r>
    </w:p>
    <w:p w14:paraId="0000098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4.</w:t>
      </w:r>
      <w:r>
        <w:rPr>
          <w:rFonts w:ascii="Calibri" w:eastAsia="Calibri" w:hAnsi="Calibri" w:cs="Calibri"/>
          <w:color w:val="000000"/>
          <w:sz w:val="20"/>
          <w:szCs w:val="20"/>
        </w:rPr>
        <w:tab/>
        <w:t>Wykonawca zobowiązany jest w ramach Umowy do:</w:t>
      </w:r>
    </w:p>
    <w:p w14:paraId="0000098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b. (...) W przypadku Usterki Istotnej lub jego kradzieży, Wykonawca zobowiązany jest niezwłocznie zapewnić inny rower spełniający warunki Umowy, którego data produkcji jest nie wcześniejsza niż data produkcji rowerów dostarczonych w ramach Etapu I, tak aby w ramach SRM MEVO funkcjonowała wymagana liczba rowerów z podziałem na Rowery standardowe i Rowery ze wspomaganiem elektrycznym; </w:t>
      </w:r>
    </w:p>
    <w:p w14:paraId="0000098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bookmarkStart w:id="33" w:name="_heading=h.2p2csry" w:colFirst="0" w:colLast="0"/>
      <w:bookmarkEnd w:id="33"/>
      <w:r>
        <w:rPr>
          <w:rFonts w:ascii="Calibri" w:eastAsia="Calibri" w:hAnsi="Calibri" w:cs="Calibri"/>
          <w:color w:val="000000"/>
          <w:sz w:val="20"/>
          <w:szCs w:val="20"/>
        </w:rPr>
        <w:t>Zwracamy się do Zamawiającego z wnioskiem o doprecyzowanie, czy to oznacza, że w przypadku rowerów standardowych można dostarczyć rowery z nadwyżki ponad 1000 sztuk, które przekazuje Zamawiający wykonawcy?</w:t>
      </w:r>
    </w:p>
    <w:p w14:paraId="0000098D" w14:textId="77777777" w:rsidR="00203758" w:rsidRPr="00014162"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014162">
        <w:rPr>
          <w:rFonts w:ascii="Calibri" w:eastAsia="Calibri" w:hAnsi="Calibri" w:cs="Calibri"/>
          <w:i/>
          <w:color w:val="000000"/>
          <w:sz w:val="16"/>
          <w:szCs w:val="16"/>
        </w:rPr>
        <w:t>koniec cytatu</w:t>
      </w:r>
    </w:p>
    <w:p w14:paraId="0000098E"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98F" w14:textId="77777777" w:rsidR="00203758" w:rsidRPr="00014162"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014162">
        <w:rPr>
          <w:rFonts w:ascii="Calibri" w:eastAsia="Calibri" w:hAnsi="Calibri" w:cs="Calibri"/>
          <w:bCs/>
          <w:color w:val="000000"/>
          <w:sz w:val="20"/>
          <w:szCs w:val="20"/>
        </w:rPr>
        <w:t xml:space="preserve">Zamawiający potwierdza, że to oznacza, że w przypadku rowerów standardowych można dostarczyć rowery z nadwyżki ponad 1000 sztuk, które przekazuje Zamawiający </w:t>
      </w:r>
      <w:r w:rsidRPr="00014162">
        <w:rPr>
          <w:rFonts w:ascii="Calibri" w:eastAsia="Calibri" w:hAnsi="Calibri" w:cs="Calibri"/>
          <w:bCs/>
          <w:sz w:val="20"/>
          <w:szCs w:val="20"/>
        </w:rPr>
        <w:t>W</w:t>
      </w:r>
      <w:r w:rsidRPr="00014162">
        <w:rPr>
          <w:rFonts w:ascii="Calibri" w:eastAsia="Calibri" w:hAnsi="Calibri" w:cs="Calibri"/>
          <w:bCs/>
          <w:color w:val="000000"/>
          <w:sz w:val="20"/>
          <w:szCs w:val="20"/>
        </w:rPr>
        <w:t>ykonawcy.</w:t>
      </w:r>
    </w:p>
    <w:p w14:paraId="00000991"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992"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230</w:t>
      </w:r>
    </w:p>
    <w:p w14:paraId="00000994" w14:textId="6589453E"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99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5 - Eksploatacja</w:t>
      </w:r>
    </w:p>
    <w:p w14:paraId="0000099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4.</w:t>
      </w:r>
      <w:r>
        <w:rPr>
          <w:rFonts w:ascii="Calibri" w:eastAsia="Calibri" w:hAnsi="Calibri" w:cs="Calibri"/>
          <w:color w:val="000000"/>
          <w:sz w:val="20"/>
          <w:szCs w:val="20"/>
        </w:rPr>
        <w:tab/>
        <w:t>Wykonawca zobowiązany jest w ramach Umowy do:</w:t>
      </w:r>
    </w:p>
    <w:p w14:paraId="0000099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d.</w:t>
      </w:r>
      <w:r>
        <w:rPr>
          <w:rFonts w:ascii="Calibri" w:eastAsia="Calibri" w:hAnsi="Calibri" w:cs="Calibri"/>
          <w:color w:val="000000"/>
          <w:sz w:val="20"/>
          <w:szCs w:val="20"/>
        </w:rPr>
        <w:tab/>
        <w:t>zapewnienia, we własnym zakresie i na swój koszt serwisu, naprawy lub odtworzenia  wszystkich elementów wyposażenia SRM MEVO – w szczególności rowerów, Stacji Postoju, stojaków rowerowych, urządzeń i oprogramowania, elementów systemu łączności oraz systemu rozliczania i płatności, Serwisu Internetowego i Aplikacji;</w:t>
      </w:r>
    </w:p>
    <w:p w14:paraId="0000099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co należy rozumieć przez odtworzenie? Kiedy, w jakich warunkach Zamawiający wymaga odtworzenia?</w:t>
      </w:r>
    </w:p>
    <w:p w14:paraId="00000999" w14:textId="77777777" w:rsidR="00203758" w:rsidRPr="00014162"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014162">
        <w:rPr>
          <w:rFonts w:ascii="Calibri" w:eastAsia="Calibri" w:hAnsi="Calibri" w:cs="Calibri"/>
          <w:i/>
          <w:color w:val="000000"/>
          <w:sz w:val="16"/>
          <w:szCs w:val="16"/>
        </w:rPr>
        <w:t>koniec cytatu</w:t>
      </w:r>
    </w:p>
    <w:p w14:paraId="0000099A"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99B" w14:textId="77777777" w:rsidR="00203758" w:rsidRPr="00014162"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014162">
        <w:rPr>
          <w:rFonts w:ascii="Calibri" w:eastAsia="Calibri" w:hAnsi="Calibri" w:cs="Calibri"/>
          <w:bCs/>
          <w:color w:val="000000"/>
          <w:sz w:val="20"/>
          <w:szCs w:val="20"/>
        </w:rPr>
        <w:t xml:space="preserve">Zamawiający informuje, że przez odtworzenie należy rozumieć dostarczenie nowego elementu. Zamawiający wymaga odtworzenia </w:t>
      </w:r>
      <w:r w:rsidRPr="00014162">
        <w:rPr>
          <w:rFonts w:ascii="Calibri" w:eastAsia="Calibri" w:hAnsi="Calibri" w:cs="Calibri"/>
          <w:bCs/>
          <w:sz w:val="20"/>
          <w:szCs w:val="20"/>
        </w:rPr>
        <w:t>w przypadku wystąpienia uszkodzenia danego elementu w stopniu uniemożliwiającym jego przywrócenie do prawidłowego stanu w drodze naprawy.</w:t>
      </w:r>
    </w:p>
    <w:p w14:paraId="0000099C"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99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231</w:t>
      </w:r>
    </w:p>
    <w:p w14:paraId="0000099F" w14:textId="49FC0283"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BD5E44">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9A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5 - Eksploatacja</w:t>
      </w:r>
    </w:p>
    <w:p w14:paraId="000009A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6.</w:t>
      </w:r>
      <w:r>
        <w:rPr>
          <w:rFonts w:ascii="Calibri" w:eastAsia="Calibri" w:hAnsi="Calibri" w:cs="Calibri"/>
          <w:color w:val="000000"/>
          <w:sz w:val="20"/>
          <w:szCs w:val="20"/>
        </w:rPr>
        <w:tab/>
        <w:t xml:space="preserve">Wykonawca, przed terminem rozpoczęcia wewnętrznego rozruchu testowego systemu w ramach Etapu I, przedstawi Zamawiającemu do akceptacji cennik zawierający wysokość opłat dodatkowych za korzystanie z SRM MEVO, przy czym opłaty nie mogą być wyższe niż: </w:t>
      </w:r>
    </w:p>
    <w:p w14:paraId="000009A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czy te opłaty też obowiązują na etapie rozruchu zewnętrznego?</w:t>
      </w:r>
    </w:p>
    <w:p w14:paraId="000009A3" w14:textId="77777777" w:rsidR="00203758" w:rsidRPr="00014162"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014162">
        <w:rPr>
          <w:rFonts w:ascii="Calibri" w:eastAsia="Calibri" w:hAnsi="Calibri" w:cs="Calibri"/>
          <w:i/>
          <w:color w:val="000000"/>
          <w:sz w:val="16"/>
          <w:szCs w:val="16"/>
        </w:rPr>
        <w:t>koniec cytatu</w:t>
      </w:r>
    </w:p>
    <w:p w14:paraId="000009A4"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9A5" w14:textId="77777777" w:rsidR="00203758" w:rsidRPr="00014162"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014162">
        <w:rPr>
          <w:rFonts w:ascii="Calibri" w:eastAsia="Calibri" w:hAnsi="Calibri" w:cs="Calibri"/>
          <w:bCs/>
          <w:color w:val="000000"/>
          <w:sz w:val="20"/>
          <w:szCs w:val="20"/>
        </w:rPr>
        <w:t>Zamawiający informuje, iż na etapie rozruchu wewnętrznego nie obowiązują żadne opłaty.</w:t>
      </w:r>
    </w:p>
    <w:p w14:paraId="000009A6"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9A7"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232</w:t>
      </w:r>
    </w:p>
    <w:p w14:paraId="000009A9" w14:textId="0EFEE4C6"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716BF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9A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8 - Lokalizacje i dostępność</w:t>
      </w:r>
    </w:p>
    <w:p w14:paraId="000009A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3.</w:t>
      </w:r>
      <w:r>
        <w:rPr>
          <w:rFonts w:ascii="Calibri" w:eastAsia="Calibri" w:hAnsi="Calibri" w:cs="Calibri"/>
          <w:color w:val="000000"/>
          <w:sz w:val="20"/>
          <w:szCs w:val="20"/>
        </w:rPr>
        <w:tab/>
        <w:t>Zamawiający może żądać od Wykonawcy bezpłatnej zmiany liczby rowerów oraz stojaków w ramach istniejących Stacji Postoju.  Przeniesienie musi nastąpić w terminie 30 dni, a w przypadku sytuacji wymagającej pilnej reakcji jak np. awaria infrastruktury technicznej, w terminie 7 dni od daty zgłoszenia przez Zamawiającego.</w:t>
      </w:r>
    </w:p>
    <w:p w14:paraId="000009A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jaki jest limit roczny lub na czas trwania całej umowy takich przeniesień? Brak dookreślenia limitu takich przeniesień uniemożliwia precyzyjne skalkulowanie oferty.</w:t>
      </w:r>
    </w:p>
    <w:p w14:paraId="000009AD" w14:textId="77777777" w:rsidR="00203758" w:rsidRPr="00014162"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014162">
        <w:rPr>
          <w:rFonts w:ascii="Calibri" w:eastAsia="Calibri" w:hAnsi="Calibri" w:cs="Calibri"/>
          <w:i/>
          <w:color w:val="000000"/>
          <w:sz w:val="16"/>
          <w:szCs w:val="16"/>
        </w:rPr>
        <w:t>koniec cytatu</w:t>
      </w:r>
    </w:p>
    <w:p w14:paraId="000009AE"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9AF" w14:textId="7DDBBEBE" w:rsidR="00203758" w:rsidRPr="00014162"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014162">
        <w:rPr>
          <w:rFonts w:ascii="Calibri" w:eastAsia="Calibri" w:hAnsi="Calibri" w:cs="Calibri"/>
          <w:bCs/>
          <w:color w:val="000000"/>
          <w:sz w:val="20"/>
          <w:szCs w:val="20"/>
        </w:rPr>
        <w:t xml:space="preserve">Zamawiający doprecyzował treść </w:t>
      </w:r>
      <w:r w:rsidR="00115D9C" w:rsidRPr="00014162">
        <w:rPr>
          <w:rFonts w:ascii="Calibri" w:eastAsia="Calibri" w:hAnsi="Calibri" w:cs="Calibri"/>
          <w:bCs/>
          <w:color w:val="000000"/>
          <w:sz w:val="20"/>
          <w:szCs w:val="20"/>
        </w:rPr>
        <w:t>SIWZ</w:t>
      </w:r>
      <w:r w:rsidR="00014162">
        <w:rPr>
          <w:rFonts w:ascii="Calibri" w:eastAsia="Calibri" w:hAnsi="Calibri" w:cs="Calibri"/>
          <w:bCs/>
          <w:color w:val="000000"/>
          <w:sz w:val="20"/>
          <w:szCs w:val="20"/>
        </w:rPr>
        <w:t xml:space="preserve"> </w:t>
      </w:r>
      <w:r w:rsidRPr="00014162">
        <w:rPr>
          <w:rFonts w:ascii="Calibri" w:eastAsia="Calibri" w:hAnsi="Calibri" w:cs="Calibri"/>
          <w:bCs/>
          <w:color w:val="000000"/>
          <w:sz w:val="20"/>
          <w:szCs w:val="20"/>
        </w:rPr>
        <w:t xml:space="preserve">w tym zakresie. </w:t>
      </w:r>
    </w:p>
    <w:p w14:paraId="000009B1"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9B2"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233</w:t>
      </w:r>
    </w:p>
    <w:p w14:paraId="000009B4" w14:textId="52412346"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716BF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9B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8 - Lokalizacje i dostępność</w:t>
      </w:r>
    </w:p>
    <w:p w14:paraId="000009B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6.</w:t>
      </w:r>
      <w:r>
        <w:rPr>
          <w:rFonts w:ascii="Calibri" w:eastAsia="Calibri" w:hAnsi="Calibri" w:cs="Calibri"/>
          <w:color w:val="000000"/>
          <w:sz w:val="20"/>
          <w:szCs w:val="20"/>
        </w:rPr>
        <w:tab/>
        <w:t>Wykonawca ma obowiązek dokonywać każdego dnia relokacji i uzupełnienia rowerów w taki sposób, aby nie dopuścić do sytuacji, iż:</w:t>
      </w:r>
    </w:p>
    <w:p w14:paraId="000009B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2)</w:t>
      </w:r>
      <w:r>
        <w:rPr>
          <w:rFonts w:ascii="Calibri" w:eastAsia="Calibri" w:hAnsi="Calibri" w:cs="Calibri"/>
          <w:color w:val="000000"/>
          <w:sz w:val="20"/>
          <w:szCs w:val="20"/>
        </w:rPr>
        <w:tab/>
        <w:t xml:space="preserve">liczba Rowerów dostępnych w SRM MEVO z napędem wspomaganym elektrycznie, potwierdzona raportem lub danymi z systemu informatycznego dla dowolnej godziny wybranej przez Zamawiającego, jest mniejsza niż 90 % minimalnej przewidzianej przez Zamawiającego bazowej liczby rowerów z napędem wspomaganym elektrycznie tj. 2789 </w:t>
      </w:r>
      <w:proofErr w:type="spellStart"/>
      <w:r>
        <w:rPr>
          <w:rFonts w:ascii="Calibri" w:eastAsia="Calibri" w:hAnsi="Calibri" w:cs="Calibri"/>
          <w:color w:val="000000"/>
          <w:sz w:val="20"/>
          <w:szCs w:val="20"/>
        </w:rPr>
        <w:t>szt</w:t>
      </w:r>
      <w:proofErr w:type="spellEnd"/>
      <w:r>
        <w:rPr>
          <w:rFonts w:ascii="Calibri" w:eastAsia="Calibri" w:hAnsi="Calibri" w:cs="Calibri"/>
          <w:color w:val="000000"/>
          <w:sz w:val="20"/>
          <w:szCs w:val="20"/>
        </w:rPr>
        <w:t xml:space="preserve"> . W przypadku skorzystania z prawa opcji o którym mowa w § 3 ust. 11, ww. liczba rowerów ulegnie proporcjonalnie zmianie;</w:t>
      </w:r>
    </w:p>
    <w:p w14:paraId="000009B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czy liczba ta uwzględnia również sytuację, gdy wykonawca zaoferuje większą liczbę rowerów w ramach kryterium.</w:t>
      </w:r>
    </w:p>
    <w:p w14:paraId="000009B9" w14:textId="77777777" w:rsidR="00203758" w:rsidRPr="00014162"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014162">
        <w:rPr>
          <w:rFonts w:ascii="Calibri" w:eastAsia="Calibri" w:hAnsi="Calibri" w:cs="Calibri"/>
          <w:i/>
          <w:color w:val="000000"/>
          <w:sz w:val="16"/>
          <w:szCs w:val="16"/>
        </w:rPr>
        <w:t>koniec cytatu</w:t>
      </w:r>
    </w:p>
    <w:p w14:paraId="000009BA"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9BB" w14:textId="7C4EC19B" w:rsidR="00203758" w:rsidRPr="00014162"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014162">
        <w:rPr>
          <w:rFonts w:ascii="Calibri" w:eastAsia="Calibri" w:hAnsi="Calibri" w:cs="Calibri"/>
          <w:bCs/>
          <w:color w:val="000000"/>
          <w:sz w:val="20"/>
          <w:szCs w:val="20"/>
        </w:rPr>
        <w:t xml:space="preserve">Zamawiający doprecyzował treść </w:t>
      </w:r>
      <w:r w:rsidR="00115D9C" w:rsidRPr="00014162">
        <w:rPr>
          <w:rFonts w:ascii="Calibri" w:eastAsia="Calibri" w:hAnsi="Calibri" w:cs="Calibri"/>
          <w:bCs/>
          <w:color w:val="000000"/>
          <w:sz w:val="20"/>
          <w:szCs w:val="20"/>
        </w:rPr>
        <w:t>SIWZ</w:t>
      </w:r>
      <w:r w:rsidR="00014162">
        <w:rPr>
          <w:rFonts w:ascii="Calibri" w:eastAsia="Calibri" w:hAnsi="Calibri" w:cs="Calibri"/>
          <w:bCs/>
          <w:color w:val="000000"/>
          <w:sz w:val="20"/>
          <w:szCs w:val="20"/>
        </w:rPr>
        <w:t xml:space="preserve"> </w:t>
      </w:r>
      <w:r w:rsidRPr="00014162">
        <w:rPr>
          <w:rFonts w:ascii="Calibri" w:eastAsia="Calibri" w:hAnsi="Calibri" w:cs="Calibri"/>
          <w:bCs/>
          <w:color w:val="000000"/>
          <w:sz w:val="20"/>
          <w:szCs w:val="20"/>
        </w:rPr>
        <w:t xml:space="preserve">w tym zakresie. </w:t>
      </w:r>
    </w:p>
    <w:p w14:paraId="000009BD"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9BE"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234</w:t>
      </w:r>
    </w:p>
    <w:p w14:paraId="000009C0" w14:textId="34180BFD"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716BF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9C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8 - Lokalizacje i dostępność</w:t>
      </w:r>
    </w:p>
    <w:p w14:paraId="000009C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7.</w:t>
      </w:r>
      <w:r>
        <w:rPr>
          <w:rFonts w:ascii="Calibri" w:eastAsia="Calibri" w:hAnsi="Calibri" w:cs="Calibri"/>
          <w:color w:val="000000"/>
          <w:sz w:val="20"/>
          <w:szCs w:val="20"/>
        </w:rPr>
        <w:tab/>
        <w:t xml:space="preserve">Zamawiający zastrzega sobie prawo do wyłączenia poszczególnych Stacji Postoju lub Stref Relokacji z usługi relokacji.  </w:t>
      </w:r>
    </w:p>
    <w:p w14:paraId="000009C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z wnioskiem o doprecyzowanie, zapisu, ponieważ w obecnym kształcie jest to bardzo </w:t>
      </w:r>
      <w:proofErr w:type="spellStart"/>
      <w:r>
        <w:rPr>
          <w:rFonts w:ascii="Calibri" w:eastAsia="Calibri" w:hAnsi="Calibri" w:cs="Calibri"/>
          <w:color w:val="000000"/>
          <w:sz w:val="20"/>
          <w:szCs w:val="20"/>
        </w:rPr>
        <w:t>ocenne</w:t>
      </w:r>
      <w:proofErr w:type="spellEnd"/>
      <w:r>
        <w:rPr>
          <w:rFonts w:ascii="Calibri" w:eastAsia="Calibri" w:hAnsi="Calibri" w:cs="Calibri"/>
          <w:color w:val="000000"/>
          <w:sz w:val="20"/>
          <w:szCs w:val="20"/>
        </w:rPr>
        <w:t xml:space="preserve"> i uznaniowe oraz powoduje brak możliwości stworzenia przez wykonawców porównywalnych w swoim zakresie ofert.</w:t>
      </w:r>
    </w:p>
    <w:p w14:paraId="000009C4" w14:textId="77777777" w:rsidR="00203758" w:rsidRPr="00014162"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014162">
        <w:rPr>
          <w:rFonts w:ascii="Calibri" w:eastAsia="Calibri" w:hAnsi="Calibri" w:cs="Calibri"/>
          <w:i/>
          <w:color w:val="000000"/>
          <w:sz w:val="16"/>
          <w:szCs w:val="16"/>
        </w:rPr>
        <w:t>koniec cytatu</w:t>
      </w:r>
    </w:p>
    <w:p w14:paraId="000009C5"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9C6" w14:textId="20A3F59D" w:rsidR="00203758" w:rsidRPr="00014162"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014162">
        <w:rPr>
          <w:rFonts w:ascii="Calibri" w:eastAsia="Calibri" w:hAnsi="Calibri" w:cs="Calibri"/>
          <w:bCs/>
          <w:color w:val="000000"/>
          <w:sz w:val="20"/>
          <w:szCs w:val="20"/>
        </w:rPr>
        <w:t xml:space="preserve">Zamawiający informuje, iż podtrzymuje zapisy </w:t>
      </w:r>
      <w:r w:rsidR="00115D9C" w:rsidRPr="00014162">
        <w:rPr>
          <w:rFonts w:ascii="Calibri" w:eastAsia="Calibri" w:hAnsi="Calibri" w:cs="Calibri"/>
          <w:bCs/>
          <w:color w:val="000000"/>
          <w:sz w:val="20"/>
          <w:szCs w:val="20"/>
        </w:rPr>
        <w:t>SIWZ</w:t>
      </w:r>
      <w:r w:rsidR="00014162">
        <w:rPr>
          <w:rFonts w:ascii="Calibri" w:eastAsia="Calibri" w:hAnsi="Calibri" w:cs="Calibri"/>
          <w:bCs/>
          <w:color w:val="000000"/>
          <w:sz w:val="20"/>
          <w:szCs w:val="20"/>
        </w:rPr>
        <w:t xml:space="preserve"> </w:t>
      </w:r>
      <w:r w:rsidRPr="00014162">
        <w:rPr>
          <w:rFonts w:ascii="Calibri" w:eastAsia="Calibri" w:hAnsi="Calibri" w:cs="Calibri"/>
          <w:bCs/>
          <w:color w:val="000000"/>
          <w:sz w:val="20"/>
          <w:szCs w:val="20"/>
        </w:rPr>
        <w:t>w tym zakresie.</w:t>
      </w:r>
    </w:p>
    <w:p w14:paraId="000009C7"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9C8"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235</w:t>
      </w:r>
    </w:p>
    <w:p w14:paraId="000009CA" w14:textId="5E2AD859"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716BF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9C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10 – Reklamy</w:t>
      </w:r>
    </w:p>
    <w:p w14:paraId="000009C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4.</w:t>
      </w:r>
      <w:r>
        <w:rPr>
          <w:rFonts w:ascii="Calibri" w:eastAsia="Calibri" w:hAnsi="Calibri" w:cs="Calibri"/>
          <w:color w:val="000000"/>
          <w:sz w:val="20"/>
          <w:szCs w:val="20"/>
        </w:rPr>
        <w:tab/>
        <w:t>Montażu i demontażu reklam każdorazowo dokona zewnętrza firma reklamowa. Wykonawca musi umożliwić montaż/demontaż reklam na rowerach, na każde żądanie Zamawiającego.  Wykonawca, na każde żądanie Zamawiającego, umieści/usunie w terminie 48 godzin dostarczone przez Zamawiającego reklamy/informacje oraz inne komunikaty w Aplikacji i na Stronie Internetowej na wskazany przez Zamawiającego okres.</w:t>
      </w:r>
    </w:p>
    <w:p w14:paraId="000009C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że rowery niedostępne fizycznie w systemie w czasie takiego montażu/demontażu będą uważane za dostępne. Montaż/demontaż nie jest zależny od wykonawcy i czas poświęcony na ich wykonanie nie powinien obniżać SLA wykonawcy.</w:t>
      </w:r>
    </w:p>
    <w:p w14:paraId="11E71147" w14:textId="2CBAB489" w:rsidR="006D610C" w:rsidRPr="00716BF6"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014162">
        <w:rPr>
          <w:rFonts w:ascii="Calibri" w:eastAsia="Calibri" w:hAnsi="Calibri" w:cs="Calibri"/>
          <w:i/>
          <w:color w:val="000000"/>
          <w:sz w:val="16"/>
          <w:szCs w:val="16"/>
        </w:rPr>
        <w:t>koniec cytatu</w:t>
      </w:r>
    </w:p>
    <w:p w14:paraId="000009CF" w14:textId="493BB04B"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9D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potwierdza, że rowery niedostępne fizycznie w systemie w czasie takiego montażu/demontażu reklam będą uważane za dostępne. </w:t>
      </w:r>
    </w:p>
    <w:p w14:paraId="000009D2"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9D3"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236</w:t>
      </w:r>
    </w:p>
    <w:p w14:paraId="000009D5" w14:textId="2AC15362"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716BF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9D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11 – Rozliczenia i raportowanie</w:t>
      </w:r>
    </w:p>
    <w:p w14:paraId="000009D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1.</w:t>
      </w:r>
      <w:r>
        <w:rPr>
          <w:rFonts w:ascii="Calibri" w:eastAsia="Calibri" w:hAnsi="Calibri" w:cs="Calibri"/>
          <w:color w:val="000000"/>
          <w:sz w:val="20"/>
          <w:szCs w:val="20"/>
        </w:rPr>
        <w:tab/>
        <w:t xml:space="preserve">Przychód Zamawiającego stanowi całość kwot pobranych od Klientów związanych z korzystaniem z rowerów tj. abonamentów i opłat minutowych za korzystanie z rowerów. </w:t>
      </w:r>
    </w:p>
    <w:p w14:paraId="000009D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W przypadku, jeśli w danym roku przychody z abonamentów i opłat minutowych przekroczą kwotę 5.000.000 (pięć milionów) zł netto i jednocześnie liczba przejechanych w danym roku kilometrów przekroczy 30.000.000 (trzydzieści milionów) kilometrów, ale nie będzie większa niż 40.000.000 (czterdzieści milionów) kilometrów, Wykonawca otrzyma dodatkowe wynagrodzenie (tzw. bonus) w wysokości 0,50 zł (pięćdziesiąt groszy) netto za każdy przejechany dodatkowo kilometr w danym roku. Powyżej 40.000.000 (czterdzieści milionów) kilometrów, Wykonawca otrzyma dodatkowe  wynagrodzenie (tzw. bonus) w wysokości 0,25 zł (dwadzieścia pięć groszy) netto za każdy przejechany dodatkowo kilometr w danym roku.</w:t>
      </w:r>
    </w:p>
    <w:p w14:paraId="000009D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że przez „dodatkowy” należy rozumieć, że Wykonawca otrzyma 25 gr oprócz 50 gr?</w:t>
      </w:r>
    </w:p>
    <w:p w14:paraId="000009DA" w14:textId="77777777" w:rsidR="00203758" w:rsidRPr="00014162"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014162">
        <w:rPr>
          <w:rFonts w:ascii="Calibri" w:eastAsia="Calibri" w:hAnsi="Calibri" w:cs="Calibri"/>
          <w:i/>
          <w:color w:val="000000"/>
          <w:sz w:val="16"/>
          <w:szCs w:val="16"/>
        </w:rPr>
        <w:t>koniec cytatu</w:t>
      </w:r>
    </w:p>
    <w:p w14:paraId="000009DB"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9DC" w14:textId="77777777" w:rsidR="00203758" w:rsidRPr="00014162"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014162">
        <w:rPr>
          <w:rFonts w:ascii="Calibri" w:eastAsia="Calibri" w:hAnsi="Calibri" w:cs="Calibri"/>
          <w:bCs/>
          <w:color w:val="000000"/>
          <w:sz w:val="20"/>
          <w:szCs w:val="20"/>
        </w:rPr>
        <w:t>Nie, Wykonawca otrzyma 25 groszy za każdy kilometr, zamiast 50 gr.</w:t>
      </w:r>
    </w:p>
    <w:p w14:paraId="000009DE" w14:textId="52AC1BA6"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2FAD833A" w14:textId="77777777" w:rsidR="00B34CC9" w:rsidRDefault="00B34CC9"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9DF"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237</w:t>
      </w:r>
    </w:p>
    <w:p w14:paraId="000009E1" w14:textId="3F8C1E81"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716BF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9E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11 – Rozliczenia i raportowanie</w:t>
      </w:r>
    </w:p>
    <w:p w14:paraId="000009E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12.</w:t>
      </w:r>
      <w:r>
        <w:rPr>
          <w:rFonts w:ascii="Calibri" w:eastAsia="Calibri" w:hAnsi="Calibri" w:cs="Calibri"/>
          <w:color w:val="000000"/>
          <w:sz w:val="20"/>
          <w:szCs w:val="20"/>
        </w:rPr>
        <w:tab/>
        <w:t xml:space="preserve">Po otrzymaniu wszystkich danych wymienionych w ust. 8, Zamawiający podpisze z Wykonawcą protokół wykonania Umowy za dany Okres rozliczeniowy. </w:t>
      </w:r>
    </w:p>
    <w:p w14:paraId="000009E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w jakim terminie będzie podpisany protokół.</w:t>
      </w:r>
    </w:p>
    <w:p w14:paraId="407F767C" w14:textId="2E900C55" w:rsidR="00827656" w:rsidRPr="00B34CC9" w:rsidRDefault="0010412D" w:rsidP="00B34CC9">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i/>
          <w:color w:val="000000"/>
          <w:sz w:val="16"/>
          <w:szCs w:val="16"/>
        </w:rPr>
      </w:pPr>
      <w:r w:rsidRPr="00014162">
        <w:rPr>
          <w:rFonts w:ascii="Calibri" w:eastAsia="Calibri" w:hAnsi="Calibri" w:cs="Calibri"/>
          <w:i/>
          <w:color w:val="000000"/>
          <w:sz w:val="16"/>
          <w:szCs w:val="16"/>
        </w:rPr>
        <w:t>koniec cytatu</w:t>
      </w:r>
    </w:p>
    <w:p w14:paraId="000009E6"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9E7" w14:textId="77777777" w:rsidR="00203758" w:rsidRPr="00014162"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014162">
        <w:rPr>
          <w:rFonts w:ascii="Calibri" w:eastAsia="Calibri" w:hAnsi="Calibri" w:cs="Calibri"/>
          <w:bCs/>
          <w:color w:val="000000"/>
          <w:sz w:val="20"/>
          <w:szCs w:val="20"/>
        </w:rPr>
        <w:t>Zamawiający w definicjach doprecyzował co należy rozumieć przez „okres rozliczeniowy”.</w:t>
      </w:r>
    </w:p>
    <w:p w14:paraId="000009E8"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9E9"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238</w:t>
      </w:r>
    </w:p>
    <w:p w14:paraId="000009EB" w14:textId="75ED0E06"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716BF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9E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14 – Wynagrodzenie </w:t>
      </w:r>
    </w:p>
    <w:p w14:paraId="000009E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na jakich zasadach, kiedy i jak ma być płatne wynagrodzenie za uruchomienie systemu SRM MEVO?</w:t>
      </w:r>
    </w:p>
    <w:p w14:paraId="000009EE" w14:textId="77777777" w:rsidR="00203758" w:rsidRPr="00014162"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014162">
        <w:rPr>
          <w:rFonts w:ascii="Calibri" w:eastAsia="Calibri" w:hAnsi="Calibri" w:cs="Calibri"/>
          <w:i/>
          <w:color w:val="000000"/>
          <w:sz w:val="16"/>
          <w:szCs w:val="16"/>
        </w:rPr>
        <w:t>koniec cytatu</w:t>
      </w:r>
    </w:p>
    <w:p w14:paraId="000009EF"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9F0" w14:textId="3A8F223C" w:rsidR="00203758" w:rsidRPr="00014162"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014162">
        <w:rPr>
          <w:rFonts w:ascii="Calibri" w:eastAsia="Calibri" w:hAnsi="Calibri" w:cs="Calibri"/>
          <w:bCs/>
          <w:color w:val="000000"/>
          <w:sz w:val="20"/>
          <w:szCs w:val="20"/>
        </w:rPr>
        <w:t xml:space="preserve">Zamawiający dokonał zmiany zapisów </w:t>
      </w:r>
      <w:r w:rsidR="00115D9C" w:rsidRPr="00014162">
        <w:rPr>
          <w:rFonts w:ascii="Calibri" w:eastAsia="Calibri" w:hAnsi="Calibri" w:cs="Calibri"/>
          <w:bCs/>
          <w:color w:val="000000"/>
          <w:sz w:val="20"/>
          <w:szCs w:val="20"/>
        </w:rPr>
        <w:t>SIWZ</w:t>
      </w:r>
      <w:r w:rsidR="00014162">
        <w:rPr>
          <w:rFonts w:ascii="Calibri" w:eastAsia="Calibri" w:hAnsi="Calibri" w:cs="Calibri"/>
          <w:bCs/>
          <w:color w:val="000000"/>
          <w:sz w:val="20"/>
          <w:szCs w:val="20"/>
        </w:rPr>
        <w:t xml:space="preserve"> </w:t>
      </w:r>
      <w:r w:rsidRPr="00014162">
        <w:rPr>
          <w:rFonts w:ascii="Calibri" w:eastAsia="Calibri" w:hAnsi="Calibri" w:cs="Calibri"/>
          <w:bCs/>
          <w:color w:val="000000"/>
          <w:sz w:val="20"/>
          <w:szCs w:val="20"/>
        </w:rPr>
        <w:t>w tym zakresie.</w:t>
      </w:r>
    </w:p>
    <w:p w14:paraId="000009F1"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9F2"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239</w:t>
      </w:r>
    </w:p>
    <w:p w14:paraId="000009F4" w14:textId="0C85848F"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716BF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9F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14 – Wynagrodzenie </w:t>
      </w:r>
    </w:p>
    <w:p w14:paraId="000009F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1.</w:t>
      </w:r>
      <w:r>
        <w:rPr>
          <w:rFonts w:ascii="Calibri" w:eastAsia="Calibri" w:hAnsi="Calibri" w:cs="Calibri"/>
          <w:color w:val="000000"/>
          <w:sz w:val="20"/>
          <w:szCs w:val="20"/>
        </w:rPr>
        <w:tab/>
        <w:t>Strony ustalają, iż należne Wykonawcy wynagrodzenie ryczałtowe za wykonanie całości  zakresu podstawowego zamówienia, określonego w § 3 Umowy, nie przekroczy kwoty:</w:t>
      </w:r>
    </w:p>
    <w:p w14:paraId="000009F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z jakich precyzyjnie elementów będzie składało się wynagrodzenie wykonawcy? Skoro wynagrodzenie ryczałtowe jest wynagrodzeniem za całość, to zawiera też wynagrodzenie za uruchomienie systemu SRM MEVO. Zwracamy jednak uwagę, że w części formularza cenowego „uruchomienie systemu” są pozycje, gdzie Zamawiający wpisał „1” sztukę, np. remont stacji  postoju, zmiana lokalizacji stacji postoju itp., tymczasem wiadomo, że takich czynności będzie więcej niż 1, więc wynagrodzenie nie uwzględnia pełnego zakresu prac. W ust. 4 wpisano: „Wynagrodzenie określone w ust. 1. uwzględnia wszystkie koszty poniesione przez Wykonawcę związane z realizacją Przedmiotu Umowy”. Nie jest to prawda, bo formularz cenowy nie uwzględnia pełnego zakresu prac.</w:t>
      </w:r>
    </w:p>
    <w:p w14:paraId="000009F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Prosimy o doprecyzowanie </w:t>
      </w:r>
      <w:proofErr w:type="spellStart"/>
      <w:r>
        <w:rPr>
          <w:rFonts w:ascii="Calibri" w:eastAsia="Calibri" w:hAnsi="Calibri" w:cs="Calibri"/>
          <w:color w:val="000000"/>
          <w:sz w:val="20"/>
          <w:szCs w:val="20"/>
        </w:rPr>
        <w:t>ww</w:t>
      </w:r>
      <w:proofErr w:type="spellEnd"/>
      <w:r>
        <w:rPr>
          <w:rFonts w:ascii="Calibri" w:eastAsia="Calibri" w:hAnsi="Calibri" w:cs="Calibri"/>
          <w:color w:val="000000"/>
          <w:sz w:val="20"/>
          <w:szCs w:val="20"/>
        </w:rPr>
        <w:t xml:space="preserve"> §, który jest kluczowy w prawidłowym skonstruowaniu oferty i rozliczeniu realizacji umowy.</w:t>
      </w:r>
    </w:p>
    <w:p w14:paraId="000009F9" w14:textId="77777777" w:rsidR="00203758" w:rsidRPr="00014162"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014162">
        <w:rPr>
          <w:rFonts w:ascii="Calibri" w:eastAsia="Calibri" w:hAnsi="Calibri" w:cs="Calibri"/>
          <w:i/>
          <w:color w:val="000000"/>
          <w:sz w:val="16"/>
          <w:szCs w:val="16"/>
        </w:rPr>
        <w:t>koniec cytatu</w:t>
      </w:r>
    </w:p>
    <w:p w14:paraId="000009FA"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9FB" w14:textId="33614468" w:rsidR="00203758" w:rsidRPr="00014162"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014162">
        <w:rPr>
          <w:rFonts w:ascii="Calibri" w:eastAsia="Calibri" w:hAnsi="Calibri" w:cs="Calibri"/>
          <w:bCs/>
          <w:color w:val="000000"/>
          <w:sz w:val="20"/>
          <w:szCs w:val="20"/>
        </w:rPr>
        <w:t xml:space="preserve">Zamawiający doprecyzował  zapisy </w:t>
      </w:r>
      <w:r w:rsidR="00115D9C" w:rsidRPr="00014162">
        <w:rPr>
          <w:rFonts w:ascii="Calibri" w:eastAsia="Calibri" w:hAnsi="Calibri" w:cs="Calibri"/>
          <w:bCs/>
          <w:color w:val="000000"/>
          <w:sz w:val="20"/>
          <w:szCs w:val="20"/>
        </w:rPr>
        <w:t>SIWZ</w:t>
      </w:r>
      <w:r w:rsidR="00014162">
        <w:rPr>
          <w:rFonts w:ascii="Calibri" w:eastAsia="Calibri" w:hAnsi="Calibri" w:cs="Calibri"/>
          <w:bCs/>
          <w:color w:val="000000"/>
          <w:sz w:val="20"/>
          <w:szCs w:val="20"/>
        </w:rPr>
        <w:t xml:space="preserve"> </w:t>
      </w:r>
      <w:r w:rsidRPr="00014162">
        <w:rPr>
          <w:rFonts w:ascii="Calibri" w:eastAsia="Calibri" w:hAnsi="Calibri" w:cs="Calibri"/>
          <w:bCs/>
          <w:color w:val="000000"/>
          <w:sz w:val="20"/>
          <w:szCs w:val="20"/>
        </w:rPr>
        <w:t>w tym zakresie.</w:t>
      </w:r>
    </w:p>
    <w:p w14:paraId="000009FD"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9FE"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240</w:t>
      </w:r>
    </w:p>
    <w:p w14:paraId="00000A00" w14:textId="69EB7131"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716BF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A0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14 – Wynagrodzenie </w:t>
      </w:r>
    </w:p>
    <w:p w14:paraId="00000A0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3.</w:t>
      </w:r>
      <w:r>
        <w:rPr>
          <w:rFonts w:ascii="Calibri" w:eastAsia="Calibri" w:hAnsi="Calibri" w:cs="Calibri"/>
          <w:color w:val="000000"/>
          <w:sz w:val="20"/>
          <w:szCs w:val="20"/>
        </w:rPr>
        <w:tab/>
        <w:t>Strony zastrzegają, iż pierwsza płatność związana z zarządzaniem i eksploatacją SRM MEVO nastąpi nie wcześniej niż po uruchomieniu całego SRM MEVO (Etap III ), pod warunkiem podpisania przez obie Strony protokołu z wdrożenia Etapu III.</w:t>
      </w:r>
    </w:p>
    <w:p w14:paraId="00000A0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z wnioskiem o doprecyzowanie, kiedy nastąpi pierwsza płatność za uruchomienie systemu SRM MEVO i czy będzie to płatność za uruchomienie, czy też wynagrodzenie ryczałtowe za zarządzanie i operowanie </w:t>
      </w:r>
      <w:proofErr w:type="spellStart"/>
      <w:r>
        <w:rPr>
          <w:rFonts w:ascii="Calibri" w:eastAsia="Calibri" w:hAnsi="Calibri" w:cs="Calibri"/>
          <w:color w:val="000000"/>
          <w:sz w:val="20"/>
          <w:szCs w:val="20"/>
        </w:rPr>
        <w:t>systmem</w:t>
      </w:r>
      <w:proofErr w:type="spellEnd"/>
      <w:r>
        <w:rPr>
          <w:rFonts w:ascii="Calibri" w:eastAsia="Calibri" w:hAnsi="Calibri" w:cs="Calibri"/>
          <w:color w:val="000000"/>
          <w:sz w:val="20"/>
          <w:szCs w:val="20"/>
        </w:rPr>
        <w:t>?</w:t>
      </w:r>
    </w:p>
    <w:p w14:paraId="00000A04" w14:textId="77777777" w:rsidR="00203758" w:rsidRPr="00014162"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014162">
        <w:rPr>
          <w:rFonts w:ascii="Calibri" w:eastAsia="Calibri" w:hAnsi="Calibri" w:cs="Calibri"/>
          <w:i/>
          <w:color w:val="000000"/>
          <w:sz w:val="16"/>
          <w:szCs w:val="16"/>
        </w:rPr>
        <w:t>koniec cytatu</w:t>
      </w:r>
    </w:p>
    <w:p w14:paraId="00000A05"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A06" w14:textId="4BE60863" w:rsidR="00203758" w:rsidRPr="00014162"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014162">
        <w:rPr>
          <w:rFonts w:ascii="Calibri" w:eastAsia="Calibri" w:hAnsi="Calibri" w:cs="Calibri"/>
          <w:bCs/>
          <w:color w:val="000000"/>
          <w:sz w:val="20"/>
          <w:szCs w:val="20"/>
        </w:rPr>
        <w:t xml:space="preserve">Zamawiający dokonał zmiany zapisów </w:t>
      </w:r>
      <w:r w:rsidR="00115D9C" w:rsidRPr="00014162">
        <w:rPr>
          <w:rFonts w:ascii="Calibri" w:eastAsia="Calibri" w:hAnsi="Calibri" w:cs="Calibri"/>
          <w:bCs/>
          <w:color w:val="000000"/>
          <w:sz w:val="20"/>
          <w:szCs w:val="20"/>
        </w:rPr>
        <w:t>SIWZ</w:t>
      </w:r>
      <w:r w:rsidR="00014162">
        <w:rPr>
          <w:rFonts w:ascii="Calibri" w:eastAsia="Calibri" w:hAnsi="Calibri" w:cs="Calibri"/>
          <w:bCs/>
          <w:color w:val="000000"/>
          <w:sz w:val="20"/>
          <w:szCs w:val="20"/>
        </w:rPr>
        <w:t xml:space="preserve"> </w:t>
      </w:r>
      <w:r w:rsidRPr="00014162">
        <w:rPr>
          <w:rFonts w:ascii="Calibri" w:eastAsia="Calibri" w:hAnsi="Calibri" w:cs="Calibri"/>
          <w:bCs/>
          <w:color w:val="000000"/>
          <w:sz w:val="20"/>
          <w:szCs w:val="20"/>
        </w:rPr>
        <w:t>w tym zakresie.</w:t>
      </w:r>
    </w:p>
    <w:p w14:paraId="00000A08"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A09"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241</w:t>
      </w:r>
    </w:p>
    <w:p w14:paraId="00000A0B" w14:textId="3E5A109C"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716BF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A0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14 – Wynagrodzenie </w:t>
      </w:r>
    </w:p>
    <w:p w14:paraId="00000A0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4.</w:t>
      </w:r>
      <w:r>
        <w:rPr>
          <w:rFonts w:ascii="Calibri" w:eastAsia="Calibri" w:hAnsi="Calibri" w:cs="Calibri"/>
          <w:color w:val="000000"/>
          <w:sz w:val="20"/>
          <w:szCs w:val="20"/>
        </w:rPr>
        <w:tab/>
        <w:t xml:space="preserve">Wynagrodzenie określone w ust. 1. uwzględnia wszystkie koszty poniesione przez Wykonawcę związane z realizacją Przedmiotu Umowy. Wykonawcy nie przysługuje żadna inna forma wynagrodzenia za wyjątkiem wynagrodzenia określonego w ust. 1, prawa do opłat dodatkowych oraz bonusu o którym mowa w § 11 ust. 1. </w:t>
      </w:r>
    </w:p>
    <w:p w14:paraId="00000A0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na jakiej zasadzie przysługiwać będzie wykonawcy wynagrodzenie za te wszystkie elementy, które zostały wskazane w formularzu cenowym w jednej sztuce, a w rzeczywistości będą zrealizowane w większej liczbie?</w:t>
      </w:r>
    </w:p>
    <w:p w14:paraId="00000A0F" w14:textId="77777777" w:rsidR="00203758" w:rsidRPr="00014162"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014162">
        <w:rPr>
          <w:rFonts w:ascii="Calibri" w:eastAsia="Calibri" w:hAnsi="Calibri" w:cs="Calibri"/>
          <w:i/>
          <w:color w:val="000000"/>
          <w:sz w:val="16"/>
          <w:szCs w:val="16"/>
        </w:rPr>
        <w:t>koniec cytatu</w:t>
      </w:r>
    </w:p>
    <w:p w14:paraId="00000A10"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A11" w14:textId="40E07A02" w:rsidR="00203758" w:rsidRPr="00014162"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014162">
        <w:rPr>
          <w:rFonts w:ascii="Calibri" w:eastAsia="Calibri" w:hAnsi="Calibri" w:cs="Calibri"/>
          <w:bCs/>
          <w:color w:val="000000"/>
          <w:sz w:val="20"/>
          <w:szCs w:val="20"/>
        </w:rPr>
        <w:t xml:space="preserve">Zamawiający dokonał zmiany zapisów </w:t>
      </w:r>
      <w:r w:rsidR="00115D9C" w:rsidRPr="00014162">
        <w:rPr>
          <w:rFonts w:ascii="Calibri" w:eastAsia="Calibri" w:hAnsi="Calibri" w:cs="Calibri"/>
          <w:bCs/>
          <w:color w:val="000000"/>
          <w:sz w:val="20"/>
          <w:szCs w:val="20"/>
        </w:rPr>
        <w:t>SIWZ</w:t>
      </w:r>
      <w:r w:rsidR="00014162">
        <w:rPr>
          <w:rFonts w:ascii="Calibri" w:eastAsia="Calibri" w:hAnsi="Calibri" w:cs="Calibri"/>
          <w:bCs/>
          <w:color w:val="000000"/>
          <w:sz w:val="20"/>
          <w:szCs w:val="20"/>
        </w:rPr>
        <w:t xml:space="preserve"> </w:t>
      </w:r>
      <w:r w:rsidRPr="00014162">
        <w:rPr>
          <w:rFonts w:ascii="Calibri" w:eastAsia="Calibri" w:hAnsi="Calibri" w:cs="Calibri"/>
          <w:bCs/>
          <w:color w:val="000000"/>
          <w:sz w:val="20"/>
          <w:szCs w:val="20"/>
        </w:rPr>
        <w:t>w tym zakresie.</w:t>
      </w:r>
    </w:p>
    <w:p w14:paraId="00000A13"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A14"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242</w:t>
      </w:r>
    </w:p>
    <w:p w14:paraId="00000A16" w14:textId="399D1E93"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716BF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A1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14 – Wynagrodzenie </w:t>
      </w:r>
    </w:p>
    <w:p w14:paraId="00000A1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5.</w:t>
      </w:r>
      <w:r>
        <w:rPr>
          <w:rFonts w:ascii="Calibri" w:eastAsia="Calibri" w:hAnsi="Calibri" w:cs="Calibri"/>
          <w:color w:val="000000"/>
          <w:sz w:val="20"/>
          <w:szCs w:val="20"/>
        </w:rPr>
        <w:tab/>
        <w:t xml:space="preserve">Wynagrodzenie będzie płatne w miesięcznych, równych ratach. Każda rata będzie wynosiła 1/72 kwoty wynagrodzenia określonego w ust. 1, począwszy od dnia uruchomienia całego SRM MEVO, na podstawie faktur wystawionych za każdy kolejny okres rozliczeniowy. </w:t>
      </w:r>
    </w:p>
    <w:p w14:paraId="00000A1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Zwracamy się do Zamawiającego z wnioskiem o doprecyzowanie, jakich płatności to dotyczy - czy tylko wynagrodzenia za zarządzanie. Formularz cenowy przewiduje dwa rodzaje wynagrodzenia – za uruchomienie systemu SRM MEVO i za Zarządzanie i eksploatacja systemu SRM. Prosimy o doprecyzowanie czy to postanowienie dotyczy obydwu tych rodzajów wynagrodzeń, czy jednego z nich. W jakich przypadkach odbywać się będzie płatność za uruchomienie systemu? </w:t>
      </w:r>
    </w:p>
    <w:p w14:paraId="00000A1A" w14:textId="77777777" w:rsidR="00203758" w:rsidRPr="00014162"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014162">
        <w:rPr>
          <w:rFonts w:ascii="Calibri" w:eastAsia="Calibri" w:hAnsi="Calibri" w:cs="Calibri"/>
          <w:i/>
          <w:color w:val="000000"/>
          <w:sz w:val="16"/>
          <w:szCs w:val="16"/>
        </w:rPr>
        <w:t>koniec cytatu</w:t>
      </w:r>
    </w:p>
    <w:p w14:paraId="00000A1B"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A1C" w14:textId="40CF3A8F" w:rsidR="00203758" w:rsidRPr="00014162"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014162">
        <w:rPr>
          <w:rFonts w:ascii="Calibri" w:eastAsia="Calibri" w:hAnsi="Calibri" w:cs="Calibri"/>
          <w:bCs/>
          <w:color w:val="000000"/>
          <w:sz w:val="20"/>
          <w:szCs w:val="20"/>
        </w:rPr>
        <w:t xml:space="preserve">Zamawiający dokonał zmiany zapisów </w:t>
      </w:r>
      <w:r w:rsidR="00115D9C" w:rsidRPr="00014162">
        <w:rPr>
          <w:rFonts w:ascii="Calibri" w:eastAsia="Calibri" w:hAnsi="Calibri" w:cs="Calibri"/>
          <w:bCs/>
          <w:color w:val="000000"/>
          <w:sz w:val="20"/>
          <w:szCs w:val="20"/>
        </w:rPr>
        <w:t>SIWZ</w:t>
      </w:r>
      <w:r w:rsidR="00014162">
        <w:rPr>
          <w:rFonts w:ascii="Calibri" w:eastAsia="Calibri" w:hAnsi="Calibri" w:cs="Calibri"/>
          <w:bCs/>
          <w:color w:val="000000"/>
          <w:sz w:val="20"/>
          <w:szCs w:val="20"/>
        </w:rPr>
        <w:t xml:space="preserve"> </w:t>
      </w:r>
      <w:r w:rsidRPr="00014162">
        <w:rPr>
          <w:rFonts w:ascii="Calibri" w:eastAsia="Calibri" w:hAnsi="Calibri" w:cs="Calibri"/>
          <w:bCs/>
          <w:color w:val="000000"/>
          <w:sz w:val="20"/>
          <w:szCs w:val="20"/>
        </w:rPr>
        <w:t>w tym zakresie.</w:t>
      </w:r>
    </w:p>
    <w:p w14:paraId="00000A1D"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A1E"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243</w:t>
      </w:r>
    </w:p>
    <w:p w14:paraId="00000A20" w14:textId="4012398F"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716BF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A21"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14 – Wynagrodzenie </w:t>
      </w:r>
    </w:p>
    <w:p w14:paraId="00000A2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7.</w:t>
      </w:r>
      <w:r>
        <w:rPr>
          <w:rFonts w:ascii="Calibri" w:eastAsia="Calibri" w:hAnsi="Calibri" w:cs="Calibri"/>
          <w:color w:val="000000"/>
          <w:sz w:val="20"/>
          <w:szCs w:val="20"/>
        </w:rPr>
        <w:tab/>
        <w:t>Należne wynagrodzenie za zarządzanie i eksploatację SRM MEVO wypłacane będzie z dołu za okresy miesięczne .</w:t>
      </w:r>
    </w:p>
    <w:p w14:paraId="00000A2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bookmarkStart w:id="34" w:name="_heading=h.147n2zr" w:colFirst="0" w:colLast="0"/>
      <w:bookmarkEnd w:id="34"/>
      <w:r>
        <w:rPr>
          <w:rFonts w:ascii="Calibri" w:eastAsia="Calibri" w:hAnsi="Calibri" w:cs="Calibri"/>
          <w:color w:val="000000"/>
          <w:sz w:val="20"/>
          <w:szCs w:val="20"/>
        </w:rPr>
        <w:t>Zwracamy się do Zamawiającego z wnioskiem o doprecyzowanie, w jaki sposób następować będzie wynagrodzenie za uruchomienie systemu SRM MEVO?</w:t>
      </w:r>
    </w:p>
    <w:p w14:paraId="00000A24" w14:textId="77777777" w:rsidR="00203758" w:rsidRPr="00014162"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014162">
        <w:rPr>
          <w:rFonts w:ascii="Calibri" w:eastAsia="Calibri" w:hAnsi="Calibri" w:cs="Calibri"/>
          <w:i/>
          <w:color w:val="000000"/>
          <w:sz w:val="16"/>
          <w:szCs w:val="16"/>
        </w:rPr>
        <w:t>koniec cytatu</w:t>
      </w:r>
    </w:p>
    <w:p w14:paraId="00000A25"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A26" w14:textId="1ED8D287" w:rsidR="00203758" w:rsidRPr="00014162"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014162">
        <w:rPr>
          <w:rFonts w:ascii="Calibri" w:eastAsia="Calibri" w:hAnsi="Calibri" w:cs="Calibri"/>
          <w:bCs/>
          <w:color w:val="000000"/>
          <w:sz w:val="20"/>
          <w:szCs w:val="20"/>
        </w:rPr>
        <w:t xml:space="preserve">Zamawiający dokonał zmiany zapisów </w:t>
      </w:r>
      <w:r w:rsidR="00115D9C" w:rsidRPr="00014162">
        <w:rPr>
          <w:rFonts w:ascii="Calibri" w:eastAsia="Calibri" w:hAnsi="Calibri" w:cs="Calibri"/>
          <w:bCs/>
          <w:color w:val="000000"/>
          <w:sz w:val="20"/>
          <w:szCs w:val="20"/>
        </w:rPr>
        <w:t>SIWZ</w:t>
      </w:r>
      <w:r w:rsidR="00014162">
        <w:rPr>
          <w:rFonts w:ascii="Calibri" w:eastAsia="Calibri" w:hAnsi="Calibri" w:cs="Calibri"/>
          <w:bCs/>
          <w:color w:val="000000"/>
          <w:sz w:val="20"/>
          <w:szCs w:val="20"/>
        </w:rPr>
        <w:t xml:space="preserve"> </w:t>
      </w:r>
      <w:r w:rsidRPr="00014162">
        <w:rPr>
          <w:rFonts w:ascii="Calibri" w:eastAsia="Calibri" w:hAnsi="Calibri" w:cs="Calibri"/>
          <w:bCs/>
          <w:color w:val="000000"/>
          <w:sz w:val="20"/>
          <w:szCs w:val="20"/>
        </w:rPr>
        <w:t>w tym zakresie.</w:t>
      </w:r>
    </w:p>
    <w:p w14:paraId="00000A27"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A28"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244</w:t>
      </w:r>
    </w:p>
    <w:p w14:paraId="00000A2A" w14:textId="57F11304"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716BF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A2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18 – Kary Umowne</w:t>
      </w:r>
    </w:p>
    <w:p w14:paraId="00000A2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5.</w:t>
      </w:r>
      <w:r>
        <w:rPr>
          <w:rFonts w:ascii="Calibri" w:eastAsia="Calibri" w:hAnsi="Calibri" w:cs="Calibri"/>
          <w:color w:val="000000"/>
          <w:sz w:val="20"/>
          <w:szCs w:val="20"/>
        </w:rPr>
        <w:tab/>
        <w:t xml:space="preserve">Niezależnie od przyczyn, jakie zgodnie z przepisami prawa uzasadniają możliwość rozwiązania Umowy, Zamawiający uprawniony będzie do natychmiastowego rozwiązania Umowy w przypadku gdy:  </w:t>
      </w:r>
    </w:p>
    <w:p w14:paraId="00000A2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3)</w:t>
      </w:r>
      <w:r>
        <w:rPr>
          <w:rFonts w:ascii="Calibri" w:eastAsia="Calibri" w:hAnsi="Calibri" w:cs="Calibri"/>
          <w:color w:val="000000"/>
          <w:sz w:val="20"/>
          <w:szCs w:val="20"/>
        </w:rPr>
        <w:tab/>
        <w:t xml:space="preserve">co najmniej trzykrotnie w Okresie rozliczeniowym, zostanie stwierdzone Niefunkcjonowanie SRM MEVO; </w:t>
      </w:r>
    </w:p>
    <w:p w14:paraId="00000A2E"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uwagę Zamawiającego, że opisana wyżej sytuacja może się wydarzyć z przyczyn niezależnych od Wykonawcy. Przesłanki rozwiązania umowy powinny opierać się o zawinione działania/ zaniechania wykonawcy. Wnosimy o zmianę i dopisanie, że chodzi o zawinione przez wykonawcę Niefunkcjonowanie SRM MEVO</w:t>
      </w:r>
    </w:p>
    <w:p w14:paraId="00000A2F" w14:textId="77777777" w:rsidR="00203758" w:rsidRPr="00014162"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014162">
        <w:rPr>
          <w:rFonts w:ascii="Calibri" w:eastAsia="Calibri" w:hAnsi="Calibri" w:cs="Calibri"/>
          <w:i/>
          <w:color w:val="000000"/>
          <w:sz w:val="16"/>
          <w:szCs w:val="16"/>
        </w:rPr>
        <w:t>koniec cytatu</w:t>
      </w:r>
    </w:p>
    <w:p w14:paraId="00000A30"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A31" w14:textId="2C320A72" w:rsidR="00203758" w:rsidRPr="001A7946"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1A7946">
        <w:rPr>
          <w:rFonts w:ascii="Calibri" w:eastAsia="Calibri" w:hAnsi="Calibri" w:cs="Calibri"/>
          <w:bCs/>
          <w:color w:val="000000"/>
          <w:sz w:val="20"/>
          <w:szCs w:val="20"/>
        </w:rPr>
        <w:t xml:space="preserve">Zamawiający nie wyraża zgody na </w:t>
      </w:r>
      <w:r w:rsidR="00E91432" w:rsidRPr="001A7946">
        <w:rPr>
          <w:rFonts w:ascii="Calibri" w:eastAsia="Calibri" w:hAnsi="Calibri" w:cs="Calibri"/>
          <w:bCs/>
          <w:color w:val="000000"/>
          <w:sz w:val="20"/>
          <w:szCs w:val="20"/>
        </w:rPr>
        <w:t xml:space="preserve"> proponowaną przez Wykonawcę zmianę. </w:t>
      </w:r>
    </w:p>
    <w:p w14:paraId="00000A33"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A34"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245</w:t>
      </w:r>
    </w:p>
    <w:p w14:paraId="00000A36" w14:textId="2632D4B1"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716BF6">
        <w:rPr>
          <w:rFonts w:ascii="Calibri" w:eastAsia="Calibri" w:hAnsi="Calibri" w:cs="Calibri"/>
          <w:color w:val="000000"/>
          <w:sz w:val="20"/>
          <w:szCs w:val="20"/>
        </w:rPr>
        <w:t xml:space="preserve"> </w:t>
      </w:r>
      <w:r>
        <w:rPr>
          <w:rFonts w:ascii="Calibri" w:eastAsia="Calibri" w:hAnsi="Calibri" w:cs="Calibri"/>
          <w:color w:val="000000"/>
          <w:sz w:val="20"/>
          <w:szCs w:val="20"/>
        </w:rPr>
        <w:t>UMOWA</w:t>
      </w:r>
    </w:p>
    <w:p w14:paraId="00000A3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18 – Kary Umowne</w:t>
      </w:r>
    </w:p>
    <w:p w14:paraId="00000A3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5.</w:t>
      </w:r>
      <w:r>
        <w:rPr>
          <w:rFonts w:ascii="Calibri" w:eastAsia="Calibri" w:hAnsi="Calibri" w:cs="Calibri"/>
          <w:color w:val="000000"/>
          <w:sz w:val="20"/>
          <w:szCs w:val="20"/>
        </w:rPr>
        <w:tab/>
        <w:t xml:space="preserve">Niezależnie od przyczyn, jakie zgodnie z przepisami prawa uzasadniają możliwość rozwiązania Umowy, Zamawiający uprawniony będzie do natychmiastowego rozwiązania Umowy w przypadku gdy:  </w:t>
      </w:r>
    </w:p>
    <w:p w14:paraId="00000A3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6)</w:t>
      </w:r>
      <w:r>
        <w:rPr>
          <w:rFonts w:ascii="Calibri" w:eastAsia="Calibri" w:hAnsi="Calibri" w:cs="Calibri"/>
          <w:color w:val="000000"/>
          <w:sz w:val="20"/>
          <w:szCs w:val="20"/>
        </w:rPr>
        <w:tab/>
        <w:t>Wykonawca nie wdroży Etapu III w terminie 17 miesięcy od dnia zawarcia Umowy ;</w:t>
      </w:r>
    </w:p>
    <w:p w14:paraId="00000A3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uwagę Zamawiającego, że opisana wyżej sytuacja może się wydarzyć z przyczyn niezależnych od Wykonawcy. Przesłanki rozwiązania umowy powinny opierać się o zawinione działania/ zaniechania wykonawcy. Wnosimy o zmianę i dopisanie, że chodzi o zawinione przez Wykonawcę nie wdrożenie Etapu III w terminie 17 miesięcy od dnia zawarcia Umowy.</w:t>
      </w:r>
    </w:p>
    <w:p w14:paraId="00000A3B" w14:textId="77777777" w:rsidR="00203758" w:rsidRPr="001A7946"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1A7946">
        <w:rPr>
          <w:rFonts w:ascii="Calibri" w:eastAsia="Calibri" w:hAnsi="Calibri" w:cs="Calibri"/>
          <w:i/>
          <w:color w:val="000000"/>
          <w:sz w:val="16"/>
          <w:szCs w:val="16"/>
        </w:rPr>
        <w:t>koniec cytatu</w:t>
      </w:r>
    </w:p>
    <w:p w14:paraId="00000A3C"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28C9E2A4" w14:textId="77777777" w:rsidR="001A7946" w:rsidRPr="001A7946" w:rsidRDefault="001A7946"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1A7946">
        <w:rPr>
          <w:rFonts w:ascii="Calibri" w:eastAsia="Calibri" w:hAnsi="Calibri" w:cs="Calibri"/>
          <w:bCs/>
          <w:color w:val="000000"/>
          <w:sz w:val="20"/>
          <w:szCs w:val="20"/>
        </w:rPr>
        <w:t xml:space="preserve">Zamawiający nie wyraża zgody na  proponowaną przez Wykonawcę zmianę. </w:t>
      </w:r>
    </w:p>
    <w:p w14:paraId="00000A3F" w14:textId="77777777" w:rsidR="00203758" w:rsidRDefault="00203758" w:rsidP="00BC59FC">
      <w:pPr>
        <w:pBdr>
          <w:top w:val="nil"/>
          <w:left w:val="nil"/>
          <w:bottom w:val="nil"/>
          <w:right w:val="nil"/>
          <w:between w:val="nil"/>
        </w:pBdr>
        <w:spacing w:line="276" w:lineRule="auto"/>
        <w:ind w:leftChars="0" w:left="0" w:firstLineChars="0" w:firstLine="0"/>
        <w:jc w:val="both"/>
        <w:rPr>
          <w:rFonts w:ascii="Calibri" w:eastAsia="Calibri" w:hAnsi="Calibri" w:cs="Calibri"/>
          <w:color w:val="000000"/>
          <w:sz w:val="20"/>
          <w:szCs w:val="20"/>
        </w:rPr>
      </w:pPr>
    </w:p>
    <w:p w14:paraId="00000A40"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246</w:t>
      </w:r>
    </w:p>
    <w:p w14:paraId="00000A42" w14:textId="7CBCBC68"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716BF6">
        <w:rPr>
          <w:rFonts w:ascii="Calibri" w:eastAsia="Calibri" w:hAnsi="Calibri" w:cs="Calibri"/>
          <w:color w:val="000000"/>
          <w:sz w:val="20"/>
          <w:szCs w:val="20"/>
        </w:rPr>
        <w:t xml:space="preserve"> </w:t>
      </w:r>
      <w:r>
        <w:rPr>
          <w:rFonts w:ascii="Calibri" w:eastAsia="Calibri" w:hAnsi="Calibri" w:cs="Calibri"/>
          <w:color w:val="000000"/>
          <w:sz w:val="20"/>
          <w:szCs w:val="20"/>
        </w:rPr>
        <w:t>OPZ</w:t>
      </w:r>
    </w:p>
    <w:p w14:paraId="00000A4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1.</w:t>
      </w:r>
      <w:r>
        <w:rPr>
          <w:rFonts w:ascii="Calibri" w:eastAsia="Calibri" w:hAnsi="Calibri" w:cs="Calibri"/>
          <w:color w:val="000000"/>
          <w:sz w:val="20"/>
          <w:szCs w:val="20"/>
        </w:rPr>
        <w:tab/>
        <w:t>Ogólne warunki Przedmiotu Zamówienia</w:t>
      </w:r>
    </w:p>
    <w:p w14:paraId="00000A4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Stacje postoju (Stojaki rowerowe4)</w:t>
      </w:r>
      <w:r>
        <w:rPr>
          <w:rFonts w:ascii="Calibri" w:eastAsia="Calibri" w:hAnsi="Calibri" w:cs="Calibri"/>
          <w:color w:val="000000"/>
          <w:sz w:val="20"/>
          <w:szCs w:val="20"/>
        </w:rPr>
        <w:tab/>
        <w:t xml:space="preserve">717 sztuk (4377 szt.) </w:t>
      </w:r>
    </w:p>
    <w:p w14:paraId="00000A4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powyższego zapisu i liczb, w kontekście możliwości zaoferowania zwiększonej liczby rowerów?</w:t>
      </w:r>
    </w:p>
    <w:p w14:paraId="00000A4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Także w formularzu cenowym Zamawiający nie wskazuje liczby stacji postoju.</w:t>
      </w:r>
    </w:p>
    <w:p w14:paraId="00000A47" w14:textId="77777777" w:rsidR="00203758" w:rsidRPr="001A7946"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1A7946">
        <w:rPr>
          <w:rFonts w:ascii="Calibri" w:eastAsia="Calibri" w:hAnsi="Calibri" w:cs="Calibri"/>
          <w:i/>
          <w:color w:val="000000"/>
          <w:sz w:val="16"/>
          <w:szCs w:val="16"/>
        </w:rPr>
        <w:t>koniec cytatu</w:t>
      </w:r>
    </w:p>
    <w:p w14:paraId="00000A48"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bookmarkStart w:id="35" w:name="_heading=h.3o7alnk" w:colFirst="0" w:colLast="0"/>
      <w:bookmarkEnd w:id="35"/>
      <w:r>
        <w:rPr>
          <w:rFonts w:ascii="Calibri" w:eastAsia="Calibri" w:hAnsi="Calibri" w:cs="Calibri"/>
          <w:b/>
          <w:color w:val="1F3864"/>
          <w:sz w:val="20"/>
          <w:szCs w:val="20"/>
        </w:rPr>
        <w:t xml:space="preserve">Odpowiedź na pytanie </w:t>
      </w:r>
    </w:p>
    <w:p w14:paraId="00000A49" w14:textId="30FAB75A" w:rsidR="00203758" w:rsidRPr="001A7946"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1A7946">
        <w:rPr>
          <w:rFonts w:ascii="Calibri" w:eastAsia="Calibri" w:hAnsi="Calibri" w:cs="Calibri"/>
          <w:bCs/>
          <w:color w:val="000000"/>
          <w:sz w:val="20"/>
          <w:szCs w:val="20"/>
        </w:rPr>
        <w:t xml:space="preserve">Zamawiający doprecyzował treść </w:t>
      </w:r>
      <w:r w:rsidR="00115D9C" w:rsidRPr="001A7946">
        <w:rPr>
          <w:rFonts w:ascii="Calibri" w:eastAsia="Calibri" w:hAnsi="Calibri" w:cs="Calibri"/>
          <w:bCs/>
          <w:color w:val="000000"/>
          <w:sz w:val="20"/>
          <w:szCs w:val="20"/>
        </w:rPr>
        <w:t>SIWZ</w:t>
      </w:r>
      <w:r w:rsidR="001A7946">
        <w:rPr>
          <w:rFonts w:ascii="Calibri" w:eastAsia="Calibri" w:hAnsi="Calibri" w:cs="Calibri"/>
          <w:bCs/>
          <w:color w:val="000000"/>
          <w:sz w:val="20"/>
          <w:szCs w:val="20"/>
        </w:rPr>
        <w:t xml:space="preserve"> </w:t>
      </w:r>
      <w:r w:rsidRPr="001A7946">
        <w:rPr>
          <w:rFonts w:ascii="Calibri" w:eastAsia="Calibri" w:hAnsi="Calibri" w:cs="Calibri"/>
          <w:bCs/>
          <w:color w:val="000000"/>
          <w:sz w:val="20"/>
          <w:szCs w:val="20"/>
        </w:rPr>
        <w:t xml:space="preserve">w tym zakresie. </w:t>
      </w:r>
    </w:p>
    <w:p w14:paraId="00000A4B"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A4C"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247</w:t>
      </w:r>
    </w:p>
    <w:p w14:paraId="00000A4E" w14:textId="3F0D0284"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716BF6">
        <w:rPr>
          <w:rFonts w:ascii="Calibri" w:eastAsia="Calibri" w:hAnsi="Calibri" w:cs="Calibri"/>
          <w:color w:val="000000"/>
          <w:sz w:val="20"/>
          <w:szCs w:val="20"/>
        </w:rPr>
        <w:t xml:space="preserve"> </w:t>
      </w:r>
      <w:r>
        <w:rPr>
          <w:rFonts w:ascii="Calibri" w:eastAsia="Calibri" w:hAnsi="Calibri" w:cs="Calibri"/>
          <w:color w:val="000000"/>
          <w:sz w:val="20"/>
          <w:szCs w:val="20"/>
        </w:rPr>
        <w:t>FORMULARZ CENOWY</w:t>
      </w:r>
    </w:p>
    <w:p w14:paraId="00000A4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Liczba udostępnianych elementów SRM MEVO</w:t>
      </w:r>
    </w:p>
    <w:p w14:paraId="00000A5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wyrażenia „udostępnianych”. Słowo udostępnianych budzi wątpliwości w kontekście liczb, które trzeba wpisać. Czy totem, rower , stojak rowerowy itd. przekazany przez Zamawiającego jest udostępniany przez wykonawcę?</w:t>
      </w:r>
    </w:p>
    <w:p w14:paraId="00000A51" w14:textId="77777777" w:rsidR="00203758" w:rsidRPr="001A7946"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1A7946">
        <w:rPr>
          <w:rFonts w:ascii="Calibri" w:eastAsia="Calibri" w:hAnsi="Calibri" w:cs="Calibri"/>
          <w:i/>
          <w:color w:val="000000"/>
          <w:sz w:val="16"/>
          <w:szCs w:val="16"/>
        </w:rPr>
        <w:t>koniec cytatu</w:t>
      </w:r>
    </w:p>
    <w:p w14:paraId="00000A52"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A53" w14:textId="34E41BBB" w:rsidR="00203758" w:rsidRPr="001A7946"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1A7946">
        <w:rPr>
          <w:rFonts w:ascii="Calibri" w:eastAsia="Calibri" w:hAnsi="Calibri" w:cs="Calibri"/>
          <w:bCs/>
          <w:color w:val="000000"/>
          <w:sz w:val="20"/>
          <w:szCs w:val="20"/>
        </w:rPr>
        <w:t xml:space="preserve">Zamawiający dokonał zmiany  </w:t>
      </w:r>
      <w:r w:rsidR="00115D9C" w:rsidRPr="001A7946">
        <w:rPr>
          <w:rFonts w:ascii="Calibri" w:eastAsia="Calibri" w:hAnsi="Calibri" w:cs="Calibri"/>
          <w:bCs/>
          <w:color w:val="000000"/>
          <w:sz w:val="20"/>
          <w:szCs w:val="20"/>
        </w:rPr>
        <w:t>SIWZ</w:t>
      </w:r>
      <w:r w:rsidR="001A7946">
        <w:rPr>
          <w:rFonts w:ascii="Calibri" w:eastAsia="Calibri" w:hAnsi="Calibri" w:cs="Calibri"/>
          <w:bCs/>
          <w:color w:val="000000"/>
          <w:sz w:val="20"/>
          <w:szCs w:val="20"/>
        </w:rPr>
        <w:t xml:space="preserve"> </w:t>
      </w:r>
      <w:r w:rsidRPr="001A7946">
        <w:rPr>
          <w:rFonts w:ascii="Calibri" w:eastAsia="Calibri" w:hAnsi="Calibri" w:cs="Calibri"/>
          <w:bCs/>
          <w:color w:val="000000"/>
          <w:sz w:val="20"/>
          <w:szCs w:val="20"/>
        </w:rPr>
        <w:t xml:space="preserve">w zakresie formularza cenowego. </w:t>
      </w:r>
    </w:p>
    <w:p w14:paraId="00000A55" w14:textId="6735DE8F"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18A8114F" w14:textId="77777777" w:rsidR="00B34CC9" w:rsidRDefault="00B34CC9"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A56"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248</w:t>
      </w:r>
    </w:p>
    <w:p w14:paraId="00000A58" w14:textId="67FE0805"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716BF6">
        <w:rPr>
          <w:rFonts w:ascii="Calibri" w:eastAsia="Calibri" w:hAnsi="Calibri" w:cs="Calibri"/>
          <w:color w:val="000000"/>
          <w:sz w:val="20"/>
          <w:szCs w:val="20"/>
        </w:rPr>
        <w:t xml:space="preserve"> </w:t>
      </w:r>
      <w:r>
        <w:rPr>
          <w:rFonts w:ascii="Calibri" w:eastAsia="Calibri" w:hAnsi="Calibri" w:cs="Calibri"/>
          <w:color w:val="000000"/>
          <w:sz w:val="20"/>
          <w:szCs w:val="20"/>
        </w:rPr>
        <w:t>FORMULARZ CENOWY</w:t>
      </w:r>
    </w:p>
    <w:p w14:paraId="00000A5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cena jednostkowa netto udostępnianego elementu</w:t>
      </w:r>
    </w:p>
    <w:p w14:paraId="00000A5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wyjaśnienie, dlaczego w ramach uruchomienia mowa jest o "cena jednostkowa netto udostępnianego elementu", skoro w ramach zarządzania rozliczane jest udostępnienie elementu, a jednocześnie wykonawca nie przenosi na Zamawiającego własności sprzętu?</w:t>
      </w:r>
    </w:p>
    <w:p w14:paraId="00000A5B"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Co zatem oznaczają te ceny i za co mają być płacone? Czy mają one znaczenie w przypadku wyłącznie sprzedaży sprzętu? czy to jest wynagrodzenie należne wykonawcy za uruchomienie poszczególnych elementów systemu czy za przeniesienie ich własności?</w:t>
      </w:r>
    </w:p>
    <w:p w14:paraId="00000A5C" w14:textId="77777777" w:rsidR="00203758" w:rsidRPr="001A7946"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1A7946">
        <w:rPr>
          <w:rFonts w:ascii="Calibri" w:eastAsia="Calibri" w:hAnsi="Calibri" w:cs="Calibri"/>
          <w:i/>
          <w:color w:val="000000"/>
          <w:sz w:val="16"/>
          <w:szCs w:val="16"/>
        </w:rPr>
        <w:t>koniec cytatu</w:t>
      </w:r>
    </w:p>
    <w:p w14:paraId="00000A5D"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A5E" w14:textId="397EE1C4" w:rsidR="00203758" w:rsidRPr="001A7946"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1A7946">
        <w:rPr>
          <w:rFonts w:ascii="Calibri" w:eastAsia="Calibri" w:hAnsi="Calibri" w:cs="Calibri"/>
          <w:bCs/>
          <w:color w:val="000000"/>
          <w:sz w:val="20"/>
          <w:szCs w:val="20"/>
        </w:rPr>
        <w:t xml:space="preserve">Zamawiający dokonał zmiany  </w:t>
      </w:r>
      <w:r w:rsidR="00115D9C" w:rsidRPr="001A7946">
        <w:rPr>
          <w:rFonts w:ascii="Calibri" w:eastAsia="Calibri" w:hAnsi="Calibri" w:cs="Calibri"/>
          <w:bCs/>
          <w:color w:val="000000"/>
          <w:sz w:val="20"/>
          <w:szCs w:val="20"/>
        </w:rPr>
        <w:t>SIWZ</w:t>
      </w:r>
      <w:r w:rsidR="001A7946">
        <w:rPr>
          <w:rFonts w:ascii="Calibri" w:eastAsia="Calibri" w:hAnsi="Calibri" w:cs="Calibri"/>
          <w:bCs/>
          <w:color w:val="000000"/>
          <w:sz w:val="20"/>
          <w:szCs w:val="20"/>
        </w:rPr>
        <w:t xml:space="preserve"> </w:t>
      </w:r>
      <w:r w:rsidRPr="001A7946">
        <w:rPr>
          <w:rFonts w:ascii="Calibri" w:eastAsia="Calibri" w:hAnsi="Calibri" w:cs="Calibri"/>
          <w:bCs/>
          <w:color w:val="000000"/>
          <w:sz w:val="20"/>
          <w:szCs w:val="20"/>
        </w:rPr>
        <w:t xml:space="preserve">w zakresie formularza cenowego. </w:t>
      </w:r>
    </w:p>
    <w:p w14:paraId="00000A60"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A61"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249</w:t>
      </w:r>
    </w:p>
    <w:p w14:paraId="00000A63" w14:textId="20174576"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716BF6">
        <w:rPr>
          <w:rFonts w:ascii="Calibri" w:eastAsia="Calibri" w:hAnsi="Calibri" w:cs="Calibri"/>
          <w:color w:val="000000"/>
          <w:sz w:val="20"/>
          <w:szCs w:val="20"/>
        </w:rPr>
        <w:t xml:space="preserve"> </w:t>
      </w:r>
      <w:r>
        <w:rPr>
          <w:rFonts w:ascii="Calibri" w:eastAsia="Calibri" w:hAnsi="Calibri" w:cs="Calibri"/>
          <w:color w:val="000000"/>
          <w:sz w:val="20"/>
          <w:szCs w:val="20"/>
        </w:rPr>
        <w:t>FORMULARZ CENOWY</w:t>
      </w:r>
    </w:p>
    <w:p w14:paraId="00000A64"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rower standardowy- udostępnienie *</w:t>
      </w:r>
    </w:p>
    <w:p w14:paraId="00000A65"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co oznacza słowo "udostępnienie" w pozycji 8 (rower standardowy- udostępnienie *) i pozycji 9 (rower ze wspomaganiem elektrycznym**- udostępnienie*  ) formularza cenowego?</w:t>
      </w:r>
    </w:p>
    <w:p w14:paraId="00000A66"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To doprecyzowanie znajduje się już w samym opisie kolumny "Element systemu SRM" i nie jest zrozumiałe co oznacza. Co więcej w pozycji 8 nie wiadomo ile rowerów ma "udostępnić" wykonawca, bo to zależy od oceny stanu technicznego i konieczności wymiany rowerów zależnej od wyniku tej oceny.  Powinny być przyjęte jakieś wspólne dla wszystkich wykonawców założenia (o ile np. chodzi o udostępnienie rowerów własnych wykonawcy po wycofaniu z eksploatacji tych udostępnionych przez Zamawiającego). </w:t>
      </w:r>
    </w:p>
    <w:p w14:paraId="00000A67" w14:textId="77777777" w:rsidR="00203758" w:rsidRPr="001A7946"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1A7946">
        <w:rPr>
          <w:rFonts w:ascii="Calibri" w:eastAsia="Calibri" w:hAnsi="Calibri" w:cs="Calibri"/>
          <w:i/>
          <w:color w:val="000000"/>
          <w:sz w:val="16"/>
          <w:szCs w:val="16"/>
        </w:rPr>
        <w:t>koniec cytatu</w:t>
      </w:r>
    </w:p>
    <w:p w14:paraId="00000A68"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A69" w14:textId="53A7EDB9" w:rsidR="00203758" w:rsidRPr="001A7946"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1A7946">
        <w:rPr>
          <w:rFonts w:ascii="Calibri" w:eastAsia="Calibri" w:hAnsi="Calibri" w:cs="Calibri"/>
          <w:bCs/>
          <w:color w:val="000000"/>
          <w:sz w:val="20"/>
          <w:szCs w:val="20"/>
        </w:rPr>
        <w:t xml:space="preserve">Zamawiający dokonał zmiany  </w:t>
      </w:r>
      <w:r w:rsidR="00115D9C" w:rsidRPr="001A7946">
        <w:rPr>
          <w:rFonts w:ascii="Calibri" w:eastAsia="Calibri" w:hAnsi="Calibri" w:cs="Calibri"/>
          <w:bCs/>
          <w:color w:val="000000"/>
          <w:sz w:val="20"/>
          <w:szCs w:val="20"/>
        </w:rPr>
        <w:t>SIWZ</w:t>
      </w:r>
      <w:r w:rsidR="001A7946">
        <w:rPr>
          <w:rFonts w:ascii="Calibri" w:eastAsia="Calibri" w:hAnsi="Calibri" w:cs="Calibri"/>
          <w:bCs/>
          <w:color w:val="000000"/>
          <w:sz w:val="20"/>
          <w:szCs w:val="20"/>
        </w:rPr>
        <w:t xml:space="preserve"> </w:t>
      </w:r>
      <w:r w:rsidRPr="001A7946">
        <w:rPr>
          <w:rFonts w:ascii="Calibri" w:eastAsia="Calibri" w:hAnsi="Calibri" w:cs="Calibri"/>
          <w:bCs/>
          <w:color w:val="000000"/>
          <w:sz w:val="20"/>
          <w:szCs w:val="20"/>
        </w:rPr>
        <w:t xml:space="preserve">w zakresie formularza cenowego. </w:t>
      </w:r>
    </w:p>
    <w:p w14:paraId="00000A6B"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A6C"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250</w:t>
      </w:r>
    </w:p>
    <w:p w14:paraId="00000A6E" w14:textId="55D6E6C2"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716BF6">
        <w:rPr>
          <w:rFonts w:ascii="Calibri" w:eastAsia="Calibri" w:hAnsi="Calibri" w:cs="Calibri"/>
          <w:color w:val="000000"/>
          <w:sz w:val="20"/>
          <w:szCs w:val="20"/>
        </w:rPr>
        <w:t xml:space="preserve"> </w:t>
      </w:r>
      <w:r>
        <w:rPr>
          <w:rFonts w:ascii="Calibri" w:eastAsia="Calibri" w:hAnsi="Calibri" w:cs="Calibri"/>
          <w:color w:val="000000"/>
          <w:sz w:val="20"/>
          <w:szCs w:val="20"/>
        </w:rPr>
        <w:t>FORMULARZ CENOWY</w:t>
      </w:r>
    </w:p>
    <w:p w14:paraId="00000A6F"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zmiana oznakowania na małych totemach - liczba </w:t>
      </w:r>
    </w:p>
    <w:p w14:paraId="00000A70"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bookmarkStart w:id="36" w:name="_heading=h.23ckvvd" w:colFirst="0" w:colLast="0"/>
      <w:bookmarkEnd w:id="36"/>
      <w:r>
        <w:rPr>
          <w:rFonts w:ascii="Calibri" w:eastAsia="Calibri" w:hAnsi="Calibri" w:cs="Calibri"/>
          <w:color w:val="000000"/>
          <w:sz w:val="20"/>
          <w:szCs w:val="20"/>
        </w:rPr>
        <w:t>Zwracamy się do Zamawiającego z wnioskiem o doprecyzowanie, co oznacza liczba? Czemu w pozycji 7 i 8 w kolumnie Liczba udostępnianych elementów SRM MEVO wpisano liczba, zaś w pozostałych pozycjach takich  nie ma takiej informacji</w:t>
      </w:r>
    </w:p>
    <w:p w14:paraId="00000A71" w14:textId="77777777" w:rsidR="00203758" w:rsidRPr="001A7946"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1A7946">
        <w:rPr>
          <w:rFonts w:ascii="Calibri" w:eastAsia="Calibri" w:hAnsi="Calibri" w:cs="Calibri"/>
          <w:i/>
          <w:color w:val="000000"/>
          <w:sz w:val="16"/>
          <w:szCs w:val="16"/>
        </w:rPr>
        <w:t>koniec cytatu</w:t>
      </w:r>
    </w:p>
    <w:p w14:paraId="00000A72"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A73" w14:textId="273D823A" w:rsidR="00203758" w:rsidRPr="001A7946"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1A7946">
        <w:rPr>
          <w:rFonts w:ascii="Calibri" w:eastAsia="Calibri" w:hAnsi="Calibri" w:cs="Calibri"/>
          <w:bCs/>
          <w:color w:val="000000"/>
          <w:sz w:val="20"/>
          <w:szCs w:val="20"/>
        </w:rPr>
        <w:t xml:space="preserve">Zamawiający dokonał zmiany  </w:t>
      </w:r>
      <w:r w:rsidR="00115D9C" w:rsidRPr="001A7946">
        <w:rPr>
          <w:rFonts w:ascii="Calibri" w:eastAsia="Calibri" w:hAnsi="Calibri" w:cs="Calibri"/>
          <w:bCs/>
          <w:color w:val="000000"/>
          <w:sz w:val="20"/>
          <w:szCs w:val="20"/>
        </w:rPr>
        <w:t>SIWZ</w:t>
      </w:r>
      <w:r w:rsidR="001A7946">
        <w:rPr>
          <w:rFonts w:ascii="Calibri" w:eastAsia="Calibri" w:hAnsi="Calibri" w:cs="Calibri"/>
          <w:bCs/>
          <w:color w:val="000000"/>
          <w:sz w:val="20"/>
          <w:szCs w:val="20"/>
        </w:rPr>
        <w:t xml:space="preserve"> </w:t>
      </w:r>
      <w:r w:rsidRPr="001A7946">
        <w:rPr>
          <w:rFonts w:ascii="Calibri" w:eastAsia="Calibri" w:hAnsi="Calibri" w:cs="Calibri"/>
          <w:bCs/>
          <w:color w:val="000000"/>
          <w:sz w:val="20"/>
          <w:szCs w:val="20"/>
        </w:rPr>
        <w:t xml:space="preserve">w zakresie formularza cenowego. </w:t>
      </w:r>
    </w:p>
    <w:p w14:paraId="00000A74"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A75"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251</w:t>
      </w:r>
    </w:p>
    <w:p w14:paraId="00000A77" w14:textId="58FE5171"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716BF6">
        <w:rPr>
          <w:rFonts w:ascii="Calibri" w:eastAsia="Calibri" w:hAnsi="Calibri" w:cs="Calibri"/>
          <w:color w:val="000000"/>
          <w:sz w:val="20"/>
          <w:szCs w:val="20"/>
        </w:rPr>
        <w:t xml:space="preserve"> </w:t>
      </w:r>
      <w:r>
        <w:rPr>
          <w:rFonts w:ascii="Calibri" w:eastAsia="Calibri" w:hAnsi="Calibri" w:cs="Calibri"/>
          <w:color w:val="000000"/>
          <w:sz w:val="20"/>
          <w:szCs w:val="20"/>
        </w:rPr>
        <w:t>FORMULARZ CENOWY</w:t>
      </w:r>
    </w:p>
    <w:p w14:paraId="00000A7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przy czym w systemie SRM musi być dostępne 1000 szt. rowerów standardowych i 3099 sztuk rowerów ze wspomaganiem elektrycznym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p>
    <w:p w14:paraId="00000A79"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bo zapis wydaje się być sprzeczny z postanowieniami, że wykonawca może zadecydować czy przekazane rowery będzie traktował jako zwykłe czy elektryczne. Natomiast w tym zapisie wprost wskazuje się na parytet rowerów: musi być dostępne 1000 szt. rowerów standardowych i 3099 sztuk rowerów ze wspomaganiem elektrycznym.</w:t>
      </w:r>
    </w:p>
    <w:p w14:paraId="00000A7A"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W pozycji 6 (dostosowanie rowerów przekazanych przez </w:t>
      </w:r>
      <w:proofErr w:type="spellStart"/>
      <w:r>
        <w:rPr>
          <w:rFonts w:ascii="Calibri" w:eastAsia="Calibri" w:hAnsi="Calibri" w:cs="Calibri"/>
          <w:color w:val="000000"/>
          <w:sz w:val="20"/>
          <w:szCs w:val="20"/>
        </w:rPr>
        <w:t>Zamawiajacego</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Zamawiajacy</w:t>
      </w:r>
      <w:proofErr w:type="spellEnd"/>
      <w:r>
        <w:rPr>
          <w:rFonts w:ascii="Calibri" w:eastAsia="Calibri" w:hAnsi="Calibri" w:cs="Calibri"/>
          <w:color w:val="000000"/>
          <w:sz w:val="20"/>
          <w:szCs w:val="20"/>
        </w:rPr>
        <w:t xml:space="preserve"> narzucił liczbę rowerów dostosowanych przez wykonawcę.</w:t>
      </w:r>
    </w:p>
    <w:p w14:paraId="00000A7B" w14:textId="77777777" w:rsidR="00203758" w:rsidRPr="001A7946"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1A7946">
        <w:rPr>
          <w:rFonts w:ascii="Calibri" w:eastAsia="Calibri" w:hAnsi="Calibri" w:cs="Calibri"/>
          <w:i/>
          <w:color w:val="000000"/>
          <w:sz w:val="16"/>
          <w:szCs w:val="16"/>
        </w:rPr>
        <w:t>koniec cytatu</w:t>
      </w:r>
    </w:p>
    <w:p w14:paraId="00000A7C"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A7D" w14:textId="04CB56E6" w:rsidR="00203758" w:rsidRPr="001A7946"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1A7946">
        <w:rPr>
          <w:rFonts w:ascii="Calibri" w:eastAsia="Calibri" w:hAnsi="Calibri" w:cs="Calibri"/>
          <w:bCs/>
          <w:color w:val="000000"/>
          <w:sz w:val="20"/>
          <w:szCs w:val="20"/>
        </w:rPr>
        <w:t xml:space="preserve">Zamawiający dokonał zmiany  </w:t>
      </w:r>
      <w:r w:rsidR="00115D9C" w:rsidRPr="001A7946">
        <w:rPr>
          <w:rFonts w:ascii="Calibri" w:eastAsia="Calibri" w:hAnsi="Calibri" w:cs="Calibri"/>
          <w:bCs/>
          <w:color w:val="000000"/>
          <w:sz w:val="20"/>
          <w:szCs w:val="20"/>
        </w:rPr>
        <w:t>SIWZ</w:t>
      </w:r>
      <w:r w:rsidR="001A7946">
        <w:rPr>
          <w:rFonts w:ascii="Calibri" w:eastAsia="Calibri" w:hAnsi="Calibri" w:cs="Calibri"/>
          <w:bCs/>
          <w:color w:val="000000"/>
          <w:sz w:val="20"/>
          <w:szCs w:val="20"/>
        </w:rPr>
        <w:t xml:space="preserve"> </w:t>
      </w:r>
      <w:r w:rsidRPr="001A7946">
        <w:rPr>
          <w:rFonts w:ascii="Calibri" w:eastAsia="Calibri" w:hAnsi="Calibri" w:cs="Calibri"/>
          <w:bCs/>
          <w:color w:val="000000"/>
          <w:sz w:val="20"/>
          <w:szCs w:val="20"/>
        </w:rPr>
        <w:t xml:space="preserve">w zakresie formularza cenowego. </w:t>
      </w:r>
    </w:p>
    <w:p w14:paraId="00000A7E"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A7F"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252</w:t>
      </w:r>
    </w:p>
    <w:p w14:paraId="00000A81" w14:textId="7483D6F5"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716BF6">
        <w:rPr>
          <w:rFonts w:ascii="Calibri" w:eastAsia="Calibri" w:hAnsi="Calibri" w:cs="Calibri"/>
          <w:color w:val="000000"/>
          <w:sz w:val="20"/>
          <w:szCs w:val="20"/>
        </w:rPr>
        <w:t xml:space="preserve"> </w:t>
      </w:r>
      <w:r>
        <w:rPr>
          <w:rFonts w:ascii="Calibri" w:eastAsia="Calibri" w:hAnsi="Calibri" w:cs="Calibri"/>
          <w:color w:val="000000"/>
          <w:sz w:val="20"/>
          <w:szCs w:val="20"/>
        </w:rPr>
        <w:t>FORMULARZ CENOWY</w:t>
      </w:r>
    </w:p>
    <w:p w14:paraId="00000A82"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 wykonawca musi przedstawić  w tabeli lub w odrębnym pliku specyfikację wspomagania elektrycznego w rowerze wspomaganym elektrycznie, w zakresie pojemności baterii  w </w:t>
      </w:r>
      <w:proofErr w:type="spellStart"/>
      <w:r>
        <w:rPr>
          <w:rFonts w:ascii="Calibri" w:eastAsia="Calibri" w:hAnsi="Calibri" w:cs="Calibri"/>
          <w:color w:val="000000"/>
          <w:sz w:val="20"/>
          <w:szCs w:val="20"/>
        </w:rPr>
        <w:t>Wh</w:t>
      </w:r>
      <w:proofErr w:type="spellEnd"/>
      <w:r>
        <w:rPr>
          <w:rFonts w:ascii="Calibri" w:eastAsia="Calibri" w:hAnsi="Calibri" w:cs="Calibri"/>
          <w:color w:val="000000"/>
          <w:sz w:val="20"/>
          <w:szCs w:val="20"/>
        </w:rPr>
        <w:t>.......................... i zasilanie prądem o napięciu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p>
    <w:p w14:paraId="00000A83"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bookmarkStart w:id="37" w:name="_heading=h.ihv636" w:colFirst="0" w:colLast="0"/>
      <w:bookmarkEnd w:id="37"/>
      <w:r>
        <w:rPr>
          <w:rFonts w:ascii="Calibri" w:eastAsia="Calibri" w:hAnsi="Calibri" w:cs="Calibri"/>
          <w:color w:val="000000"/>
          <w:sz w:val="20"/>
          <w:szCs w:val="20"/>
        </w:rPr>
        <w:t xml:space="preserve">Zwracamy się do Zamawiającego z wnioskiem o potwierdzenie, że  specyfikację wspomagania elektrycznego w rowerze wspomaganym elektrycznie, należy przedstawić wyłącznie w zakresie pojemności baterii  w </w:t>
      </w:r>
      <w:proofErr w:type="spellStart"/>
      <w:r>
        <w:rPr>
          <w:rFonts w:ascii="Calibri" w:eastAsia="Calibri" w:hAnsi="Calibri" w:cs="Calibri"/>
          <w:color w:val="000000"/>
          <w:sz w:val="20"/>
          <w:szCs w:val="20"/>
        </w:rPr>
        <w:t>Wh</w:t>
      </w:r>
      <w:proofErr w:type="spellEnd"/>
      <w:r>
        <w:rPr>
          <w:rFonts w:ascii="Calibri" w:eastAsia="Calibri" w:hAnsi="Calibri" w:cs="Calibri"/>
          <w:color w:val="000000"/>
          <w:sz w:val="20"/>
          <w:szCs w:val="20"/>
        </w:rPr>
        <w:t xml:space="preserve"> i napięcia zasilania prądem  napięciu . </w:t>
      </w:r>
    </w:p>
    <w:p w14:paraId="57ACC58D" w14:textId="74F15C51" w:rsidR="00716BF6" w:rsidRPr="00827656"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1A7946">
        <w:rPr>
          <w:rFonts w:ascii="Calibri" w:eastAsia="Calibri" w:hAnsi="Calibri" w:cs="Calibri"/>
          <w:i/>
          <w:color w:val="000000"/>
          <w:sz w:val="16"/>
          <w:szCs w:val="16"/>
        </w:rPr>
        <w:t>koniec cytatu</w:t>
      </w:r>
    </w:p>
    <w:p w14:paraId="00000A85" w14:textId="1A239DAC"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A86" w14:textId="53662076" w:rsidR="00203758" w:rsidRPr="001A7946"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1A7946">
        <w:rPr>
          <w:rFonts w:ascii="Calibri" w:eastAsia="Calibri" w:hAnsi="Calibri" w:cs="Calibri"/>
          <w:bCs/>
          <w:color w:val="000000"/>
          <w:sz w:val="20"/>
          <w:szCs w:val="20"/>
        </w:rPr>
        <w:t xml:space="preserve">Zamawiający dokonał zmiany  </w:t>
      </w:r>
      <w:r w:rsidR="00115D9C" w:rsidRPr="001A7946">
        <w:rPr>
          <w:rFonts w:ascii="Calibri" w:eastAsia="Calibri" w:hAnsi="Calibri" w:cs="Calibri"/>
          <w:bCs/>
          <w:color w:val="000000"/>
          <w:sz w:val="20"/>
          <w:szCs w:val="20"/>
        </w:rPr>
        <w:t>SIWZ</w:t>
      </w:r>
      <w:r w:rsidR="001A7946">
        <w:rPr>
          <w:rFonts w:ascii="Calibri" w:eastAsia="Calibri" w:hAnsi="Calibri" w:cs="Calibri"/>
          <w:bCs/>
          <w:color w:val="000000"/>
          <w:sz w:val="20"/>
          <w:szCs w:val="20"/>
        </w:rPr>
        <w:t xml:space="preserve"> </w:t>
      </w:r>
      <w:r w:rsidRPr="001A7946">
        <w:rPr>
          <w:rFonts w:ascii="Calibri" w:eastAsia="Calibri" w:hAnsi="Calibri" w:cs="Calibri"/>
          <w:bCs/>
          <w:color w:val="000000"/>
          <w:sz w:val="20"/>
          <w:szCs w:val="20"/>
        </w:rPr>
        <w:t xml:space="preserve">w zakresie formularza cenowego. </w:t>
      </w:r>
    </w:p>
    <w:p w14:paraId="00000A88"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A89"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253</w:t>
      </w:r>
    </w:p>
    <w:p w14:paraId="00000A8B" w14:textId="3E9E60D6"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716BF6">
        <w:rPr>
          <w:rFonts w:ascii="Calibri" w:eastAsia="Calibri" w:hAnsi="Calibri" w:cs="Calibri"/>
          <w:color w:val="000000"/>
          <w:sz w:val="20"/>
          <w:szCs w:val="20"/>
        </w:rPr>
        <w:t xml:space="preserve"> </w:t>
      </w:r>
      <w:r>
        <w:rPr>
          <w:rFonts w:ascii="Calibri" w:eastAsia="Calibri" w:hAnsi="Calibri" w:cs="Calibri"/>
          <w:color w:val="000000"/>
          <w:sz w:val="20"/>
          <w:szCs w:val="20"/>
        </w:rPr>
        <w:t>FORMULARZ CENOWY</w:t>
      </w:r>
    </w:p>
    <w:p w14:paraId="00000A8C"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Razem cena brutto za uruchomienia suma poz. 1-14 kol. 7)</w:t>
      </w:r>
    </w:p>
    <w:p w14:paraId="00000A8D"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których dokładnie pozycji dotyczy podsumowanie, ponieważ pozycje się dublują, np. 1, a także pozostają pozycje, które są wyłączone z tego podsumowania – np. 15 i 16?</w:t>
      </w:r>
    </w:p>
    <w:p w14:paraId="00000A8E" w14:textId="77777777" w:rsidR="00203758" w:rsidRPr="001A7946"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1A7946">
        <w:rPr>
          <w:rFonts w:ascii="Calibri" w:eastAsia="Calibri" w:hAnsi="Calibri" w:cs="Calibri"/>
          <w:i/>
          <w:color w:val="000000"/>
          <w:sz w:val="16"/>
          <w:szCs w:val="16"/>
        </w:rPr>
        <w:t>koniec cytatu</w:t>
      </w:r>
    </w:p>
    <w:p w14:paraId="00000A8F"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00000A90" w14:textId="44AB7C6D" w:rsidR="00203758" w:rsidRPr="001A7946" w:rsidRDefault="0010412D"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1A7946">
        <w:rPr>
          <w:rFonts w:ascii="Calibri" w:eastAsia="Calibri" w:hAnsi="Calibri" w:cs="Calibri"/>
          <w:bCs/>
          <w:color w:val="000000"/>
          <w:sz w:val="20"/>
          <w:szCs w:val="20"/>
        </w:rPr>
        <w:t xml:space="preserve">Zamawiający dokonał zmiany  </w:t>
      </w:r>
      <w:r w:rsidR="00115D9C" w:rsidRPr="001A7946">
        <w:rPr>
          <w:rFonts w:ascii="Calibri" w:eastAsia="Calibri" w:hAnsi="Calibri" w:cs="Calibri"/>
          <w:bCs/>
          <w:color w:val="000000"/>
          <w:sz w:val="20"/>
          <w:szCs w:val="20"/>
        </w:rPr>
        <w:t>SIWZ</w:t>
      </w:r>
      <w:r w:rsidR="001A7946">
        <w:rPr>
          <w:rFonts w:ascii="Calibri" w:eastAsia="Calibri" w:hAnsi="Calibri" w:cs="Calibri"/>
          <w:bCs/>
          <w:color w:val="000000"/>
          <w:sz w:val="20"/>
          <w:szCs w:val="20"/>
        </w:rPr>
        <w:t xml:space="preserve"> </w:t>
      </w:r>
      <w:r w:rsidRPr="001A7946">
        <w:rPr>
          <w:rFonts w:ascii="Calibri" w:eastAsia="Calibri" w:hAnsi="Calibri" w:cs="Calibri"/>
          <w:bCs/>
          <w:color w:val="000000"/>
          <w:sz w:val="20"/>
          <w:szCs w:val="20"/>
        </w:rPr>
        <w:t xml:space="preserve">w zakresie formularza cenowego. </w:t>
      </w:r>
    </w:p>
    <w:p w14:paraId="00000A93" w14:textId="77777777" w:rsidR="00203758" w:rsidRDefault="00203758"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p>
    <w:p w14:paraId="00000A94"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Pytanie nr 254</w:t>
      </w:r>
    </w:p>
    <w:p w14:paraId="00000A96" w14:textId="5A008249"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cyt.:</w:t>
      </w:r>
      <w:r w:rsidR="00716BF6">
        <w:rPr>
          <w:rFonts w:ascii="Calibri" w:eastAsia="Calibri" w:hAnsi="Calibri" w:cs="Calibri"/>
          <w:color w:val="000000"/>
          <w:sz w:val="20"/>
          <w:szCs w:val="20"/>
        </w:rPr>
        <w:t xml:space="preserve"> </w:t>
      </w:r>
      <w:r>
        <w:rPr>
          <w:rFonts w:ascii="Calibri" w:eastAsia="Calibri" w:hAnsi="Calibri" w:cs="Calibri"/>
          <w:color w:val="000000"/>
          <w:sz w:val="20"/>
          <w:szCs w:val="20"/>
        </w:rPr>
        <w:t>FORMULARZ CENOWY</w:t>
      </w:r>
    </w:p>
    <w:p w14:paraId="00000A97"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Zarządzanie i eksploatacja systemu SRM</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p>
    <w:p w14:paraId="00000A98" w14:textId="77777777" w:rsidR="00203758" w:rsidRDefault="0010412D" w:rsidP="00BC59FC">
      <w:pPr>
        <w:pBdr>
          <w:top w:val="nil"/>
          <w:left w:val="nil"/>
          <w:bottom w:val="nil"/>
          <w:right w:val="nil"/>
          <w:between w:val="nil"/>
        </w:pBdr>
        <w:spacing w:line="276"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Zwracamy się do Zamawiającego z wnioskiem o doprecyzowanie, ponieważ pozostawił puste miejsce na liczbę stacji postoju. Czy ich liczba jest zależna od wykonawcy, czy np. od liczby zadeklarowanych rowerów?</w:t>
      </w:r>
    </w:p>
    <w:p w14:paraId="00000A99" w14:textId="77777777" w:rsidR="00203758" w:rsidRPr="001A7946" w:rsidRDefault="0010412D" w:rsidP="00BC59FC">
      <w:pPr>
        <w:pBdr>
          <w:top w:val="nil"/>
          <w:left w:val="nil"/>
          <w:bottom w:val="nil"/>
          <w:right w:val="nil"/>
          <w:between w:val="nil"/>
        </w:pBdr>
        <w:shd w:val="clear" w:color="auto" w:fill="FFFFFF"/>
        <w:tabs>
          <w:tab w:val="left" w:pos="6752"/>
        </w:tabs>
        <w:spacing w:line="276" w:lineRule="auto"/>
        <w:ind w:left="0" w:hanging="2"/>
        <w:jc w:val="right"/>
        <w:rPr>
          <w:rFonts w:ascii="Calibri" w:eastAsia="Calibri" w:hAnsi="Calibri" w:cs="Calibri"/>
          <w:color w:val="000000"/>
          <w:sz w:val="16"/>
          <w:szCs w:val="16"/>
        </w:rPr>
      </w:pPr>
      <w:r w:rsidRPr="001A7946">
        <w:rPr>
          <w:rFonts w:ascii="Calibri" w:eastAsia="Calibri" w:hAnsi="Calibri" w:cs="Calibri"/>
          <w:i/>
          <w:color w:val="000000"/>
          <w:sz w:val="16"/>
          <w:szCs w:val="16"/>
        </w:rPr>
        <w:t>koniec cytatu</w:t>
      </w:r>
    </w:p>
    <w:p w14:paraId="00000A9A" w14:textId="77777777" w:rsidR="00203758" w:rsidRDefault="0010412D" w:rsidP="00BC59FC">
      <w:pPr>
        <w:pBdr>
          <w:top w:val="nil"/>
          <w:left w:val="nil"/>
          <w:bottom w:val="nil"/>
          <w:right w:val="nil"/>
          <w:between w:val="nil"/>
        </w:pBdr>
        <w:shd w:val="clear" w:color="auto" w:fill="FFFFFF"/>
        <w:tabs>
          <w:tab w:val="left" w:pos="6752"/>
        </w:tabs>
        <w:spacing w:line="276" w:lineRule="auto"/>
        <w:ind w:left="0" w:hanging="2"/>
        <w:jc w:val="both"/>
        <w:rPr>
          <w:rFonts w:ascii="Calibri" w:eastAsia="Calibri" w:hAnsi="Calibri" w:cs="Calibri"/>
          <w:color w:val="1F3864"/>
          <w:sz w:val="20"/>
          <w:szCs w:val="20"/>
        </w:rPr>
      </w:pPr>
      <w:r>
        <w:rPr>
          <w:rFonts w:ascii="Calibri" w:eastAsia="Calibri" w:hAnsi="Calibri" w:cs="Calibri"/>
          <w:b/>
          <w:color w:val="1F3864"/>
          <w:sz w:val="20"/>
          <w:szCs w:val="20"/>
        </w:rPr>
        <w:t xml:space="preserve">Odpowiedź na pytanie </w:t>
      </w:r>
    </w:p>
    <w:p w14:paraId="665E1B2D" w14:textId="29AE51B3" w:rsidR="00A4048C" w:rsidRDefault="0010412D" w:rsidP="00A32B99">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r w:rsidRPr="001A7946">
        <w:rPr>
          <w:rFonts w:ascii="Calibri" w:eastAsia="Calibri" w:hAnsi="Calibri" w:cs="Calibri"/>
          <w:bCs/>
          <w:color w:val="000000"/>
          <w:sz w:val="20"/>
          <w:szCs w:val="20"/>
        </w:rPr>
        <w:t xml:space="preserve">Zamawiający dokonał zmiany  </w:t>
      </w:r>
      <w:r w:rsidR="00115D9C" w:rsidRPr="001A7946">
        <w:rPr>
          <w:rFonts w:ascii="Calibri" w:eastAsia="Calibri" w:hAnsi="Calibri" w:cs="Calibri"/>
          <w:bCs/>
          <w:color w:val="000000"/>
          <w:sz w:val="20"/>
          <w:szCs w:val="20"/>
        </w:rPr>
        <w:t>SIWZ</w:t>
      </w:r>
      <w:r w:rsidR="001A7946">
        <w:rPr>
          <w:rFonts w:ascii="Calibri" w:eastAsia="Calibri" w:hAnsi="Calibri" w:cs="Calibri"/>
          <w:bCs/>
          <w:color w:val="000000"/>
          <w:sz w:val="20"/>
          <w:szCs w:val="20"/>
        </w:rPr>
        <w:t xml:space="preserve"> </w:t>
      </w:r>
      <w:r w:rsidRPr="001A7946">
        <w:rPr>
          <w:rFonts w:ascii="Calibri" w:eastAsia="Calibri" w:hAnsi="Calibri" w:cs="Calibri"/>
          <w:bCs/>
          <w:color w:val="000000"/>
          <w:sz w:val="20"/>
          <w:szCs w:val="20"/>
        </w:rPr>
        <w:t xml:space="preserve">w zakresie formularza cenowego. </w:t>
      </w:r>
    </w:p>
    <w:p w14:paraId="22429878" w14:textId="77777777" w:rsidR="00B34CC9" w:rsidRPr="001A7946" w:rsidRDefault="00B34CC9" w:rsidP="00BC59FC">
      <w:pPr>
        <w:pBdr>
          <w:top w:val="nil"/>
          <w:left w:val="nil"/>
          <w:bottom w:val="nil"/>
          <w:right w:val="nil"/>
          <w:between w:val="nil"/>
        </w:pBdr>
        <w:spacing w:line="276" w:lineRule="auto"/>
        <w:ind w:left="0" w:hanging="2"/>
        <w:jc w:val="both"/>
        <w:rPr>
          <w:rFonts w:ascii="Calibri" w:eastAsia="Calibri" w:hAnsi="Calibri" w:cs="Calibri"/>
          <w:bCs/>
          <w:color w:val="000000"/>
          <w:sz w:val="20"/>
          <w:szCs w:val="20"/>
        </w:rPr>
      </w:pPr>
    </w:p>
    <w:p w14:paraId="145D79F3" w14:textId="535FC5BE" w:rsidR="00B34CC9" w:rsidRDefault="00B34CC9" w:rsidP="00B34CC9">
      <w:pPr>
        <w:pStyle w:val="Akapitzlist"/>
        <w:numPr>
          <w:ilvl w:val="0"/>
          <w:numId w:val="5"/>
        </w:numPr>
        <w:pBdr>
          <w:top w:val="nil"/>
          <w:left w:val="nil"/>
          <w:bottom w:val="nil"/>
          <w:right w:val="nil"/>
          <w:between w:val="nil"/>
        </w:pBdr>
        <w:spacing w:line="276" w:lineRule="auto"/>
        <w:ind w:leftChars="0" w:firstLineChars="0"/>
        <w:jc w:val="both"/>
        <w:rPr>
          <w:rFonts w:ascii="Calibri" w:eastAsia="Calibri" w:hAnsi="Calibri" w:cs="Calibri"/>
          <w:b/>
          <w:bCs/>
          <w:color w:val="000000"/>
          <w:sz w:val="20"/>
          <w:szCs w:val="20"/>
        </w:rPr>
      </w:pPr>
      <w:r w:rsidRPr="00B34CC9">
        <w:rPr>
          <w:rFonts w:ascii="Calibri" w:eastAsia="Calibri" w:hAnsi="Calibri" w:cs="Calibri"/>
          <w:b/>
          <w:bCs/>
          <w:color w:val="000000"/>
          <w:sz w:val="20"/>
          <w:szCs w:val="20"/>
        </w:rPr>
        <w:t>ZMIANA SIWZ</w:t>
      </w:r>
    </w:p>
    <w:p w14:paraId="1C31FE64" w14:textId="77777777" w:rsidR="00A32B99" w:rsidRPr="00B34CC9" w:rsidRDefault="00A32B99" w:rsidP="00A32B99">
      <w:pPr>
        <w:pStyle w:val="Akapitzlist"/>
        <w:pBdr>
          <w:top w:val="nil"/>
          <w:left w:val="nil"/>
          <w:bottom w:val="nil"/>
          <w:right w:val="nil"/>
          <w:between w:val="nil"/>
        </w:pBdr>
        <w:spacing w:line="276" w:lineRule="auto"/>
        <w:ind w:leftChars="0" w:left="718" w:firstLineChars="0" w:firstLine="0"/>
        <w:jc w:val="both"/>
        <w:rPr>
          <w:rFonts w:ascii="Calibri" w:eastAsia="Calibri" w:hAnsi="Calibri" w:cs="Calibri"/>
          <w:b/>
          <w:bCs/>
          <w:color w:val="000000"/>
          <w:sz w:val="20"/>
          <w:szCs w:val="20"/>
        </w:rPr>
      </w:pPr>
    </w:p>
    <w:p w14:paraId="2CF0EF97" w14:textId="1F8115F9" w:rsidR="00A32B99" w:rsidRPr="00A32B99" w:rsidRDefault="00A32B99" w:rsidP="00BC59FC">
      <w:pPr>
        <w:suppressAutoHyphens w:val="0"/>
        <w:spacing w:after="80" w:line="276" w:lineRule="auto"/>
        <w:ind w:leftChars="0" w:left="0" w:firstLineChars="0" w:firstLine="0"/>
        <w:jc w:val="both"/>
        <w:textDirection w:val="lrTb"/>
        <w:textAlignment w:val="auto"/>
        <w:outlineLvl w:val="9"/>
        <w:rPr>
          <w:rFonts w:ascii="Calibri" w:eastAsia="Calibri" w:hAnsi="Calibri" w:cs="Calibri"/>
          <w:color w:val="000000"/>
          <w:sz w:val="20"/>
          <w:szCs w:val="20"/>
        </w:rPr>
      </w:pPr>
      <w:bookmarkStart w:id="38" w:name="_Hlk75506710"/>
      <w:bookmarkStart w:id="39" w:name="_heading=h.32hioqz" w:colFirst="0" w:colLast="0"/>
      <w:bookmarkEnd w:id="39"/>
      <w:r w:rsidRPr="00A32B99">
        <w:rPr>
          <w:rFonts w:ascii="Calibri" w:eastAsia="Calibri" w:hAnsi="Calibri" w:cs="Calibri"/>
          <w:color w:val="000000"/>
          <w:sz w:val="20"/>
          <w:szCs w:val="20"/>
        </w:rPr>
        <w:t>ZAMAWIAJĄCY jednocześnie zwraca uwagę, iż zaktualizował treść SIWZ w zakresie rozdziału 15 pkt. 2.</w:t>
      </w:r>
    </w:p>
    <w:bookmarkEnd w:id="38"/>
    <w:p w14:paraId="0BBC8D27" w14:textId="36A1D03F" w:rsidR="00BC59FC" w:rsidRPr="00BC59FC" w:rsidRDefault="00BC59FC" w:rsidP="00BC59FC">
      <w:pPr>
        <w:suppressAutoHyphens w:val="0"/>
        <w:spacing w:after="80" w:line="276" w:lineRule="auto"/>
        <w:ind w:leftChars="0" w:left="0" w:firstLineChars="0" w:firstLine="0"/>
        <w:jc w:val="both"/>
        <w:textDirection w:val="lrTb"/>
        <w:textAlignment w:val="auto"/>
        <w:outlineLvl w:val="9"/>
        <w:rPr>
          <w:rFonts w:ascii="Calibri" w:eastAsia="Calibri" w:hAnsi="Calibri" w:cs="Calibri"/>
          <w:color w:val="0D0D0D"/>
          <w:position w:val="0"/>
          <w:sz w:val="20"/>
          <w:szCs w:val="20"/>
          <w:lang w:eastAsia="en-US"/>
        </w:rPr>
      </w:pPr>
      <w:r w:rsidRPr="00BC59FC">
        <w:rPr>
          <w:rFonts w:ascii="Calibri" w:eastAsia="Calibri" w:hAnsi="Calibri" w:cs="Calibri"/>
          <w:color w:val="0D0D0D"/>
          <w:position w:val="0"/>
          <w:sz w:val="20"/>
          <w:szCs w:val="20"/>
          <w:lang w:eastAsia="en-US"/>
        </w:rPr>
        <w:t xml:space="preserve">Niniejszy dokument staje się integralną częścią </w:t>
      </w:r>
      <w:r w:rsidR="003B4A8A" w:rsidRPr="00BC59FC">
        <w:rPr>
          <w:rFonts w:ascii="Calibri" w:eastAsia="Calibri" w:hAnsi="Calibri" w:cs="Calibri"/>
          <w:color w:val="0D0D0D"/>
          <w:position w:val="0"/>
          <w:sz w:val="20"/>
          <w:szCs w:val="20"/>
          <w:lang w:eastAsia="en-US"/>
        </w:rPr>
        <w:t>SIWZ</w:t>
      </w:r>
      <w:r w:rsidRPr="00BC59FC">
        <w:rPr>
          <w:rFonts w:ascii="Calibri" w:eastAsia="Calibri" w:hAnsi="Calibri" w:cs="Calibri"/>
          <w:color w:val="0D0D0D"/>
          <w:position w:val="0"/>
          <w:sz w:val="20"/>
          <w:szCs w:val="20"/>
          <w:lang w:eastAsia="en-US"/>
        </w:rPr>
        <w:t xml:space="preserve"> w postępowaniu. </w:t>
      </w:r>
      <w:r w:rsidR="0072442C">
        <w:rPr>
          <w:rFonts w:ascii="Calibri" w:eastAsia="Calibri" w:hAnsi="Calibri" w:cs="Calibri"/>
          <w:color w:val="0D0D0D"/>
          <w:position w:val="0"/>
          <w:sz w:val="20"/>
          <w:szCs w:val="20"/>
          <w:lang w:eastAsia="en-US"/>
        </w:rPr>
        <w:t>Tekst ujed</w:t>
      </w:r>
      <w:r w:rsidR="00A4048C">
        <w:rPr>
          <w:rFonts w:ascii="Calibri" w:eastAsia="Calibri" w:hAnsi="Calibri" w:cs="Calibri"/>
          <w:color w:val="0D0D0D"/>
          <w:position w:val="0"/>
          <w:sz w:val="20"/>
          <w:szCs w:val="20"/>
          <w:lang w:eastAsia="en-US"/>
        </w:rPr>
        <w:t>n</w:t>
      </w:r>
      <w:r w:rsidR="0072442C">
        <w:rPr>
          <w:rFonts w:ascii="Calibri" w:eastAsia="Calibri" w:hAnsi="Calibri" w:cs="Calibri"/>
          <w:color w:val="0D0D0D"/>
          <w:position w:val="0"/>
          <w:sz w:val="20"/>
          <w:szCs w:val="20"/>
          <w:lang w:eastAsia="en-US"/>
        </w:rPr>
        <w:t xml:space="preserve">olicony, zawierający wprowadzone zmiany </w:t>
      </w:r>
      <w:r w:rsidR="00A32B99">
        <w:rPr>
          <w:rFonts w:ascii="Calibri" w:eastAsia="Calibri" w:hAnsi="Calibri" w:cs="Calibri"/>
          <w:color w:val="0D0D0D"/>
          <w:position w:val="0"/>
          <w:sz w:val="20"/>
          <w:szCs w:val="20"/>
          <w:lang w:eastAsia="en-US"/>
        </w:rPr>
        <w:t>stanowi</w:t>
      </w:r>
      <w:r w:rsidR="00A4048C">
        <w:rPr>
          <w:rFonts w:ascii="Calibri" w:eastAsia="Calibri" w:hAnsi="Calibri" w:cs="Calibri"/>
          <w:color w:val="0D0D0D"/>
          <w:position w:val="0"/>
          <w:sz w:val="20"/>
          <w:szCs w:val="20"/>
          <w:lang w:eastAsia="en-US"/>
        </w:rPr>
        <w:t xml:space="preserve"> załącznik do przedmiotowego pisma.</w:t>
      </w:r>
    </w:p>
    <w:p w14:paraId="51346DC4" w14:textId="5E61E264" w:rsidR="00BC59FC" w:rsidRPr="00BC59FC" w:rsidRDefault="00BC59FC" w:rsidP="00BC59FC">
      <w:pPr>
        <w:suppressAutoHyphens w:val="0"/>
        <w:spacing w:after="80" w:line="276" w:lineRule="auto"/>
        <w:ind w:leftChars="0" w:left="0" w:firstLineChars="0" w:firstLine="0"/>
        <w:jc w:val="both"/>
        <w:textDirection w:val="lrTb"/>
        <w:textAlignment w:val="auto"/>
        <w:outlineLvl w:val="9"/>
        <w:rPr>
          <w:rFonts w:ascii="Calibri" w:eastAsia="Calibri" w:hAnsi="Calibri" w:cs="Calibri"/>
          <w:color w:val="0D0D0D"/>
          <w:position w:val="0"/>
          <w:sz w:val="20"/>
          <w:szCs w:val="20"/>
          <w:lang w:eastAsia="en-US"/>
        </w:rPr>
      </w:pPr>
      <w:r w:rsidRPr="00BC59FC">
        <w:rPr>
          <w:rFonts w:ascii="Calibri" w:eastAsia="Calibri" w:hAnsi="Calibri" w:cs="Calibri"/>
          <w:b/>
          <w:color w:val="0D0D0D"/>
          <w:position w:val="0"/>
          <w:sz w:val="20"/>
          <w:szCs w:val="20"/>
          <w:lang w:eastAsia="en-US"/>
        </w:rPr>
        <w:t>Wszelkie informacje zawarte w dokumencie są wiążące dla Wykonawców i winny być uwzględnione w składanej ofercie</w:t>
      </w:r>
      <w:r w:rsidRPr="00BC59FC">
        <w:rPr>
          <w:rFonts w:ascii="Calibri" w:eastAsia="Calibri" w:hAnsi="Calibri" w:cs="Calibri"/>
          <w:color w:val="0D0D0D"/>
          <w:position w:val="0"/>
          <w:sz w:val="20"/>
          <w:szCs w:val="20"/>
          <w:lang w:eastAsia="en-US"/>
        </w:rPr>
        <w:t xml:space="preserve">. </w:t>
      </w:r>
    </w:p>
    <w:p w14:paraId="736C52F8" w14:textId="77777777" w:rsidR="00BC59FC" w:rsidRPr="00BC59FC" w:rsidRDefault="00BC59FC" w:rsidP="00A32B99">
      <w:pPr>
        <w:suppressAutoHyphens w:val="0"/>
        <w:spacing w:line="240" w:lineRule="auto"/>
        <w:ind w:leftChars="0" w:left="0" w:firstLineChars="0" w:firstLine="0"/>
        <w:jc w:val="center"/>
        <w:textDirection w:val="lrTb"/>
        <w:textAlignment w:val="auto"/>
        <w:outlineLvl w:val="9"/>
        <w:rPr>
          <w:rFonts w:ascii="Calibri" w:eastAsia="Calibri" w:hAnsi="Calibri" w:cs="Calibri"/>
          <w:color w:val="0D0D0D"/>
          <w:position w:val="0"/>
          <w:sz w:val="16"/>
          <w:szCs w:val="16"/>
          <w:lang w:eastAsia="en-US"/>
        </w:rPr>
      </w:pPr>
      <w:r w:rsidRPr="00BC59FC">
        <w:rPr>
          <w:rFonts w:ascii="Calibri" w:eastAsia="Calibri" w:hAnsi="Calibri" w:cs="Calibri"/>
          <w:color w:val="0D0D0D"/>
          <w:position w:val="0"/>
          <w:sz w:val="16"/>
          <w:szCs w:val="16"/>
          <w:lang w:eastAsia="en-US"/>
        </w:rPr>
        <w:t>Podpisał:</w:t>
      </w:r>
    </w:p>
    <w:p w14:paraId="30C88B89" w14:textId="7F294549" w:rsidR="00BC59FC" w:rsidRPr="00A32B99" w:rsidRDefault="00BC59FC" w:rsidP="00A32B99">
      <w:pPr>
        <w:suppressAutoHyphens w:val="0"/>
        <w:autoSpaceDE w:val="0"/>
        <w:autoSpaceDN w:val="0"/>
        <w:spacing w:line="240" w:lineRule="auto"/>
        <w:ind w:leftChars="0" w:left="540" w:firstLineChars="0" w:firstLine="4847"/>
        <w:jc w:val="center"/>
        <w:textDirection w:val="lrTb"/>
        <w:textAlignment w:val="auto"/>
        <w:outlineLvl w:val="9"/>
        <w:rPr>
          <w:rFonts w:ascii="Calibri" w:hAnsi="Calibri" w:cs="Calibri"/>
          <w:b/>
          <w:i/>
          <w:position w:val="0"/>
          <w:sz w:val="20"/>
          <w:szCs w:val="20"/>
        </w:rPr>
      </w:pPr>
      <w:r w:rsidRPr="00BC59FC">
        <w:rPr>
          <w:rFonts w:ascii="Calibri" w:hAnsi="Calibri" w:cs="Calibri"/>
          <w:b/>
          <w:i/>
          <w:position w:val="0"/>
          <w:sz w:val="20"/>
          <w:szCs w:val="20"/>
        </w:rPr>
        <w:t>Michał Glaser</w:t>
      </w:r>
    </w:p>
    <w:p w14:paraId="4ACB953E" w14:textId="77777777" w:rsidR="00A32B99" w:rsidRDefault="00BC59FC" w:rsidP="00A32B99">
      <w:pPr>
        <w:suppressAutoHyphens w:val="0"/>
        <w:autoSpaceDE w:val="0"/>
        <w:autoSpaceDN w:val="0"/>
        <w:spacing w:line="240" w:lineRule="auto"/>
        <w:ind w:leftChars="0" w:left="540" w:firstLineChars="0" w:firstLine="4847"/>
        <w:jc w:val="center"/>
        <w:textDirection w:val="lrTb"/>
        <w:textAlignment w:val="auto"/>
        <w:outlineLvl w:val="9"/>
        <w:rPr>
          <w:rFonts w:ascii="Calibri" w:hAnsi="Calibri" w:cs="Calibri"/>
          <w:b/>
          <w:i/>
          <w:position w:val="0"/>
          <w:sz w:val="16"/>
          <w:szCs w:val="16"/>
        </w:rPr>
      </w:pPr>
      <w:r w:rsidRPr="00BC59FC">
        <w:rPr>
          <w:rFonts w:ascii="Calibri" w:hAnsi="Calibri" w:cs="Calibri"/>
          <w:b/>
          <w:i/>
          <w:position w:val="0"/>
          <w:sz w:val="16"/>
          <w:szCs w:val="16"/>
        </w:rPr>
        <w:t>Kierownik Zamawiającego</w:t>
      </w:r>
    </w:p>
    <w:p w14:paraId="2DD339C7" w14:textId="50E3EF4A" w:rsidR="00BC59FC" w:rsidRPr="00A32B99" w:rsidRDefault="00BC59FC" w:rsidP="00A32B99">
      <w:pPr>
        <w:suppressAutoHyphens w:val="0"/>
        <w:autoSpaceDE w:val="0"/>
        <w:autoSpaceDN w:val="0"/>
        <w:spacing w:line="240" w:lineRule="auto"/>
        <w:ind w:leftChars="0" w:left="540" w:firstLineChars="0" w:firstLine="4847"/>
        <w:jc w:val="right"/>
        <w:textDirection w:val="lrTb"/>
        <w:textAlignment w:val="auto"/>
        <w:outlineLvl w:val="9"/>
        <w:rPr>
          <w:rFonts w:ascii="Calibri" w:hAnsi="Calibri" w:cs="Calibri"/>
          <w:b/>
          <w:i/>
          <w:position w:val="0"/>
          <w:sz w:val="16"/>
          <w:szCs w:val="16"/>
        </w:rPr>
      </w:pPr>
      <w:r w:rsidRPr="00BC59FC">
        <w:rPr>
          <w:rFonts w:ascii="Calibri" w:hAnsi="Calibri" w:cs="Calibri"/>
          <w:b/>
          <w:i/>
          <w:color w:val="FF0000"/>
          <w:position w:val="0"/>
          <w:sz w:val="16"/>
          <w:szCs w:val="16"/>
        </w:rPr>
        <w:t>/na oryginale właściwy podpis/</w:t>
      </w:r>
    </w:p>
    <w:sectPr w:rsidR="00BC59FC" w:rsidRPr="00A32B9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397" w:footer="38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73958" w14:textId="77777777" w:rsidR="002C47B9" w:rsidRDefault="002C47B9">
      <w:pPr>
        <w:spacing w:line="240" w:lineRule="auto"/>
        <w:ind w:left="0" w:hanging="2"/>
      </w:pPr>
      <w:r>
        <w:separator/>
      </w:r>
    </w:p>
  </w:endnote>
  <w:endnote w:type="continuationSeparator" w:id="0">
    <w:p w14:paraId="2031A0C1" w14:textId="77777777" w:rsidR="002C47B9" w:rsidRDefault="002C47B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Univers-PL">
    <w:panose1 w:val="00000000000000000000"/>
    <w:charset w:val="00"/>
    <w:family w:val="roman"/>
    <w:notTrueType/>
    <w:pitch w:val="default"/>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9FDA" w14:textId="77777777" w:rsidR="006D610C" w:rsidRDefault="006D610C">
    <w:pPr>
      <w:pStyle w:val="Stopk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AA8" w14:textId="77777777" w:rsidR="00203758" w:rsidRDefault="00203758">
    <w:pPr>
      <w:pBdr>
        <w:top w:val="nil"/>
        <w:left w:val="nil"/>
        <w:bottom w:val="nil"/>
        <w:right w:val="nil"/>
        <w:between w:val="nil"/>
      </w:pBdr>
      <w:tabs>
        <w:tab w:val="left" w:pos="3580"/>
      </w:tabs>
      <w:spacing w:line="240" w:lineRule="auto"/>
      <w:ind w:left="0" w:hanging="2"/>
      <w:rPr>
        <w:rFonts w:eastAsia="Arial" w:cs="Arial"/>
        <w:color w:val="000000"/>
        <w:sz w:val="20"/>
        <w:szCs w:val="20"/>
      </w:rPr>
    </w:pPr>
    <w:bookmarkStart w:id="41" w:name="_heading=h.2grqrue" w:colFirst="0" w:colLast="0"/>
    <w:bookmarkEnd w:id="41"/>
  </w:p>
  <w:p w14:paraId="00000AA9" w14:textId="77777777" w:rsidR="00203758" w:rsidRDefault="0010412D">
    <w:pPr>
      <w:pBdr>
        <w:top w:val="nil"/>
        <w:left w:val="nil"/>
        <w:bottom w:val="nil"/>
        <w:right w:val="nil"/>
        <w:between w:val="nil"/>
      </w:pBdr>
      <w:spacing w:line="240" w:lineRule="auto"/>
      <w:ind w:left="0" w:hanging="2"/>
      <w:jc w:val="right"/>
      <w:rPr>
        <w:rFonts w:eastAsia="Arial" w:cs="Arial"/>
        <w:color w:val="000000"/>
      </w:rPr>
    </w:pPr>
    <w:r>
      <w:rPr>
        <w:rFonts w:eastAsia="Arial" w:cs="Arial"/>
        <w:noProof/>
        <w:color w:val="000000"/>
      </w:rPr>
      <w:drawing>
        <wp:inline distT="0" distB="0" distL="114300" distR="114300" wp14:anchorId="1875A200" wp14:editId="73D49C15">
          <wp:extent cx="1617980" cy="53594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17980" cy="535940"/>
                  </a:xfrm>
                  <a:prstGeom prst="rect">
                    <a:avLst/>
                  </a:prstGeom>
                  <a:ln/>
                </pic:spPr>
              </pic:pic>
            </a:graphicData>
          </a:graphic>
        </wp:inline>
      </w:drawing>
    </w:r>
  </w:p>
  <w:p w14:paraId="00000AAA" w14:textId="77777777" w:rsidR="00203758" w:rsidRDefault="0010412D">
    <w:pPr>
      <w:pBdr>
        <w:top w:val="nil"/>
        <w:left w:val="nil"/>
        <w:bottom w:val="nil"/>
        <w:right w:val="nil"/>
        <w:between w:val="nil"/>
      </w:pBdr>
      <w:tabs>
        <w:tab w:val="left" w:pos="7626"/>
      </w:tabs>
      <w:spacing w:line="240" w:lineRule="auto"/>
      <w:ind w:left="0" w:hanging="2"/>
      <w:rPr>
        <w:rFonts w:eastAsia="Arial" w:cs="Arial"/>
        <w:color w:val="000000"/>
      </w:rPr>
    </w:pPr>
    <w:r>
      <w:rPr>
        <w:rFonts w:eastAsia="Arial" w:cs="Arial"/>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AAB" w14:textId="77777777" w:rsidR="00203758" w:rsidRDefault="0010412D">
    <w:pPr>
      <w:pBdr>
        <w:top w:val="nil"/>
        <w:left w:val="nil"/>
        <w:bottom w:val="nil"/>
        <w:right w:val="nil"/>
        <w:between w:val="nil"/>
      </w:pBdr>
      <w:spacing w:line="240" w:lineRule="auto"/>
      <w:ind w:left="0" w:hanging="2"/>
      <w:jc w:val="right"/>
      <w:rPr>
        <w:rFonts w:eastAsia="Arial" w:cs="Arial"/>
        <w:color w:val="000000"/>
        <w:sz w:val="20"/>
        <w:szCs w:val="20"/>
      </w:rPr>
    </w:pPr>
    <w:r>
      <w:rPr>
        <w:rFonts w:eastAsia="Arial" w:cs="Arial"/>
        <w:color w:val="000000"/>
        <w:sz w:val="20"/>
        <w:szCs w:val="20"/>
      </w:rPr>
      <w:fldChar w:fldCharType="begin"/>
    </w:r>
    <w:r>
      <w:rPr>
        <w:rFonts w:eastAsia="Arial" w:cs="Arial"/>
        <w:color w:val="000000"/>
        <w:sz w:val="20"/>
        <w:szCs w:val="20"/>
      </w:rPr>
      <w:instrText>PAGE</w:instrText>
    </w:r>
    <w:r w:rsidR="002C47B9">
      <w:rPr>
        <w:rFonts w:eastAsia="Arial" w:cs="Arial"/>
        <w:color w:val="000000"/>
        <w:sz w:val="20"/>
        <w:szCs w:val="20"/>
      </w:rPr>
      <w:fldChar w:fldCharType="separate"/>
    </w:r>
    <w:r>
      <w:rPr>
        <w:rFonts w:eastAsia="Arial" w:cs="Arial"/>
        <w:color w:val="000000"/>
        <w:sz w:val="20"/>
        <w:szCs w:val="20"/>
      </w:rPr>
      <w:fldChar w:fldCharType="end"/>
    </w:r>
  </w:p>
  <w:p w14:paraId="00000AAC" w14:textId="77777777" w:rsidR="00203758" w:rsidRDefault="00203758">
    <w:pPr>
      <w:pBdr>
        <w:top w:val="nil"/>
        <w:left w:val="nil"/>
        <w:bottom w:val="nil"/>
        <w:right w:val="nil"/>
        <w:between w:val="nil"/>
      </w:pBdr>
      <w:spacing w:line="240" w:lineRule="auto"/>
      <w:ind w:left="0" w:hanging="2"/>
      <w:rPr>
        <w:rFonts w:eastAsia="Arial" w:cs="Arial"/>
        <w:color w:val="000000"/>
      </w:rPr>
    </w:pPr>
  </w:p>
  <w:p w14:paraId="00000AAD" w14:textId="77777777" w:rsidR="00203758" w:rsidRDefault="00203758">
    <w:pPr>
      <w:pBdr>
        <w:top w:val="nil"/>
        <w:left w:val="nil"/>
        <w:bottom w:val="nil"/>
        <w:right w:val="nil"/>
        <w:between w:val="nil"/>
      </w:pBdr>
      <w:spacing w:line="240" w:lineRule="auto"/>
      <w:ind w:left="0" w:hanging="2"/>
      <w:rPr>
        <w:rFonts w:eastAsia="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A9FA9" w14:textId="77777777" w:rsidR="002C47B9" w:rsidRDefault="002C47B9">
      <w:pPr>
        <w:spacing w:line="240" w:lineRule="auto"/>
        <w:ind w:left="0" w:hanging="2"/>
      </w:pPr>
      <w:r>
        <w:separator/>
      </w:r>
    </w:p>
  </w:footnote>
  <w:footnote w:type="continuationSeparator" w:id="0">
    <w:p w14:paraId="328E3774" w14:textId="77777777" w:rsidR="002C47B9" w:rsidRDefault="002C47B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8CEA" w14:textId="77777777" w:rsidR="006D610C" w:rsidRDefault="006D610C">
    <w:pPr>
      <w:pStyle w:val="Nagwek"/>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AA0" w14:textId="36E35A22" w:rsidR="00203758" w:rsidRDefault="002C47B9">
    <w:pPr>
      <w:pBdr>
        <w:top w:val="nil"/>
        <w:left w:val="nil"/>
        <w:bottom w:val="nil"/>
        <w:right w:val="nil"/>
        <w:between w:val="nil"/>
      </w:pBdr>
      <w:spacing w:line="240" w:lineRule="auto"/>
      <w:ind w:left="0" w:hanging="2"/>
      <w:jc w:val="center"/>
      <w:rPr>
        <w:rFonts w:eastAsia="Arial" w:cs="Arial"/>
        <w:color w:val="000000"/>
        <w:sz w:val="16"/>
        <w:szCs w:val="16"/>
      </w:rPr>
    </w:pPr>
    <w:sdt>
      <w:sdtPr>
        <w:rPr>
          <w:rFonts w:eastAsia="Arial" w:cs="Arial"/>
          <w:color w:val="000000"/>
          <w:sz w:val="16"/>
          <w:szCs w:val="16"/>
        </w:rPr>
        <w:id w:val="-1777705736"/>
        <w:docPartObj>
          <w:docPartGallery w:val="Page Numbers (Margins)"/>
          <w:docPartUnique/>
        </w:docPartObj>
      </w:sdtPr>
      <w:sdtEndPr/>
      <w:sdtContent>
        <w:r w:rsidR="006D610C" w:rsidRPr="006D610C">
          <w:rPr>
            <w:rFonts w:eastAsia="Arial" w:cs="Arial"/>
            <w:noProof/>
            <w:color w:val="000000"/>
            <w:sz w:val="16"/>
            <w:szCs w:val="16"/>
          </w:rPr>
          <mc:AlternateContent>
            <mc:Choice Requires="wps">
              <w:drawing>
                <wp:anchor distT="0" distB="0" distL="114300" distR="114300" simplePos="0" relativeHeight="251659264" behindDoc="0" locked="0" layoutInCell="0" allowOverlap="1" wp14:anchorId="4C3C0950" wp14:editId="5B671F37">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E31EE" w14:textId="51CDB1D2" w:rsidR="006D610C" w:rsidRPr="006D610C" w:rsidRDefault="006D610C">
                              <w:pPr>
                                <w:pStyle w:val="Stopka"/>
                                <w:ind w:left="0" w:hanging="2"/>
                                <w:rPr>
                                  <w:rFonts w:asciiTheme="majorHAnsi" w:eastAsiaTheme="majorEastAsia" w:hAnsiTheme="majorHAnsi" w:cstheme="majorHAnsi"/>
                                  <w:sz w:val="18"/>
                                  <w:szCs w:val="18"/>
                                </w:rPr>
                              </w:pPr>
                              <w:r w:rsidRPr="006D610C">
                                <w:rPr>
                                  <w:rFonts w:asciiTheme="majorHAnsi" w:eastAsiaTheme="majorEastAsia" w:hAnsiTheme="majorHAnsi" w:cstheme="majorBidi"/>
                                  <w:sz w:val="18"/>
                                  <w:szCs w:val="18"/>
                                </w:rPr>
                                <w:t>S</w:t>
                              </w:r>
                              <w:r w:rsidRPr="006D610C">
                                <w:rPr>
                                  <w:rFonts w:asciiTheme="majorHAnsi" w:eastAsiaTheme="majorEastAsia" w:hAnsiTheme="majorHAnsi" w:cstheme="majorHAnsi"/>
                                  <w:sz w:val="18"/>
                                  <w:szCs w:val="18"/>
                                </w:rPr>
                                <w:t>trona</w:t>
                              </w:r>
                              <w:r>
                                <w:rPr>
                                  <w:rFonts w:asciiTheme="majorHAnsi" w:eastAsiaTheme="majorEastAsia" w:hAnsiTheme="majorHAnsi" w:cstheme="majorHAnsi"/>
                                  <w:sz w:val="18"/>
                                  <w:szCs w:val="18"/>
                                </w:rPr>
                                <w:t xml:space="preserve"> </w:t>
                              </w:r>
                              <w:r w:rsidRPr="006D610C">
                                <w:rPr>
                                  <w:rFonts w:asciiTheme="majorHAnsi" w:eastAsiaTheme="minorEastAsia" w:hAnsiTheme="majorHAnsi" w:cstheme="majorHAnsi"/>
                                  <w:sz w:val="18"/>
                                  <w:szCs w:val="18"/>
                                </w:rPr>
                                <w:fldChar w:fldCharType="begin"/>
                              </w:r>
                              <w:r w:rsidRPr="006D610C">
                                <w:rPr>
                                  <w:rFonts w:asciiTheme="majorHAnsi" w:hAnsiTheme="majorHAnsi" w:cstheme="majorHAnsi"/>
                                  <w:sz w:val="18"/>
                                  <w:szCs w:val="18"/>
                                </w:rPr>
                                <w:instrText>PAGE    \* MERGEFORMAT</w:instrText>
                              </w:r>
                              <w:r w:rsidRPr="006D610C">
                                <w:rPr>
                                  <w:rFonts w:asciiTheme="majorHAnsi" w:eastAsiaTheme="minorEastAsia" w:hAnsiTheme="majorHAnsi" w:cstheme="majorHAnsi"/>
                                  <w:sz w:val="18"/>
                                  <w:szCs w:val="18"/>
                                </w:rPr>
                                <w:fldChar w:fldCharType="separate"/>
                              </w:r>
                              <w:r w:rsidRPr="006D610C">
                                <w:rPr>
                                  <w:rFonts w:asciiTheme="majorHAnsi" w:eastAsiaTheme="majorEastAsia" w:hAnsiTheme="majorHAnsi" w:cstheme="majorHAnsi"/>
                                  <w:sz w:val="18"/>
                                  <w:szCs w:val="18"/>
                                </w:rPr>
                                <w:t>2</w:t>
                              </w:r>
                              <w:r w:rsidRPr="006D610C">
                                <w:rPr>
                                  <w:rFonts w:asciiTheme="majorHAnsi" w:eastAsiaTheme="majorEastAsia" w:hAnsiTheme="majorHAnsi" w:cstheme="majorHAnsi"/>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C3C0950" id="Prostokąt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" o:allowincell="f" filled="f" stroked="f">
                  <v:textbox style="layout-flow:vertical;mso-layout-flow-alt:bottom-to-top;mso-fit-shape-to-text:t">
                    <w:txbxContent>
                      <w:p w14:paraId="363E31EE" w14:textId="51CDB1D2" w:rsidR="006D610C" w:rsidRPr="006D610C" w:rsidRDefault="006D610C">
                        <w:pPr>
                          <w:pStyle w:val="Stopka"/>
                          <w:ind w:left="0" w:hanging="2"/>
                          <w:rPr>
                            <w:rFonts w:asciiTheme="majorHAnsi" w:eastAsiaTheme="majorEastAsia" w:hAnsiTheme="majorHAnsi" w:cstheme="majorHAnsi"/>
                            <w:sz w:val="18"/>
                            <w:szCs w:val="18"/>
                          </w:rPr>
                        </w:pPr>
                        <w:r w:rsidRPr="006D610C">
                          <w:rPr>
                            <w:rFonts w:asciiTheme="majorHAnsi" w:eastAsiaTheme="majorEastAsia" w:hAnsiTheme="majorHAnsi" w:cstheme="majorBidi"/>
                            <w:sz w:val="18"/>
                            <w:szCs w:val="18"/>
                          </w:rPr>
                          <w:t>S</w:t>
                        </w:r>
                        <w:r w:rsidRPr="006D610C">
                          <w:rPr>
                            <w:rFonts w:asciiTheme="majorHAnsi" w:eastAsiaTheme="majorEastAsia" w:hAnsiTheme="majorHAnsi" w:cstheme="majorHAnsi"/>
                            <w:sz w:val="18"/>
                            <w:szCs w:val="18"/>
                          </w:rPr>
                          <w:t>trona</w:t>
                        </w:r>
                        <w:r>
                          <w:rPr>
                            <w:rFonts w:asciiTheme="majorHAnsi" w:eastAsiaTheme="majorEastAsia" w:hAnsiTheme="majorHAnsi" w:cstheme="majorHAnsi"/>
                            <w:sz w:val="18"/>
                            <w:szCs w:val="18"/>
                          </w:rPr>
                          <w:t xml:space="preserve"> </w:t>
                        </w:r>
                        <w:r w:rsidRPr="006D610C">
                          <w:rPr>
                            <w:rFonts w:asciiTheme="majorHAnsi" w:eastAsiaTheme="minorEastAsia" w:hAnsiTheme="majorHAnsi" w:cstheme="majorHAnsi"/>
                            <w:sz w:val="18"/>
                            <w:szCs w:val="18"/>
                          </w:rPr>
                          <w:fldChar w:fldCharType="begin"/>
                        </w:r>
                        <w:r w:rsidRPr="006D610C">
                          <w:rPr>
                            <w:rFonts w:asciiTheme="majorHAnsi" w:hAnsiTheme="majorHAnsi" w:cstheme="majorHAnsi"/>
                            <w:sz w:val="18"/>
                            <w:szCs w:val="18"/>
                          </w:rPr>
                          <w:instrText>PAGE    \* MERGEFORMAT</w:instrText>
                        </w:r>
                        <w:r w:rsidRPr="006D610C">
                          <w:rPr>
                            <w:rFonts w:asciiTheme="majorHAnsi" w:eastAsiaTheme="minorEastAsia" w:hAnsiTheme="majorHAnsi" w:cstheme="majorHAnsi"/>
                            <w:sz w:val="18"/>
                            <w:szCs w:val="18"/>
                          </w:rPr>
                          <w:fldChar w:fldCharType="separate"/>
                        </w:r>
                        <w:r w:rsidRPr="006D610C">
                          <w:rPr>
                            <w:rFonts w:asciiTheme="majorHAnsi" w:eastAsiaTheme="majorEastAsia" w:hAnsiTheme="majorHAnsi" w:cstheme="majorHAnsi"/>
                            <w:sz w:val="18"/>
                            <w:szCs w:val="18"/>
                          </w:rPr>
                          <w:t>2</w:t>
                        </w:r>
                        <w:r w:rsidRPr="006D610C">
                          <w:rPr>
                            <w:rFonts w:asciiTheme="majorHAnsi" w:eastAsiaTheme="majorEastAsia" w:hAnsiTheme="majorHAnsi" w:cstheme="majorHAnsi"/>
                            <w:sz w:val="18"/>
                            <w:szCs w:val="18"/>
                          </w:rPr>
                          <w:fldChar w:fldCharType="end"/>
                        </w:r>
                      </w:p>
                    </w:txbxContent>
                  </v:textbox>
                  <w10:wrap anchorx="margin" anchory="margin"/>
                </v:rect>
              </w:pict>
            </mc:Fallback>
          </mc:AlternateContent>
        </w:r>
      </w:sdtContent>
    </w:sdt>
    <w:r w:rsidR="0010412D">
      <w:rPr>
        <w:rFonts w:eastAsia="Arial" w:cs="Arial"/>
        <w:color w:val="000000"/>
        <w:sz w:val="16"/>
        <w:szCs w:val="16"/>
      </w:rPr>
      <w:t xml:space="preserve">   </w:t>
    </w:r>
  </w:p>
  <w:p w14:paraId="00000AA1" w14:textId="77777777" w:rsidR="00203758" w:rsidRDefault="0010412D">
    <w:pPr>
      <w:pBdr>
        <w:top w:val="nil"/>
        <w:left w:val="nil"/>
        <w:bottom w:val="nil"/>
        <w:right w:val="nil"/>
        <w:between w:val="nil"/>
      </w:pBdr>
      <w:spacing w:line="240" w:lineRule="auto"/>
      <w:ind w:left="0" w:hanging="2"/>
      <w:rPr>
        <w:rFonts w:ascii="Calibri" w:eastAsia="Calibri" w:hAnsi="Calibri" w:cs="Calibri"/>
        <w:color w:val="1F3864"/>
        <w:sz w:val="16"/>
        <w:szCs w:val="16"/>
      </w:rPr>
    </w:pPr>
    <w:r>
      <w:rPr>
        <w:rFonts w:ascii="Calibri" w:eastAsia="Calibri" w:hAnsi="Calibri" w:cs="Calibri"/>
        <w:b/>
        <w:i/>
        <w:color w:val="1F3864"/>
        <w:sz w:val="16"/>
        <w:szCs w:val="16"/>
      </w:rPr>
      <w:t xml:space="preserve">POSTĘPOWANIE PROWADZONE W TRYBIE DIALOGU KONKURENCYJNEGO NA WYBÓR WYKONAWCY DO REALIZACJI PRZEDSIĘWZIĘCIA </w:t>
    </w:r>
  </w:p>
  <w:p w14:paraId="00000AA2" w14:textId="77777777" w:rsidR="00203758" w:rsidRDefault="0010412D">
    <w:pPr>
      <w:pBdr>
        <w:top w:val="nil"/>
        <w:left w:val="nil"/>
        <w:bottom w:val="nil"/>
        <w:right w:val="nil"/>
        <w:between w:val="nil"/>
      </w:pBdr>
      <w:spacing w:line="240" w:lineRule="auto"/>
      <w:ind w:left="0" w:hanging="2"/>
      <w:rPr>
        <w:rFonts w:ascii="Calibri" w:eastAsia="Calibri" w:hAnsi="Calibri" w:cs="Calibri"/>
        <w:color w:val="1F3864"/>
        <w:sz w:val="16"/>
        <w:szCs w:val="16"/>
      </w:rPr>
    </w:pPr>
    <w:bookmarkStart w:id="40" w:name="_heading=h.41mghml" w:colFirst="0" w:colLast="0"/>
    <w:bookmarkEnd w:id="40"/>
    <w:r>
      <w:rPr>
        <w:rFonts w:ascii="Calibri" w:eastAsia="Calibri" w:hAnsi="Calibri" w:cs="Calibri"/>
        <w:b/>
        <w:i/>
        <w:color w:val="1F3864"/>
        <w:sz w:val="16"/>
        <w:szCs w:val="16"/>
      </w:rPr>
      <w:t>PN. „URUCHOMIENIE, ZARZĄDZANIE I EKSPLOATACJA SYSTEMU ROWERU METROPOLITALNEGO”</w:t>
    </w:r>
  </w:p>
  <w:p w14:paraId="00000AA3" w14:textId="77777777" w:rsidR="00203758" w:rsidRDefault="00203758">
    <w:pPr>
      <w:pBdr>
        <w:top w:val="nil"/>
        <w:left w:val="nil"/>
        <w:bottom w:val="nil"/>
        <w:right w:val="nil"/>
        <w:between w:val="nil"/>
      </w:pBdr>
      <w:spacing w:line="240" w:lineRule="auto"/>
      <w:ind w:left="0" w:hanging="2"/>
      <w:rPr>
        <w:rFonts w:ascii="Calibri" w:eastAsia="Calibri" w:hAnsi="Calibri" w:cs="Calibri"/>
        <w:color w:val="1F3864"/>
        <w:sz w:val="16"/>
        <w:szCs w:val="16"/>
      </w:rPr>
    </w:pPr>
  </w:p>
  <w:p w14:paraId="00000AA4" w14:textId="77777777" w:rsidR="00203758" w:rsidRDefault="00203758">
    <w:pPr>
      <w:pBdr>
        <w:top w:val="nil"/>
        <w:left w:val="nil"/>
        <w:bottom w:val="nil"/>
        <w:right w:val="nil"/>
        <w:between w:val="nil"/>
      </w:pBdr>
      <w:spacing w:line="240" w:lineRule="auto"/>
      <w:ind w:left="0" w:hanging="2"/>
      <w:jc w:val="right"/>
      <w:rPr>
        <w:rFonts w:eastAsia="Arial" w:cs="Arial"/>
        <w:color w:val="1F386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AA5" w14:textId="77777777" w:rsidR="00203758" w:rsidRDefault="0010412D">
    <w:pPr>
      <w:pBdr>
        <w:top w:val="nil"/>
        <w:left w:val="nil"/>
        <w:bottom w:val="single" w:sz="4" w:space="1" w:color="000000"/>
        <w:right w:val="nil"/>
        <w:between w:val="nil"/>
      </w:pBdr>
      <w:tabs>
        <w:tab w:val="center" w:pos="4536"/>
        <w:tab w:val="right" w:pos="9072"/>
      </w:tabs>
      <w:spacing w:line="240" w:lineRule="auto"/>
      <w:ind w:left="0" w:hanging="2"/>
      <w:jc w:val="both"/>
      <w:rPr>
        <w:rFonts w:ascii="Times New Roman" w:hAnsi="Times New Roman"/>
        <w:color w:val="000000"/>
        <w:sz w:val="18"/>
        <w:szCs w:val="18"/>
      </w:rPr>
    </w:pPr>
    <w:r>
      <w:rPr>
        <w:rFonts w:ascii="Times New Roman" w:hAnsi="Times New Roman"/>
        <w:color w:val="000000"/>
        <w:sz w:val="18"/>
        <w:szCs w:val="18"/>
      </w:rPr>
      <w:t>Przetarg nieograniczony pn. „Interwencyjne odśnieżanie dróg, chodników i placów parkingowych na terenie Gminy Wejherowo</w:t>
    </w:r>
    <w:r>
      <w:rPr>
        <w:rFonts w:ascii="Times New Roman" w:hAnsi="Times New Roman"/>
        <w:i/>
        <w:color w:val="000000"/>
        <w:sz w:val="18"/>
        <w:szCs w:val="18"/>
      </w:rPr>
      <w:t>”</w:t>
    </w:r>
    <w:r>
      <w:rPr>
        <w:rFonts w:ascii="Times New Roman" w:hAnsi="Times New Roman"/>
        <w:color w:val="000000"/>
        <w:sz w:val="18"/>
        <w:szCs w:val="18"/>
      </w:rPr>
      <w:t xml:space="preserve"> Sygnatura akt: RZP.271.56.2014.KK</w:t>
    </w:r>
  </w:p>
  <w:p w14:paraId="00000AA6" w14:textId="77777777" w:rsidR="00203758" w:rsidRDefault="00203758">
    <w:pPr>
      <w:pBdr>
        <w:top w:val="nil"/>
        <w:left w:val="nil"/>
        <w:bottom w:val="nil"/>
        <w:right w:val="nil"/>
        <w:between w:val="nil"/>
      </w:pBdr>
      <w:spacing w:line="240" w:lineRule="auto"/>
      <w:ind w:left="0" w:hanging="2"/>
      <w:rPr>
        <w:rFonts w:eastAsia="Arial" w:cs="Arial"/>
        <w:color w:val="000000"/>
      </w:rPr>
    </w:pPr>
  </w:p>
  <w:p w14:paraId="00000AA7" w14:textId="77777777" w:rsidR="00203758" w:rsidRDefault="00203758">
    <w:pPr>
      <w:pBdr>
        <w:top w:val="nil"/>
        <w:left w:val="nil"/>
        <w:bottom w:val="nil"/>
        <w:right w:val="nil"/>
        <w:between w:val="nil"/>
      </w:pBdr>
      <w:spacing w:line="240" w:lineRule="auto"/>
      <w:ind w:left="0" w:hanging="2"/>
      <w:rPr>
        <w:rFonts w:eastAsia="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71CD"/>
    <w:multiLevelType w:val="hybridMultilevel"/>
    <w:tmpl w:val="2954F576"/>
    <w:lvl w:ilvl="0" w:tplc="04150013">
      <w:start w:val="1"/>
      <w:numFmt w:val="upperRoman"/>
      <w:lvlText w:val="%1."/>
      <w:lvlJc w:val="righ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 w15:restartNumberingAfterBreak="0">
    <w:nsid w:val="477B0C3F"/>
    <w:multiLevelType w:val="multilevel"/>
    <w:tmpl w:val="DEAAD540"/>
    <w:lvl w:ilvl="0">
      <w:start w:val="1"/>
      <w:numFmt w:val="decimal"/>
      <w:pStyle w:val="Tiret0"/>
      <w:lvlText w:val="%1."/>
      <w:lvlJc w:val="left"/>
      <w:pPr>
        <w:tabs>
          <w:tab w:val="num" w:pos="720"/>
        </w:tabs>
        <w:ind w:left="720" w:hanging="720"/>
      </w:pPr>
    </w:lvl>
    <w:lvl w:ilvl="1">
      <w:start w:val="1"/>
      <w:numFmt w:val="decimal"/>
      <w:pStyle w:val="NumPar2"/>
      <w:lvlText w:val="%2."/>
      <w:lvlJc w:val="left"/>
      <w:pPr>
        <w:tabs>
          <w:tab w:val="num" w:pos="1440"/>
        </w:tabs>
        <w:ind w:left="1440" w:hanging="720"/>
      </w:pPr>
    </w:lvl>
    <w:lvl w:ilvl="2">
      <w:start w:val="1"/>
      <w:numFmt w:val="decimal"/>
      <w:pStyle w:val="NumPar3"/>
      <w:lvlText w:val="%3."/>
      <w:lvlJc w:val="left"/>
      <w:pPr>
        <w:tabs>
          <w:tab w:val="num" w:pos="2160"/>
        </w:tabs>
        <w:ind w:left="2160" w:hanging="720"/>
      </w:pPr>
    </w:lvl>
    <w:lvl w:ilvl="3">
      <w:start w:val="1"/>
      <w:numFmt w:val="decimal"/>
      <w:pStyle w:val="NumPar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A0A3747"/>
    <w:multiLevelType w:val="multilevel"/>
    <w:tmpl w:val="C86A48F0"/>
    <w:lvl w:ilvl="0">
      <w:start w:val="1"/>
      <w:numFmt w:val="bullet"/>
      <w:lvlText w:val="-"/>
      <w:lvlJc w:val="left"/>
      <w:pPr>
        <w:ind w:left="360" w:hanging="360"/>
      </w:pPr>
      <w:rPr>
        <w:rFonts w:ascii="Cambria" w:eastAsia="Cambria" w:hAnsi="Cambria" w:cs="Cambr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4FD551C5"/>
    <w:multiLevelType w:val="multilevel"/>
    <w:tmpl w:val="60FACF70"/>
    <w:lvl w:ilvl="0">
      <w:start w:val="1"/>
      <w:numFmt w:val="decimal"/>
      <w:lvlText w:val="%1."/>
      <w:lvlJc w:val="left"/>
      <w:pPr>
        <w:ind w:left="340" w:hanging="340"/>
      </w:pPr>
      <w:rPr>
        <w:b w:val="0"/>
        <w:i w:val="0"/>
        <w:sz w:val="22"/>
        <w:szCs w:val="22"/>
        <w:vertAlign w:val="baseline"/>
      </w:rPr>
    </w:lvl>
    <w:lvl w:ilvl="1">
      <w:start w:val="1"/>
      <w:numFmt w:val="decimal"/>
      <w:lvlText w:val="%2."/>
      <w:lvlJc w:val="left"/>
      <w:pPr>
        <w:ind w:left="3318" w:hanging="340"/>
      </w:pPr>
      <w:rPr>
        <w:rFonts w:ascii="Calibri" w:eastAsia="Calibri" w:hAnsi="Calibri" w:cs="Calibri"/>
        <w:b w:val="0"/>
        <w:i w:val="0"/>
        <w:color w:val="000000"/>
        <w:sz w:val="20"/>
        <w:szCs w:val="20"/>
        <w:vertAlign w:val="baseline"/>
      </w:rPr>
    </w:lvl>
    <w:lvl w:ilvl="2">
      <w:start w:val="1"/>
      <w:numFmt w:val="lowerLetter"/>
      <w:lvlText w:val="%3)"/>
      <w:lvlJc w:val="left"/>
      <w:pPr>
        <w:ind w:left="2160" w:hanging="180"/>
      </w:pPr>
      <w:rPr>
        <w:sz w:val="20"/>
        <w:szCs w:val="20"/>
        <w:vertAlign w:val="baseline"/>
      </w:rPr>
    </w:lvl>
    <w:lvl w:ilvl="3">
      <w:start w:val="1"/>
      <w:numFmt w:val="lowerLetter"/>
      <w:lvlText w:val="%4)"/>
      <w:lvlJc w:val="left"/>
      <w:pPr>
        <w:ind w:left="2880" w:hanging="360"/>
      </w:pPr>
      <w:rPr>
        <w:sz w:val="20"/>
        <w:szCs w:val="20"/>
        <w:vertAlign w:val="baseline"/>
      </w:rPr>
    </w:lvl>
    <w:lvl w:ilvl="4">
      <w:start w:val="1"/>
      <w:numFmt w:val="lowerLetter"/>
      <w:lvlText w:val="%5."/>
      <w:lvlJc w:val="left"/>
      <w:pPr>
        <w:ind w:left="3600" w:hanging="360"/>
      </w:pPr>
      <w:rPr>
        <w:sz w:val="20"/>
        <w:szCs w:val="20"/>
        <w:vertAlign w:val="baseline"/>
      </w:rPr>
    </w:lvl>
    <w:lvl w:ilvl="5">
      <w:start w:val="1"/>
      <w:numFmt w:val="lowerRoman"/>
      <w:lvlText w:val="%6."/>
      <w:lvlJc w:val="right"/>
      <w:pPr>
        <w:ind w:left="4320" w:hanging="180"/>
      </w:pPr>
      <w:rPr>
        <w:sz w:val="20"/>
        <w:szCs w:val="20"/>
        <w:vertAlign w:val="baseline"/>
      </w:rPr>
    </w:lvl>
    <w:lvl w:ilvl="6">
      <w:start w:val="1"/>
      <w:numFmt w:val="decimal"/>
      <w:lvlText w:val="%7."/>
      <w:lvlJc w:val="left"/>
      <w:pPr>
        <w:ind w:left="5040" w:hanging="360"/>
      </w:pPr>
      <w:rPr>
        <w:sz w:val="20"/>
        <w:szCs w:val="20"/>
        <w:vertAlign w:val="baseline"/>
      </w:rPr>
    </w:lvl>
    <w:lvl w:ilvl="7">
      <w:start w:val="1"/>
      <w:numFmt w:val="lowerLetter"/>
      <w:lvlText w:val="%8."/>
      <w:lvlJc w:val="left"/>
      <w:pPr>
        <w:ind w:left="5760" w:hanging="360"/>
      </w:pPr>
      <w:rPr>
        <w:sz w:val="20"/>
        <w:szCs w:val="20"/>
        <w:vertAlign w:val="baseline"/>
      </w:rPr>
    </w:lvl>
    <w:lvl w:ilvl="8">
      <w:start w:val="1"/>
      <w:numFmt w:val="lowerRoman"/>
      <w:lvlText w:val="%9."/>
      <w:lvlJc w:val="right"/>
      <w:pPr>
        <w:ind w:left="6480" w:hanging="180"/>
      </w:pPr>
      <w:rPr>
        <w:sz w:val="20"/>
        <w:szCs w:val="20"/>
        <w:vertAlign w:val="baseline"/>
      </w:rPr>
    </w:lvl>
  </w:abstractNum>
  <w:num w:numId="1">
    <w:abstractNumId w:val="3"/>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758"/>
    <w:rsid w:val="00004AA1"/>
    <w:rsid w:val="00014162"/>
    <w:rsid w:val="000E0C26"/>
    <w:rsid w:val="000F7433"/>
    <w:rsid w:val="0010412D"/>
    <w:rsid w:val="00115D9C"/>
    <w:rsid w:val="00180461"/>
    <w:rsid w:val="001848F6"/>
    <w:rsid w:val="001A7946"/>
    <w:rsid w:val="00200006"/>
    <w:rsid w:val="00203758"/>
    <w:rsid w:val="00211653"/>
    <w:rsid w:val="00276DB5"/>
    <w:rsid w:val="002B793A"/>
    <w:rsid w:val="002C47B9"/>
    <w:rsid w:val="00355CA6"/>
    <w:rsid w:val="00386B3E"/>
    <w:rsid w:val="003B4A8A"/>
    <w:rsid w:val="003C33A5"/>
    <w:rsid w:val="00473D95"/>
    <w:rsid w:val="004D6EDA"/>
    <w:rsid w:val="004E0AB6"/>
    <w:rsid w:val="004E7669"/>
    <w:rsid w:val="00675DEB"/>
    <w:rsid w:val="006D610C"/>
    <w:rsid w:val="00716BF6"/>
    <w:rsid w:val="0072442C"/>
    <w:rsid w:val="00744110"/>
    <w:rsid w:val="00821FC0"/>
    <w:rsid w:val="00827656"/>
    <w:rsid w:val="00977317"/>
    <w:rsid w:val="009A5FE6"/>
    <w:rsid w:val="00A06F5A"/>
    <w:rsid w:val="00A32B99"/>
    <w:rsid w:val="00A4048C"/>
    <w:rsid w:val="00A60DFC"/>
    <w:rsid w:val="00A61597"/>
    <w:rsid w:val="00A7210F"/>
    <w:rsid w:val="00A85494"/>
    <w:rsid w:val="00B34CC9"/>
    <w:rsid w:val="00B41446"/>
    <w:rsid w:val="00B51440"/>
    <w:rsid w:val="00B62F05"/>
    <w:rsid w:val="00BC59FC"/>
    <w:rsid w:val="00BD5E44"/>
    <w:rsid w:val="00C0218E"/>
    <w:rsid w:val="00C50377"/>
    <w:rsid w:val="00E91432"/>
    <w:rsid w:val="00EE5FFB"/>
    <w:rsid w:val="00EE7230"/>
    <w:rsid w:val="00F87673"/>
    <w:rsid w:val="00FF34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902C0"/>
  <w15:docId w15:val="{09750FC6-01A8-47BB-9EEF-F66C5EB2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1" w:lineRule="atLeast"/>
      <w:ind w:leftChars="-1" w:left="-1" w:hangingChars="1" w:hanging="1"/>
      <w:textDirection w:val="btLr"/>
      <w:textAlignment w:val="top"/>
      <w:outlineLvl w:val="0"/>
    </w:pPr>
    <w:rPr>
      <w:rFonts w:ascii="Arial" w:hAnsi="Arial"/>
      <w:position w:val="-1"/>
      <w:sz w:val="24"/>
      <w:szCs w:val="24"/>
    </w:rPr>
  </w:style>
  <w:style w:type="paragraph" w:styleId="Nagwek1">
    <w:name w:val="heading 1"/>
    <w:basedOn w:val="Normalny"/>
    <w:next w:val="Normalny"/>
    <w:uiPriority w:val="9"/>
    <w:qFormat/>
    <w:pPr>
      <w:keepNext/>
      <w:spacing w:before="240" w:after="60"/>
    </w:pPr>
    <w:rPr>
      <w:b/>
      <w:bCs/>
      <w:kern w:val="32"/>
      <w:sz w:val="32"/>
      <w:szCs w:val="32"/>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outlineLvl w:val="2"/>
    </w:pPr>
    <w:rPr>
      <w:rFonts w:ascii="Verdana" w:hAnsi="Verdana"/>
      <w:b/>
      <w:color w:val="0000FF"/>
      <w:sz w:val="20"/>
      <w:szCs w:val="20"/>
    </w:rPr>
  </w:style>
  <w:style w:type="paragraph" w:styleId="Nagwek4">
    <w:name w:val="heading 4"/>
    <w:basedOn w:val="Normalny"/>
    <w:next w:val="Normalny"/>
    <w:uiPriority w:val="9"/>
    <w:semiHidden/>
    <w:unhideWhenUsed/>
    <w:qFormat/>
    <w:pPr>
      <w:keepNext/>
      <w:overflowPunct w:val="0"/>
      <w:autoSpaceDE w:val="0"/>
      <w:autoSpaceDN w:val="0"/>
      <w:adjustRightInd w:val="0"/>
      <w:spacing w:before="240" w:after="60"/>
      <w:jc w:val="both"/>
      <w:textAlignment w:val="baseline"/>
      <w:outlineLvl w:val="3"/>
    </w:pPr>
    <w:rPr>
      <w:rFonts w:ascii="Times New Roman" w:hAnsi="Times New Roman"/>
      <w:b/>
      <w:bCs/>
      <w:sz w:val="28"/>
      <w:szCs w:val="28"/>
    </w:rPr>
  </w:style>
  <w:style w:type="paragraph" w:styleId="Nagwek5">
    <w:name w:val="heading 5"/>
    <w:basedOn w:val="Normalny"/>
    <w:next w:val="Normalny"/>
    <w:uiPriority w:val="9"/>
    <w:semiHidden/>
    <w:unhideWhenUsed/>
    <w:qFormat/>
    <w:pPr>
      <w:keepNext/>
      <w:widowControl w:val="0"/>
      <w:jc w:val="center"/>
      <w:outlineLvl w:val="4"/>
    </w:pPr>
    <w:rPr>
      <w:rFonts w:cs="Arial"/>
      <w:b/>
      <w:bCs/>
    </w:rPr>
  </w:style>
  <w:style w:type="paragraph" w:styleId="Nagwek6">
    <w:name w:val="heading 6"/>
    <w:basedOn w:val="Normalny"/>
    <w:next w:val="Normalny"/>
    <w:uiPriority w:val="9"/>
    <w:semiHidden/>
    <w:unhideWhenUsed/>
    <w:qFormat/>
    <w:pPr>
      <w:spacing w:before="240" w:after="60"/>
      <w:outlineLvl w:val="5"/>
    </w:pPr>
    <w:rPr>
      <w:rFonts w:ascii="Times New Roman" w:hAnsi="Times New Roman"/>
      <w:b/>
      <w:bCs/>
      <w:sz w:val="22"/>
      <w:szCs w:val="22"/>
    </w:rPr>
  </w:style>
  <w:style w:type="paragraph" w:styleId="Nagwek7">
    <w:name w:val="heading 7"/>
    <w:basedOn w:val="Normalny"/>
    <w:next w:val="Normalny"/>
    <w:pPr>
      <w:spacing w:before="240" w:after="60"/>
      <w:outlineLvl w:val="6"/>
    </w:pPr>
    <w:rPr>
      <w:rFonts w:ascii="Calibri" w:hAnsi="Calibri"/>
    </w:rPr>
  </w:style>
  <w:style w:type="paragraph" w:styleId="Nagwek8">
    <w:name w:val="heading 8"/>
    <w:basedOn w:val="Normalny"/>
    <w:next w:val="Normalny"/>
    <w:pPr>
      <w:spacing w:before="240" w:after="60"/>
      <w:outlineLvl w:val="7"/>
    </w:pPr>
    <w:rPr>
      <w:rFonts w:ascii="Calibri" w:hAnsi="Calibri"/>
      <w:i/>
      <w:iCs/>
    </w:rPr>
  </w:style>
  <w:style w:type="paragraph" w:styleId="Nagwek9">
    <w:name w:val="heading 9"/>
    <w:basedOn w:val="Normalny"/>
    <w:next w:val="Normalny"/>
    <w:pPr>
      <w:spacing w:before="240" w:after="60"/>
      <w:outlineLvl w:val="8"/>
    </w:pPr>
    <w:rPr>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uiPriority w:val="10"/>
    <w:qFormat/>
    <w:pPr>
      <w:jc w:val="center"/>
    </w:pPr>
    <w:rPr>
      <w:rFonts w:ascii="Times New Roman" w:hAnsi="Times New Roman"/>
      <w:b/>
      <w:sz w:val="32"/>
      <w:szCs w:val="20"/>
    </w:rPr>
  </w:style>
  <w:style w:type="paragraph" w:customStyle="1" w:styleId="Nagwek2Nagwek2ZnakZnak">
    <w:name w:val="Nagłówek 2;Nagłówek 2 Znak Znak"/>
    <w:basedOn w:val="Normalny"/>
    <w:next w:val="Normalny"/>
    <w:pPr>
      <w:keepNext/>
      <w:jc w:val="center"/>
      <w:outlineLvl w:val="1"/>
    </w:pPr>
    <w:rPr>
      <w:rFonts w:ascii="Times New Roman" w:hAnsi="Times New Roman"/>
      <w:b/>
      <w:bCs/>
      <w:sz w:val="36"/>
      <w:szCs w:val="36"/>
    </w:rPr>
  </w:style>
  <w:style w:type="paragraph" w:styleId="Tekstpodstawowy2">
    <w:name w:val="Body Text 2"/>
    <w:basedOn w:val="Normalny"/>
    <w:pPr>
      <w:jc w:val="center"/>
    </w:pPr>
    <w:rPr>
      <w:rFonts w:ascii="Monotype Corsiva" w:hAnsi="Monotype Corsiva"/>
      <w:b/>
      <w:bCs/>
      <w:i/>
      <w:iCs/>
      <w:sz w:val="28"/>
      <w:szCs w:val="22"/>
    </w:rPr>
  </w:style>
  <w:style w:type="paragraph" w:customStyle="1" w:styleId="NagwekNagwekstrony">
    <w:name w:val="Nagłówek;Nagłówek strony"/>
    <w:basedOn w:val="Normalny"/>
  </w:style>
  <w:style w:type="paragraph" w:styleId="Stopka">
    <w:name w:val="footer"/>
    <w:basedOn w:val="Normalny"/>
    <w:uiPriority w:val="99"/>
  </w:style>
  <w:style w:type="paragraph" w:styleId="Spistreci1">
    <w:name w:val="toc 1"/>
    <w:basedOn w:val="Normalny"/>
    <w:next w:val="Normalny"/>
    <w:pPr>
      <w:spacing w:before="120" w:after="120"/>
    </w:pPr>
    <w:rPr>
      <w:b/>
      <w:caps/>
      <w:noProof/>
      <w:sz w:val="32"/>
      <w:szCs w:val="32"/>
    </w:rPr>
  </w:style>
  <w:style w:type="character" w:styleId="Hipercze">
    <w:name w:val="Hyperlink"/>
    <w:rPr>
      <w:color w:val="0000FF"/>
      <w:w w:val="100"/>
      <w:position w:val="-1"/>
      <w:u w:val="single"/>
      <w:effect w:val="none"/>
      <w:vertAlign w:val="baseline"/>
      <w:cs w:val="0"/>
      <w:em w:val="none"/>
    </w:rPr>
  </w:style>
  <w:style w:type="character" w:customStyle="1" w:styleId="Nagwek2ZnakZnakZnak">
    <w:name w:val="Nagłówek 2 Znak Znak Znak"/>
    <w:rPr>
      <w:b/>
      <w:noProof w:val="0"/>
      <w:w w:val="100"/>
      <w:position w:val="-1"/>
      <w:sz w:val="24"/>
      <w:effect w:val="none"/>
      <w:vertAlign w:val="baseline"/>
      <w:cs w:val="0"/>
      <w:em w:val="none"/>
      <w:lang w:val="pl-PL" w:eastAsia="pl-PL" w:bidi="ar-SA"/>
    </w:rPr>
  </w:style>
  <w:style w:type="paragraph" w:styleId="Tekstpodstawowywcity">
    <w:name w:val="Body Text Indent"/>
    <w:basedOn w:val="Normalny"/>
    <w:pPr>
      <w:spacing w:after="120"/>
      <w:ind w:left="283"/>
    </w:pPr>
  </w:style>
  <w:style w:type="paragraph" w:styleId="Tekstpodstawowy">
    <w:name w:val="Body Text"/>
    <w:basedOn w:val="Normalny"/>
    <w:pPr>
      <w:spacing w:after="120"/>
    </w:pPr>
  </w:style>
  <w:style w:type="paragraph" w:styleId="Tekstprzypisukocowego">
    <w:name w:val="endnote text"/>
    <w:basedOn w:val="Normalny"/>
    <w:rPr>
      <w:sz w:val="20"/>
      <w:szCs w:val="20"/>
    </w:rPr>
  </w:style>
  <w:style w:type="character" w:styleId="Odwoanieprzypisukocowego">
    <w:name w:val="endnote reference"/>
    <w:rPr>
      <w:w w:val="100"/>
      <w:position w:val="-1"/>
      <w:effect w:val="none"/>
      <w:vertAlign w:val="superscript"/>
      <w:cs w:val="0"/>
      <w:em w:val="none"/>
    </w:rPr>
  </w:style>
  <w:style w:type="paragraph" w:customStyle="1" w:styleId="TekstprzypisudolnegoTekstprzypisuChar">
    <w:name w:val="Tekst przypisu dolnego;Tekst przypisu;Char"/>
    <w:basedOn w:val="Normalny"/>
    <w:rPr>
      <w:sz w:val="20"/>
      <w:szCs w:val="20"/>
    </w:rPr>
  </w:style>
  <w:style w:type="character" w:customStyle="1" w:styleId="OdwoanieprzypisudolnegoOdwoanieprzypisu">
    <w:name w:val="Odwołanie przypisu dolnego;Odwołanie przypisu"/>
    <w:rPr>
      <w:w w:val="100"/>
      <w:position w:val="-1"/>
      <w:effect w:val="none"/>
      <w:vertAlign w:val="superscript"/>
      <w:cs w:val="0"/>
      <w:em w:val="none"/>
    </w:rPr>
  </w:style>
  <w:style w:type="character" w:styleId="Numerstrony">
    <w:name w:val="page number"/>
    <w:basedOn w:val="Domylnaczcionkaakapitu"/>
    <w:rPr>
      <w:w w:val="100"/>
      <w:position w:val="-1"/>
      <w:effect w:val="none"/>
      <w:vertAlign w:val="baseline"/>
      <w:cs w:val="0"/>
      <w:em w:val="none"/>
    </w:rPr>
  </w:style>
  <w:style w:type="paragraph" w:customStyle="1" w:styleId="Standard">
    <w:name w:val="Standard"/>
    <w:pPr>
      <w:widowControl w:val="0"/>
      <w:suppressAutoHyphens/>
      <w:autoSpaceDE w:val="0"/>
      <w:autoSpaceDN w:val="0"/>
      <w:adjustRightInd w:val="0"/>
      <w:spacing w:line="1" w:lineRule="atLeast"/>
      <w:ind w:leftChars="-1" w:left="-1" w:hangingChars="1" w:hanging="1"/>
      <w:textDirection w:val="btLr"/>
      <w:textAlignment w:val="top"/>
      <w:outlineLvl w:val="0"/>
    </w:pPr>
    <w:rPr>
      <w:position w:val="-1"/>
      <w:sz w:val="24"/>
      <w:szCs w:val="24"/>
    </w:rPr>
  </w:style>
  <w:style w:type="paragraph" w:customStyle="1" w:styleId="Blockquote">
    <w:name w:val="Blockquote"/>
    <w:basedOn w:val="Normalny"/>
    <w:pPr>
      <w:widowControl w:val="0"/>
      <w:suppressAutoHyphens w:val="0"/>
      <w:spacing w:before="100" w:after="100"/>
      <w:ind w:left="360" w:right="360"/>
    </w:pPr>
    <w:rPr>
      <w:rFonts w:ascii="Times New Roman" w:hAnsi="Times New Roman"/>
      <w:szCs w:val="20"/>
      <w:lang w:val="en-US" w:eastAsia="ar-SA"/>
    </w:rPr>
  </w:style>
  <w:style w:type="paragraph" w:styleId="Tekstpodstawowywcity2">
    <w:name w:val="Body Text Indent 2"/>
    <w:basedOn w:val="Normalny"/>
    <w:pPr>
      <w:widowControl w:val="0"/>
      <w:autoSpaceDE w:val="0"/>
      <w:autoSpaceDN w:val="0"/>
      <w:adjustRightInd w:val="0"/>
      <w:spacing w:after="120" w:line="480" w:lineRule="auto"/>
      <w:ind w:left="283"/>
    </w:pPr>
    <w:rPr>
      <w:rFonts w:ascii="Times New Roman" w:hAnsi="Times New Roman"/>
      <w:sz w:val="20"/>
      <w:szCs w:val="20"/>
    </w:rPr>
  </w:style>
  <w:style w:type="paragraph" w:styleId="Lista">
    <w:name w:val="List"/>
    <w:basedOn w:val="Normalny"/>
    <w:pPr>
      <w:widowControl w:val="0"/>
      <w:autoSpaceDE w:val="0"/>
      <w:autoSpaceDN w:val="0"/>
      <w:adjustRightInd w:val="0"/>
      <w:ind w:left="283" w:hanging="283"/>
    </w:pPr>
    <w:rPr>
      <w:rFonts w:ascii="Times New Roman" w:hAnsi="Times New Roman"/>
      <w:sz w:val="20"/>
      <w:szCs w:val="20"/>
    </w:rPr>
  </w:style>
  <w:style w:type="paragraph" w:styleId="Spistreci2">
    <w:name w:val="toc 2"/>
    <w:basedOn w:val="Normalny"/>
    <w:next w:val="Normalny"/>
    <w:rPr>
      <w:b/>
      <w:sz w:val="40"/>
      <w:szCs w:val="40"/>
    </w:rPr>
  </w:style>
  <w:style w:type="character" w:customStyle="1" w:styleId="UyteHiperczeOdwiedzoneHipercze">
    <w:name w:val="UżyteHiperłącze;OdwiedzoneHiperłącze"/>
    <w:rPr>
      <w:color w:val="800080"/>
      <w:w w:val="100"/>
      <w:position w:val="-1"/>
      <w:u w:val="single"/>
      <w:effect w:val="none"/>
      <w:vertAlign w:val="baseline"/>
      <w:cs w:val="0"/>
      <w:em w:val="none"/>
    </w:rPr>
  </w:style>
  <w:style w:type="paragraph" w:customStyle="1" w:styleId="CM1">
    <w:name w:val="CM1"/>
    <w:basedOn w:val="Normalny"/>
    <w:next w:val="Normalny"/>
    <w:pPr>
      <w:widowControl w:val="0"/>
      <w:autoSpaceDE w:val="0"/>
      <w:autoSpaceDN w:val="0"/>
      <w:adjustRightInd w:val="0"/>
    </w:pPr>
    <w:rPr>
      <w:rFonts w:ascii="Times New Roman" w:hAnsi="Times New Roman"/>
    </w:rPr>
  </w:style>
  <w:style w:type="paragraph" w:styleId="Tekstpodstawowywcity3">
    <w:name w:val="Body Text Indent 3"/>
    <w:basedOn w:val="Normalny"/>
    <w:pPr>
      <w:spacing w:after="120"/>
      <w:ind w:left="283"/>
    </w:pPr>
    <w:rPr>
      <w:sz w:val="16"/>
      <w:szCs w:val="16"/>
    </w:rPr>
  </w:style>
  <w:style w:type="paragraph" w:styleId="Tekstdymka">
    <w:name w:val="Balloon Text"/>
    <w:basedOn w:val="Normalny"/>
    <w:rPr>
      <w:rFonts w:ascii="Tahoma" w:hAnsi="Tahoma"/>
      <w:sz w:val="16"/>
      <w:szCs w:val="16"/>
    </w:rPr>
  </w:style>
  <w:style w:type="paragraph" w:styleId="Tekstpodstawowy3">
    <w:name w:val="Body Text 3"/>
    <w:basedOn w:val="Normalny"/>
    <w:pPr>
      <w:spacing w:after="120"/>
    </w:pPr>
    <w:rPr>
      <w:sz w:val="16"/>
      <w:szCs w:val="16"/>
    </w:rPr>
  </w:style>
  <w:style w:type="character" w:customStyle="1" w:styleId="ZnakZnak9">
    <w:name w:val="Znak Znak9"/>
    <w:rPr>
      <w:rFonts w:ascii="Arial" w:hAnsi="Arial"/>
      <w:w w:val="100"/>
      <w:position w:val="-1"/>
      <w:sz w:val="24"/>
      <w:szCs w:val="24"/>
      <w:effect w:val="none"/>
      <w:vertAlign w:val="baseline"/>
      <w:cs w:val="0"/>
      <w:em w:val="none"/>
      <w:lang w:val="pl-PL" w:eastAsia="pl-PL" w:bidi="ar-SA"/>
    </w:rPr>
  </w:style>
  <w:style w:type="paragraph" w:customStyle="1" w:styleId="pkt">
    <w:name w:val="pkt"/>
    <w:basedOn w:val="Normalny"/>
    <w:pPr>
      <w:autoSpaceDE w:val="0"/>
      <w:autoSpaceDN w:val="0"/>
      <w:spacing w:before="60" w:after="60" w:line="360" w:lineRule="auto"/>
      <w:ind w:left="851" w:hanging="295"/>
      <w:jc w:val="both"/>
    </w:pPr>
    <w:rPr>
      <w:rFonts w:ascii="Univers-PL" w:hAnsi="Univers-PL"/>
      <w:sz w:val="19"/>
      <w:szCs w:val="19"/>
    </w:rPr>
  </w:style>
  <w:style w:type="character" w:customStyle="1" w:styleId="ZnakZnak91">
    <w:name w:val="Znak Znak91"/>
    <w:rPr>
      <w:rFonts w:ascii="Times New Roman" w:eastAsia="Times New Roman" w:hAnsi="Times New Roman" w:cs="Times New Roman"/>
      <w:w w:val="100"/>
      <w:position w:val="-1"/>
      <w:sz w:val="20"/>
      <w:szCs w:val="20"/>
      <w:effect w:val="none"/>
      <w:vertAlign w:val="baseline"/>
      <w:cs w:val="0"/>
      <w:em w:val="none"/>
      <w:lang w:eastAsia="pl-PL"/>
    </w:rPr>
  </w:style>
  <w:style w:type="character" w:customStyle="1" w:styleId="ZnakZnak8">
    <w:name w:val="Znak Znak8"/>
    <w:rPr>
      <w:rFonts w:ascii="Arial" w:hAnsi="Arial"/>
      <w:w w:val="100"/>
      <w:position w:val="-1"/>
      <w:sz w:val="24"/>
      <w:szCs w:val="24"/>
      <w:effect w:val="none"/>
      <w:vertAlign w:val="baseline"/>
      <w:cs w:val="0"/>
      <w:em w:val="none"/>
      <w:lang w:val="pl-PL" w:eastAsia="pl-PL" w:bidi="ar-SA"/>
    </w:rPr>
  </w:style>
  <w:style w:type="paragraph" w:styleId="NormalnyWeb">
    <w:name w:val="Normal (Web)"/>
    <w:basedOn w:val="Normalny"/>
    <w:pPr>
      <w:spacing w:before="100" w:beforeAutospacing="1" w:after="100" w:afterAutospacing="1"/>
    </w:pPr>
    <w:rPr>
      <w:rFonts w:ascii="Times New Roman" w:hAnsi="Times New Roman"/>
    </w:rPr>
  </w:style>
  <w:style w:type="character" w:customStyle="1" w:styleId="Nagwek4Znak">
    <w:name w:val="Nagłówek 4 Znak"/>
    <w:rPr>
      <w:b/>
      <w:bCs/>
      <w:w w:val="100"/>
      <w:position w:val="-1"/>
      <w:sz w:val="28"/>
      <w:szCs w:val="28"/>
      <w:effect w:val="none"/>
      <w:vertAlign w:val="baseline"/>
      <w:cs w:val="0"/>
      <w:em w:val="none"/>
    </w:rPr>
  </w:style>
  <w:style w:type="paragraph" w:styleId="Spistreci3">
    <w:name w:val="toc 3"/>
    <w:basedOn w:val="Normalny"/>
    <w:next w:val="Normalny"/>
    <w:pPr>
      <w:overflowPunct w:val="0"/>
      <w:autoSpaceDE w:val="0"/>
      <w:autoSpaceDN w:val="0"/>
      <w:adjustRightInd w:val="0"/>
      <w:ind w:left="400"/>
      <w:textAlignment w:val="baseline"/>
    </w:pPr>
    <w:rPr>
      <w:rFonts w:ascii="Times New Roman" w:hAnsi="Times New Roman"/>
      <w:sz w:val="20"/>
      <w:szCs w:val="20"/>
    </w:rPr>
  </w:style>
  <w:style w:type="paragraph" w:styleId="Spistreci4">
    <w:name w:val="toc 4"/>
    <w:basedOn w:val="Normalny"/>
    <w:next w:val="Normalny"/>
    <w:pPr>
      <w:overflowPunct w:val="0"/>
      <w:autoSpaceDE w:val="0"/>
      <w:autoSpaceDN w:val="0"/>
      <w:adjustRightInd w:val="0"/>
      <w:ind w:left="600"/>
      <w:textAlignment w:val="baseline"/>
    </w:pPr>
    <w:rPr>
      <w:rFonts w:ascii="Times New Roman" w:hAnsi="Times New Roman"/>
      <w:sz w:val="18"/>
      <w:szCs w:val="20"/>
    </w:rPr>
  </w:style>
  <w:style w:type="paragraph" w:styleId="Spistreci5">
    <w:name w:val="toc 5"/>
    <w:basedOn w:val="Normalny"/>
    <w:next w:val="Normalny"/>
    <w:pPr>
      <w:overflowPunct w:val="0"/>
      <w:autoSpaceDE w:val="0"/>
      <w:autoSpaceDN w:val="0"/>
      <w:adjustRightInd w:val="0"/>
      <w:ind w:left="800"/>
      <w:textAlignment w:val="baseline"/>
    </w:pPr>
    <w:rPr>
      <w:rFonts w:ascii="Times New Roman" w:hAnsi="Times New Roman"/>
      <w:sz w:val="18"/>
      <w:szCs w:val="20"/>
    </w:rPr>
  </w:style>
  <w:style w:type="paragraph" w:styleId="Spistreci6">
    <w:name w:val="toc 6"/>
    <w:basedOn w:val="Normalny"/>
    <w:next w:val="Normalny"/>
    <w:pPr>
      <w:overflowPunct w:val="0"/>
      <w:autoSpaceDE w:val="0"/>
      <w:autoSpaceDN w:val="0"/>
      <w:adjustRightInd w:val="0"/>
      <w:ind w:left="1000"/>
      <w:textAlignment w:val="baseline"/>
    </w:pPr>
    <w:rPr>
      <w:rFonts w:ascii="Times New Roman" w:hAnsi="Times New Roman"/>
      <w:sz w:val="18"/>
      <w:szCs w:val="20"/>
    </w:rPr>
  </w:style>
  <w:style w:type="paragraph" w:styleId="Spistreci7">
    <w:name w:val="toc 7"/>
    <w:basedOn w:val="Normalny"/>
    <w:next w:val="Normalny"/>
    <w:pPr>
      <w:overflowPunct w:val="0"/>
      <w:autoSpaceDE w:val="0"/>
      <w:autoSpaceDN w:val="0"/>
      <w:adjustRightInd w:val="0"/>
      <w:ind w:left="1200"/>
      <w:textAlignment w:val="baseline"/>
    </w:pPr>
    <w:rPr>
      <w:rFonts w:ascii="Times New Roman" w:hAnsi="Times New Roman"/>
      <w:sz w:val="18"/>
      <w:szCs w:val="20"/>
    </w:rPr>
  </w:style>
  <w:style w:type="paragraph" w:styleId="Spistreci8">
    <w:name w:val="toc 8"/>
    <w:basedOn w:val="Normalny"/>
    <w:next w:val="Normalny"/>
    <w:pPr>
      <w:overflowPunct w:val="0"/>
      <w:autoSpaceDE w:val="0"/>
      <w:autoSpaceDN w:val="0"/>
      <w:adjustRightInd w:val="0"/>
      <w:ind w:left="1400"/>
      <w:textAlignment w:val="baseline"/>
    </w:pPr>
    <w:rPr>
      <w:rFonts w:ascii="Times New Roman" w:hAnsi="Times New Roman"/>
      <w:sz w:val="18"/>
      <w:szCs w:val="20"/>
    </w:rPr>
  </w:style>
  <w:style w:type="paragraph" w:styleId="Spistreci9">
    <w:name w:val="toc 9"/>
    <w:basedOn w:val="Normalny"/>
    <w:next w:val="Normalny"/>
    <w:pPr>
      <w:overflowPunct w:val="0"/>
      <w:autoSpaceDE w:val="0"/>
      <w:autoSpaceDN w:val="0"/>
      <w:adjustRightInd w:val="0"/>
      <w:ind w:left="1600"/>
      <w:textAlignment w:val="baseline"/>
    </w:pPr>
    <w:rPr>
      <w:rFonts w:ascii="Times New Roman" w:hAnsi="Times New Roman"/>
      <w:sz w:val="18"/>
      <w:szCs w:val="20"/>
    </w:rPr>
  </w:style>
  <w:style w:type="paragraph" w:customStyle="1" w:styleId="StylIwony">
    <w:name w:val="Styl Iwony"/>
    <w:basedOn w:val="Normalny"/>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tekstost">
    <w:name w:val="tekst ost"/>
    <w:basedOn w:val="Normalny"/>
    <w:pPr>
      <w:overflowPunct w:val="0"/>
      <w:autoSpaceDE w:val="0"/>
      <w:autoSpaceDN w:val="0"/>
      <w:adjustRightInd w:val="0"/>
      <w:jc w:val="both"/>
      <w:textAlignment w:val="baseline"/>
    </w:pPr>
    <w:rPr>
      <w:rFonts w:ascii="Times New Roman" w:hAnsi="Times New Roman"/>
      <w:sz w:val="20"/>
      <w:szCs w:val="20"/>
    </w:rPr>
  </w:style>
  <w:style w:type="paragraph" w:customStyle="1" w:styleId="Standardowytekst">
    <w:name w:val="Standardowy.tekst"/>
    <w:pPr>
      <w:suppressAutoHyphens/>
      <w:overflowPunct w:val="0"/>
      <w:autoSpaceDE w:val="0"/>
      <w:autoSpaceDN w:val="0"/>
      <w:adjustRightInd w:val="0"/>
      <w:spacing w:line="1" w:lineRule="atLeast"/>
      <w:ind w:leftChars="-1" w:left="-1" w:hangingChars="1" w:hanging="1"/>
      <w:jc w:val="both"/>
      <w:textDirection w:val="btLr"/>
      <w:textAlignment w:val="baseline"/>
      <w:outlineLvl w:val="0"/>
    </w:pPr>
    <w:rPr>
      <w:position w:val="-1"/>
    </w:rPr>
  </w:style>
  <w:style w:type="paragraph" w:customStyle="1" w:styleId="Tekstpodstawowy21">
    <w:name w:val="Tekst podstawowy 21"/>
    <w:basedOn w:val="Normalny"/>
    <w:pPr>
      <w:overflowPunct w:val="0"/>
      <w:autoSpaceDE w:val="0"/>
      <w:autoSpaceDN w:val="0"/>
      <w:adjustRightInd w:val="0"/>
      <w:ind w:firstLine="283"/>
      <w:jc w:val="both"/>
      <w:textAlignment w:val="baseline"/>
    </w:pPr>
    <w:rPr>
      <w:rFonts w:ascii="Times New Roman" w:hAnsi="Times New Roman"/>
      <w:sz w:val="20"/>
      <w:szCs w:val="20"/>
    </w:rPr>
  </w:style>
  <w:style w:type="paragraph" w:customStyle="1" w:styleId="Tekstpodstawowywcity31">
    <w:name w:val="Tekst podstawowy wcięty 31"/>
    <w:basedOn w:val="Normalny"/>
    <w:pPr>
      <w:overflowPunct w:val="0"/>
      <w:autoSpaceDE w:val="0"/>
      <w:autoSpaceDN w:val="0"/>
      <w:adjustRightInd w:val="0"/>
      <w:spacing w:after="120"/>
      <w:ind w:left="964" w:hanging="964"/>
      <w:jc w:val="both"/>
      <w:textAlignment w:val="baseline"/>
    </w:pPr>
    <w:rPr>
      <w:rFonts w:ascii="Times New Roman" w:hAnsi="Times New Roman"/>
      <w:sz w:val="20"/>
      <w:szCs w:val="20"/>
    </w:rPr>
  </w:style>
  <w:style w:type="paragraph" w:customStyle="1" w:styleId="AkapitzlistCWListaSlAkapitzlistPreambuaListParagraphL1NumerowanieWypunktowanieBulletCObiektnormalnytekstAkapitzlist31BulletsswtekstTSZListParagraph">
    <w:name w:val="Akapit z listą;CW_Lista;Sl_Akapit z listą;Preambuła;List Paragraph;L1;Numerowanie;Wypunktowanie;BulletC;Obiekt;normalny tekst;Akapit z listą31;Bullets;sw tekst;T_SZ_List Paragraph"/>
    <w:basedOn w:val="Normalny"/>
    <w:pPr>
      <w:ind w:left="720"/>
      <w:contextualSpacing/>
    </w:pPr>
    <w:rPr>
      <w:rFonts w:ascii="Times New Roman" w:hAnsi="Times New Roman"/>
      <w:sz w:val="20"/>
      <w:szCs w:val="20"/>
    </w:rPr>
  </w:style>
  <w:style w:type="character" w:customStyle="1" w:styleId="StopkaZnak">
    <w:name w:val="Stopka Znak"/>
    <w:uiPriority w:val="99"/>
    <w:rPr>
      <w:rFonts w:ascii="Arial" w:hAnsi="Arial"/>
      <w:w w:val="100"/>
      <w:position w:val="-1"/>
      <w:sz w:val="24"/>
      <w:szCs w:val="24"/>
      <w:effect w:val="none"/>
      <w:vertAlign w:val="baseline"/>
      <w:cs w:val="0"/>
      <w:em w:val="none"/>
    </w:rPr>
  </w:style>
  <w:style w:type="character" w:customStyle="1" w:styleId="NagwekZnakNagwekstronyZnak">
    <w:name w:val="Nagłówek Znak;Nagłówek strony Znak"/>
    <w:rPr>
      <w:rFonts w:ascii="Arial" w:hAnsi="Arial"/>
      <w:w w:val="100"/>
      <w:position w:val="-1"/>
      <w:sz w:val="24"/>
      <w:szCs w:val="24"/>
      <w:effect w:val="none"/>
      <w:vertAlign w:val="baseline"/>
      <w:cs w:val="0"/>
      <w:em w:val="none"/>
    </w:rPr>
  </w:style>
  <w:style w:type="character" w:customStyle="1" w:styleId="AkapitzlistZnakCWListaZnakSlAkapitzlistZnakPreambuaZnakListParagraphZnakL1ZnakNumerowanieZnakWypunktowanieZnakBulletCZnakObiektZnaknormalnytekstZnakAkapitzlist31ZnakBulletsZnakswtekstZnak">
    <w:name w:val="Akapit z listą Znak;CW_Lista Znak;Sl_Akapit z listą Znak;Preambuła Znak;List Paragraph Znak;L1 Znak;Numerowanie Znak;Wypunktowanie Znak;BulletC Znak;Obiekt Znak;normalny tekst Znak;Akapit z listą31 Znak;Bullets Znak;sw tekst Znak"/>
    <w:rPr>
      <w:w w:val="100"/>
      <w:position w:val="-1"/>
      <w:effect w:val="none"/>
      <w:vertAlign w:val="baseline"/>
      <w:cs w:val="0"/>
      <w:em w:val="none"/>
    </w:rPr>
  </w:style>
  <w:style w:type="paragraph" w:customStyle="1" w:styleId="Nagwek10">
    <w:name w:val="Nagłówek1"/>
    <w:basedOn w:val="Normalny"/>
    <w:next w:val="Tekstpodstawowy"/>
    <w:pPr>
      <w:keepNext/>
      <w:suppressAutoHyphens w:val="0"/>
      <w:spacing w:before="240" w:after="120"/>
    </w:pPr>
    <w:rPr>
      <w:rFonts w:eastAsia="SimSun" w:cs="Mangal"/>
      <w:sz w:val="28"/>
      <w:szCs w:val="28"/>
      <w:lang w:eastAsia="ar-SA"/>
    </w:rPr>
  </w:style>
  <w:style w:type="character" w:customStyle="1" w:styleId="Nagwek1Znak">
    <w:name w:val="Nagłówek 1 Znak"/>
    <w:rPr>
      <w:rFonts w:ascii="Arial" w:hAnsi="Arial" w:cs="Arial"/>
      <w:b/>
      <w:bCs/>
      <w:w w:val="100"/>
      <w:kern w:val="32"/>
      <w:position w:val="-1"/>
      <w:sz w:val="32"/>
      <w:szCs w:val="32"/>
      <w:effect w:val="none"/>
      <w:vertAlign w:val="baseline"/>
      <w:cs w:val="0"/>
      <w:em w:val="none"/>
    </w:rPr>
  </w:style>
  <w:style w:type="character" w:customStyle="1" w:styleId="Nagwek7Znak">
    <w:name w:val="Nagłówek 7 Znak"/>
    <w:rPr>
      <w:rFonts w:ascii="Calibri" w:eastAsia="Times New Roman" w:hAnsi="Calibri" w:cs="Times New Roman"/>
      <w:w w:val="100"/>
      <w:position w:val="-1"/>
      <w:sz w:val="24"/>
      <w:szCs w:val="24"/>
      <w:effect w:val="none"/>
      <w:vertAlign w:val="baseline"/>
      <w:cs w:val="0"/>
      <w:em w:val="none"/>
    </w:rPr>
  </w:style>
  <w:style w:type="character" w:customStyle="1" w:styleId="Nagwek8Znak">
    <w:name w:val="Nagłówek 8 Znak"/>
    <w:rPr>
      <w:rFonts w:ascii="Calibri" w:eastAsia="Times New Roman" w:hAnsi="Calibri" w:cs="Times New Roman"/>
      <w:i/>
      <w:iCs/>
      <w:w w:val="100"/>
      <w:position w:val="-1"/>
      <w:sz w:val="24"/>
      <w:szCs w:val="24"/>
      <w:effect w:val="none"/>
      <w:vertAlign w:val="baseline"/>
      <w:cs w:val="0"/>
      <w:em w:val="none"/>
    </w:rPr>
  </w:style>
  <w:style w:type="character" w:styleId="Odwoaniedokomentarza">
    <w:name w:val="annotation reference"/>
    <w:qFormat/>
    <w:rPr>
      <w:w w:val="100"/>
      <w:position w:val="-1"/>
      <w:sz w:val="16"/>
      <w:szCs w:val="16"/>
      <w:effect w:val="none"/>
      <w:vertAlign w:val="baseline"/>
      <w:cs w:val="0"/>
      <w:em w:val="none"/>
    </w:rPr>
  </w:style>
  <w:style w:type="paragraph" w:styleId="Tekstkomentarza">
    <w:name w:val="annotation text"/>
    <w:basedOn w:val="Normalny"/>
    <w:qFormat/>
    <w:rPr>
      <w:sz w:val="20"/>
      <w:szCs w:val="20"/>
    </w:rPr>
  </w:style>
  <w:style w:type="character" w:customStyle="1" w:styleId="TekstkomentarzaZnak">
    <w:name w:val="Tekst komentarza Znak"/>
    <w:rPr>
      <w:rFonts w:ascii="Arial" w:hAnsi="Arial"/>
      <w:w w:val="100"/>
      <w:position w:val="-1"/>
      <w:effect w:val="none"/>
      <w:vertAlign w:val="baseline"/>
      <w:cs w:val="0"/>
      <w:em w:val="none"/>
    </w:rPr>
  </w:style>
  <w:style w:type="paragraph" w:styleId="Tematkomentarza">
    <w:name w:val="annotation subject"/>
    <w:basedOn w:val="Tekstkomentarza"/>
    <w:next w:val="Tekstkomentarza"/>
    <w:qFormat/>
    <w:rPr>
      <w:b/>
      <w:bCs/>
    </w:rPr>
  </w:style>
  <w:style w:type="character" w:customStyle="1" w:styleId="TematkomentarzaZnak">
    <w:name w:val="Temat komentarza Znak"/>
    <w:rPr>
      <w:rFonts w:ascii="Arial" w:hAnsi="Arial"/>
      <w:b/>
      <w:bCs/>
      <w:w w:val="100"/>
      <w:position w:val="-1"/>
      <w:effect w:val="none"/>
      <w:vertAlign w:val="baseline"/>
      <w:cs w:val="0"/>
      <w:em w:val="none"/>
    </w:rPr>
  </w:style>
  <w:style w:type="character" w:customStyle="1" w:styleId="apple-style-span">
    <w:name w:val="apple-style-span"/>
    <w:rPr>
      <w:w w:val="100"/>
      <w:position w:val="-1"/>
      <w:effect w:val="none"/>
      <w:vertAlign w:val="baseline"/>
      <w:cs w:val="0"/>
      <w:em w:val="none"/>
    </w:rPr>
  </w:style>
  <w:style w:type="paragraph" w:customStyle="1" w:styleId="WW-NormalnyWeb">
    <w:name w:val="WW-Normalny (Web)"/>
    <w:basedOn w:val="Normalny"/>
    <w:pPr>
      <w:suppressAutoHyphens w:val="0"/>
      <w:spacing w:before="100" w:after="100"/>
    </w:pPr>
    <w:rPr>
      <w:rFonts w:ascii="Times New Roman" w:hAnsi="Times New Roman"/>
      <w:szCs w:val="20"/>
      <w:lang w:eastAsia="ar-SA"/>
    </w:rPr>
  </w:style>
  <w:style w:type="character" w:customStyle="1" w:styleId="TekstpodstawowyZnak">
    <w:name w:val="Tekst podstawowy Znak"/>
    <w:rPr>
      <w:rFonts w:ascii="Arial" w:hAnsi="Arial"/>
      <w:w w:val="100"/>
      <w:position w:val="-1"/>
      <w:sz w:val="24"/>
      <w:szCs w:val="24"/>
      <w:effect w:val="none"/>
      <w:vertAlign w:val="baseline"/>
      <w:cs w:val="0"/>
      <w:em w:val="none"/>
    </w:rPr>
  </w:style>
  <w:style w:type="character" w:customStyle="1" w:styleId="Tekstpodstawowy2Znak">
    <w:name w:val="Tekst podstawowy 2 Znak"/>
    <w:rPr>
      <w:rFonts w:ascii="Monotype Corsiva" w:hAnsi="Monotype Corsiva" w:cs="Arial"/>
      <w:b/>
      <w:bCs/>
      <w:i/>
      <w:iCs/>
      <w:w w:val="100"/>
      <w:position w:val="-1"/>
      <w:sz w:val="28"/>
      <w:szCs w:val="22"/>
      <w:effect w:val="none"/>
      <w:vertAlign w:val="baseline"/>
      <w:cs w:val="0"/>
      <w:em w:val="none"/>
    </w:rPr>
  </w:style>
  <w:style w:type="character" w:customStyle="1" w:styleId="TytuZnak">
    <w:name w:val="Tytuł Znak"/>
    <w:rPr>
      <w:b/>
      <w:w w:val="100"/>
      <w:position w:val="-1"/>
      <w:sz w:val="32"/>
      <w:effect w:val="none"/>
      <w:vertAlign w:val="baseline"/>
      <w:cs w:val="0"/>
      <w:em w:val="none"/>
    </w:rPr>
  </w:style>
  <w:style w:type="table" w:styleId="Tabela-Siatka">
    <w:name w:val="Table Grid"/>
    <w:basedOn w:val="Standardowy"/>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spacing w:line="1" w:lineRule="atLeast"/>
      <w:ind w:leftChars="-1" w:left="-1" w:hangingChars="1" w:hanging="1"/>
      <w:textDirection w:val="btLr"/>
      <w:textAlignment w:val="top"/>
      <w:outlineLvl w:val="0"/>
    </w:pPr>
    <w:rPr>
      <w:rFonts w:ascii="Arial" w:hAnsi="Arial"/>
      <w:color w:val="000000"/>
      <w:position w:val="-1"/>
      <w:sz w:val="24"/>
      <w:szCs w:val="24"/>
      <w:lang w:eastAsia="zh-CN"/>
    </w:rPr>
  </w:style>
  <w:style w:type="paragraph" w:customStyle="1" w:styleId="Normalny1">
    <w:name w:val="Normalny1"/>
    <w:pPr>
      <w:autoSpaceDE w:val="0"/>
      <w:spacing w:line="1" w:lineRule="atLeast"/>
      <w:ind w:leftChars="-1" w:left="-1" w:hangingChars="1" w:hanging="1"/>
      <w:textDirection w:val="btLr"/>
      <w:textAlignment w:val="top"/>
      <w:outlineLvl w:val="0"/>
    </w:pPr>
    <w:rPr>
      <w:rFonts w:ascii="Georgia" w:hAnsi="Georgia" w:cs="Georgia"/>
      <w:color w:val="000000"/>
      <w:position w:val="-1"/>
      <w:sz w:val="24"/>
      <w:szCs w:val="24"/>
      <w:lang w:eastAsia="zh-CN"/>
    </w:rPr>
  </w:style>
  <w:style w:type="character" w:customStyle="1" w:styleId="NagwekZnak1NagwekstronyZnak1">
    <w:name w:val="Nagłówek Znak1;Nagłówek strony Znak1"/>
    <w:rPr>
      <w:rFonts w:ascii="Arial" w:hAnsi="Arial"/>
      <w:w w:val="100"/>
      <w:position w:val="-1"/>
      <w:sz w:val="24"/>
      <w:szCs w:val="24"/>
      <w:effect w:val="none"/>
      <w:vertAlign w:val="baseline"/>
      <w:cs w:val="0"/>
      <w:em w:val="none"/>
    </w:rPr>
  </w:style>
  <w:style w:type="character" w:styleId="Nierozpoznanawzmianka">
    <w:name w:val="Unresolved Mention"/>
    <w:qFormat/>
    <w:rPr>
      <w:color w:val="605E5C"/>
      <w:w w:val="100"/>
      <w:position w:val="-1"/>
      <w:effect w:val="none"/>
      <w:shd w:val="clear" w:color="auto" w:fill="E1DFDD"/>
      <w:vertAlign w:val="baseline"/>
      <w:cs w:val="0"/>
      <w:em w:val="none"/>
    </w:rPr>
  </w:style>
  <w:style w:type="character" w:styleId="Pogrubienie">
    <w:name w:val="Strong"/>
    <w:rPr>
      <w:b/>
      <w:bCs/>
      <w:w w:val="100"/>
      <w:position w:val="-1"/>
      <w:effect w:val="none"/>
      <w:vertAlign w:val="baseline"/>
      <w:cs w:val="0"/>
      <w:em w:val="none"/>
    </w:rPr>
  </w:style>
  <w:style w:type="character" w:customStyle="1" w:styleId="Nagwek5Znak">
    <w:name w:val="Nagłówek 5 Znak"/>
    <w:rPr>
      <w:rFonts w:ascii="Arial" w:hAnsi="Arial" w:cs="Arial"/>
      <w:b/>
      <w:bCs/>
      <w:w w:val="100"/>
      <w:position w:val="-1"/>
      <w:sz w:val="24"/>
      <w:szCs w:val="24"/>
      <w:effect w:val="none"/>
      <w:vertAlign w:val="baseline"/>
      <w:cs w:val="0"/>
      <w:em w:val="none"/>
    </w:rPr>
  </w:style>
  <w:style w:type="numbering" w:customStyle="1" w:styleId="Bezlisty1">
    <w:name w:val="Bez listy1"/>
    <w:next w:val="Bezlisty"/>
    <w:qFormat/>
  </w:style>
  <w:style w:type="character" w:customStyle="1" w:styleId="Nagwek2ZnakNagwek2ZnakZnakZnak1">
    <w:name w:val="Nagłówek 2 Znak;Nagłówek 2 Znak Znak Znak1"/>
    <w:rPr>
      <w:b/>
      <w:bCs/>
      <w:w w:val="100"/>
      <w:position w:val="-1"/>
      <w:sz w:val="36"/>
      <w:szCs w:val="36"/>
      <w:effect w:val="none"/>
      <w:vertAlign w:val="baseline"/>
      <w:cs w:val="0"/>
      <w:em w:val="none"/>
    </w:rPr>
  </w:style>
  <w:style w:type="character" w:customStyle="1" w:styleId="Nagwek3Znak">
    <w:name w:val="Nagłówek 3 Znak"/>
    <w:rPr>
      <w:rFonts w:ascii="Verdana" w:hAnsi="Verdana"/>
      <w:b/>
      <w:color w:val="0000FF"/>
      <w:w w:val="100"/>
      <w:position w:val="-1"/>
      <w:effect w:val="none"/>
      <w:vertAlign w:val="baseline"/>
      <w:cs w:val="0"/>
      <w:em w:val="none"/>
    </w:rPr>
  </w:style>
  <w:style w:type="character" w:customStyle="1" w:styleId="Nagwek6Znak">
    <w:name w:val="Nagłówek 6 Znak"/>
    <w:rPr>
      <w:b/>
      <w:bCs/>
      <w:w w:val="100"/>
      <w:position w:val="-1"/>
      <w:sz w:val="22"/>
      <w:szCs w:val="22"/>
      <w:effect w:val="none"/>
      <w:vertAlign w:val="baseline"/>
      <w:cs w:val="0"/>
      <w:em w:val="none"/>
    </w:rPr>
  </w:style>
  <w:style w:type="character" w:customStyle="1" w:styleId="Nagwek9Znak">
    <w:name w:val="Nagłówek 9 Znak"/>
    <w:rPr>
      <w:rFonts w:ascii="Arial" w:hAnsi="Arial" w:cs="Arial"/>
      <w:w w:val="100"/>
      <w:position w:val="-1"/>
      <w:sz w:val="22"/>
      <w:szCs w:val="22"/>
      <w:effect w:val="none"/>
      <w:vertAlign w:val="baseline"/>
      <w:cs w:val="0"/>
      <w:em w:val="none"/>
    </w:rPr>
  </w:style>
  <w:style w:type="paragraph" w:customStyle="1" w:styleId="BodyText21">
    <w:name w:val="Body Text 21"/>
    <w:basedOn w:val="Normalny"/>
    <w:pPr>
      <w:widowControl w:val="0"/>
      <w:ind w:firstLine="60"/>
      <w:jc w:val="both"/>
    </w:pPr>
    <w:rPr>
      <w:rFonts w:cs="Arial"/>
    </w:rPr>
  </w:style>
  <w:style w:type="character" w:customStyle="1" w:styleId="TekstprzypisudolnegoZnakTekstprzypisuZnakCharZnak1">
    <w:name w:val="Tekst przypisu dolnego Znak;Tekst przypisu Znak;Char Znak1"/>
    <w:rPr>
      <w:rFonts w:ascii="Arial" w:hAnsi="Arial"/>
      <w:w w:val="100"/>
      <w:position w:val="-1"/>
      <w:effect w:val="none"/>
      <w:vertAlign w:val="baseline"/>
      <w:cs w:val="0"/>
      <w:em w:val="none"/>
    </w:rPr>
  </w:style>
  <w:style w:type="paragraph" w:customStyle="1" w:styleId="ust">
    <w:name w:val="ust"/>
    <w:pPr>
      <w:suppressAutoHyphens/>
      <w:spacing w:before="60" w:after="60" w:line="1" w:lineRule="atLeast"/>
      <w:ind w:leftChars="-1" w:left="426" w:hangingChars="1" w:hanging="284"/>
      <w:jc w:val="both"/>
      <w:textDirection w:val="btLr"/>
      <w:textAlignment w:val="top"/>
      <w:outlineLvl w:val="0"/>
    </w:pPr>
    <w:rPr>
      <w:position w:val="-1"/>
      <w:sz w:val="24"/>
      <w:szCs w:val="24"/>
    </w:rPr>
  </w:style>
  <w:style w:type="paragraph" w:customStyle="1" w:styleId="pkt1">
    <w:name w:val="pkt1"/>
    <w:basedOn w:val="pkt"/>
    <w:pPr>
      <w:autoSpaceDE/>
      <w:autoSpaceDN/>
      <w:spacing w:line="240" w:lineRule="auto"/>
      <w:ind w:left="850" w:hanging="425"/>
    </w:pPr>
    <w:rPr>
      <w:rFonts w:ascii="Times New Roman" w:hAnsi="Times New Roman"/>
      <w:sz w:val="24"/>
      <w:szCs w:val="24"/>
    </w:rPr>
  </w:style>
  <w:style w:type="table" w:customStyle="1" w:styleId="Tabela-Siatka1">
    <w:name w:val="Tabela - Siatka1"/>
    <w:basedOn w:val="Standardowy"/>
    <w:next w:val="Tabela-Siatka"/>
    <w:pPr>
      <w:widowControl w:val="0"/>
      <w:suppressAutoHyphens/>
      <w:spacing w:line="1" w:lineRule="atLeast"/>
      <w:ind w:leftChars="-1" w:left="-1" w:hangingChars="1" w:hanging="1"/>
      <w:textDirection w:val="btLr"/>
      <w:textAlignment w:val="top"/>
      <w:outlineLvl w:val="0"/>
    </w:pPr>
    <w:rPr>
      <w:position w:val="-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Tekstprzypisu">
    <w:name w:val="Tekst przypisu dolnego.Tekst przypisu"/>
    <w:basedOn w:val="Normalny"/>
    <w:pPr>
      <w:widowControl w:val="0"/>
    </w:pPr>
    <w:rPr>
      <w:rFonts w:ascii="Times New Roman" w:hAnsi="Times New Roman"/>
      <w:sz w:val="20"/>
      <w:szCs w:val="20"/>
    </w:rPr>
  </w:style>
  <w:style w:type="character" w:customStyle="1" w:styleId="Tekstpodstawowywcity3Znak">
    <w:name w:val="Tekst podstawowy wcięty 3 Znak"/>
    <w:rPr>
      <w:rFonts w:ascii="Arial" w:hAnsi="Arial"/>
      <w:w w:val="100"/>
      <w:position w:val="-1"/>
      <w:sz w:val="16"/>
      <w:szCs w:val="16"/>
      <w:effect w:val="none"/>
      <w:vertAlign w:val="baseline"/>
      <w:cs w:val="0"/>
      <w:em w:val="none"/>
    </w:rPr>
  </w:style>
  <w:style w:type="paragraph" w:customStyle="1" w:styleId="StandardowyStandardowy1">
    <w:name w:val="Standardowy.Standardowy1"/>
    <w:pPr>
      <w:widowControl w:val="0"/>
      <w:suppressAutoHyphens/>
      <w:autoSpaceDE w:val="0"/>
      <w:autoSpaceDN w:val="0"/>
      <w:spacing w:line="1" w:lineRule="atLeast"/>
      <w:ind w:leftChars="-1" w:left="-1" w:hangingChars="1" w:hanging="1"/>
      <w:textDirection w:val="btLr"/>
      <w:textAlignment w:val="top"/>
      <w:outlineLvl w:val="0"/>
    </w:pPr>
    <w:rPr>
      <w:position w:val="-1"/>
    </w:rPr>
  </w:style>
  <w:style w:type="paragraph" w:customStyle="1" w:styleId="MapadokumentuPlandokumentu">
    <w:name w:val="Mapa dokumentu;Plan dokumentu"/>
    <w:basedOn w:val="Normalny"/>
    <w:pPr>
      <w:widowControl w:val="0"/>
      <w:shd w:val="clear" w:color="auto" w:fill="000080"/>
    </w:pPr>
    <w:rPr>
      <w:rFonts w:ascii="Tahoma" w:hAnsi="Tahoma" w:cs="Tahoma"/>
      <w:sz w:val="20"/>
      <w:szCs w:val="20"/>
    </w:rPr>
  </w:style>
  <w:style w:type="character" w:customStyle="1" w:styleId="PlandokumentuZnak1">
    <w:name w:val="Plan dokumentu Znak1"/>
    <w:rPr>
      <w:rFonts w:ascii="Tahoma" w:hAnsi="Tahoma" w:cs="Tahoma"/>
      <w:w w:val="100"/>
      <w:position w:val="-1"/>
      <w:effect w:val="none"/>
      <w:shd w:val="clear" w:color="auto" w:fill="000080"/>
      <w:vertAlign w:val="baseline"/>
      <w:cs w:val="0"/>
      <w:em w:val="none"/>
    </w:rPr>
  </w:style>
  <w:style w:type="character" w:customStyle="1" w:styleId="TekstdymkaZnak">
    <w:name w:val="Tekst dymka Znak"/>
    <w:rPr>
      <w:rFonts w:ascii="Tahoma" w:hAnsi="Tahoma" w:cs="Tahoma"/>
      <w:w w:val="100"/>
      <w:position w:val="-1"/>
      <w:sz w:val="16"/>
      <w:szCs w:val="16"/>
      <w:effect w:val="none"/>
      <w:vertAlign w:val="baseline"/>
      <w:cs w:val="0"/>
      <w:em w:val="none"/>
    </w:rPr>
  </w:style>
  <w:style w:type="paragraph" w:customStyle="1" w:styleId="Tekstpodstawowy22">
    <w:name w:val="Tekst podstawowy 22"/>
    <w:basedOn w:val="Normalny"/>
    <w:pPr>
      <w:overflowPunct w:val="0"/>
      <w:autoSpaceDE w:val="0"/>
      <w:autoSpaceDN w:val="0"/>
      <w:adjustRightInd w:val="0"/>
      <w:jc w:val="both"/>
      <w:textAlignment w:val="baseline"/>
    </w:pPr>
    <w:rPr>
      <w:rFonts w:ascii="Times New Roman" w:hAnsi="Times New Roman"/>
      <w:b/>
      <w:szCs w:val="20"/>
    </w:rPr>
  </w:style>
  <w:style w:type="character" w:customStyle="1" w:styleId="Tekstpodstawowy3Znak">
    <w:name w:val="Tekst podstawowy 3 Znak"/>
    <w:rPr>
      <w:rFonts w:ascii="Arial" w:hAnsi="Arial"/>
      <w:w w:val="100"/>
      <w:position w:val="-1"/>
      <w:sz w:val="16"/>
      <w:szCs w:val="16"/>
      <w:effect w:val="none"/>
      <w:vertAlign w:val="baseline"/>
      <w:cs w:val="0"/>
      <w:em w:val="none"/>
    </w:rPr>
  </w:style>
  <w:style w:type="paragraph" w:customStyle="1" w:styleId="Znak5">
    <w:name w:val="Znak5"/>
    <w:basedOn w:val="Normalny"/>
    <w:pPr>
      <w:suppressAutoHyphens w:val="0"/>
      <w:spacing w:after="160" w:line="240" w:lineRule="atLeast"/>
    </w:pPr>
    <w:rPr>
      <w:rFonts w:ascii="Tahoma" w:hAnsi="Tahoma"/>
      <w:sz w:val="20"/>
      <w:szCs w:val="20"/>
      <w:lang w:val="en-US" w:eastAsia="en-US"/>
    </w:rPr>
  </w:style>
  <w:style w:type="paragraph" w:customStyle="1" w:styleId="Tekstpodstawowywcity21">
    <w:name w:val="Tekst podstawowy wcięty 21"/>
    <w:basedOn w:val="Normalny"/>
    <w:pPr>
      <w:widowControl w:val="0"/>
      <w:spacing w:before="100" w:after="100"/>
      <w:ind w:left="567"/>
    </w:pPr>
    <w:rPr>
      <w:rFonts w:eastAsia="Arial" w:cs="Arial"/>
      <w:b/>
      <w:bCs/>
      <w:i/>
      <w:iCs/>
      <w:sz w:val="18"/>
      <w:szCs w:val="18"/>
      <w:lang w:bidi="pl-PL"/>
    </w:rPr>
  </w:style>
  <w:style w:type="paragraph" w:styleId="Bezodstpw">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Akapitzlist1">
    <w:name w:val="Akapit z listą1"/>
    <w:basedOn w:val="Normalny"/>
    <w:pPr>
      <w:spacing w:after="200" w:line="276" w:lineRule="auto"/>
      <w:ind w:left="720"/>
      <w:contextualSpacing/>
    </w:pPr>
    <w:rPr>
      <w:rFonts w:ascii="Calibri" w:hAnsi="Calibri"/>
      <w:sz w:val="22"/>
      <w:szCs w:val="22"/>
    </w:rPr>
  </w:style>
  <w:style w:type="paragraph" w:styleId="Zwykytekst">
    <w:name w:val="Plain Text"/>
    <w:basedOn w:val="Normalny"/>
    <w:rPr>
      <w:rFonts w:ascii="Courier New" w:hAnsi="Courier New"/>
      <w:sz w:val="20"/>
      <w:szCs w:val="20"/>
    </w:rPr>
  </w:style>
  <w:style w:type="character" w:customStyle="1" w:styleId="ZwykytekstZnak">
    <w:name w:val="Zwykły tekst Znak"/>
    <w:rPr>
      <w:rFonts w:ascii="Courier New" w:hAnsi="Courier New"/>
      <w:w w:val="100"/>
      <w:position w:val="-1"/>
      <w:effect w:val="none"/>
      <w:vertAlign w:val="baseline"/>
      <w:cs w:val="0"/>
      <w:em w:val="none"/>
    </w:rPr>
  </w:style>
  <w:style w:type="paragraph" w:customStyle="1" w:styleId="Akapitzlist2">
    <w:name w:val="Akapit z listą2"/>
    <w:basedOn w:val="Normalny"/>
    <w:pPr>
      <w:spacing w:after="200" w:line="276" w:lineRule="auto"/>
      <w:ind w:left="720"/>
      <w:contextualSpacing/>
    </w:pPr>
    <w:rPr>
      <w:rFonts w:ascii="Calibri" w:hAnsi="Calibri"/>
      <w:sz w:val="22"/>
      <w:szCs w:val="22"/>
    </w:rPr>
  </w:style>
  <w:style w:type="paragraph" w:styleId="Poprawka">
    <w:name w:val="Revision"/>
    <w:pPr>
      <w:suppressAutoHyphens/>
      <w:spacing w:line="1" w:lineRule="atLeast"/>
      <w:ind w:leftChars="-1" w:left="-1" w:hangingChars="1" w:hanging="1"/>
      <w:textDirection w:val="btLr"/>
      <w:textAlignment w:val="top"/>
      <w:outlineLvl w:val="0"/>
    </w:pPr>
    <w:rPr>
      <w:position w:val="-1"/>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customStyle="1" w:styleId="PodtytuZnak">
    <w:name w:val="Podtytuł Znak"/>
    <w:rPr>
      <w:rFonts w:ascii="Cambria" w:hAnsi="Cambria"/>
      <w:w w:val="100"/>
      <w:position w:val="-1"/>
      <w:sz w:val="24"/>
      <w:szCs w:val="24"/>
      <w:effect w:val="none"/>
      <w:vertAlign w:val="baseline"/>
      <w:cs w:val="0"/>
      <w:em w:val="none"/>
    </w:rPr>
  </w:style>
  <w:style w:type="character" w:styleId="Uwydatnienie">
    <w:name w:val="Emphasis"/>
    <w:rPr>
      <w:i/>
      <w:iCs/>
      <w:w w:val="100"/>
      <w:position w:val="-1"/>
      <w:effect w:val="none"/>
      <w:vertAlign w:val="baseline"/>
      <w:cs w:val="0"/>
      <w:em w:val="none"/>
    </w:rPr>
  </w:style>
  <w:style w:type="character" w:styleId="Wyrnieniedelikatne">
    <w:name w:val="Subtle Emphasis"/>
    <w:rPr>
      <w:i/>
      <w:iCs/>
      <w:color w:val="808080"/>
      <w:w w:val="100"/>
      <w:position w:val="-1"/>
      <w:effect w:val="none"/>
      <w:vertAlign w:val="baseline"/>
      <w:cs w:val="0"/>
      <w:em w:val="none"/>
    </w:rPr>
  </w:style>
  <w:style w:type="character" w:customStyle="1" w:styleId="TekstpodstawowywcityZnak">
    <w:name w:val="Tekst podstawowy wcięty Znak"/>
    <w:rPr>
      <w:rFonts w:ascii="Arial" w:hAnsi="Arial"/>
      <w:w w:val="100"/>
      <w:position w:val="-1"/>
      <w:sz w:val="24"/>
      <w:szCs w:val="24"/>
      <w:effect w:val="none"/>
      <w:vertAlign w:val="baseline"/>
      <w:cs w:val="0"/>
      <w:em w:val="none"/>
    </w:rPr>
  </w:style>
  <w:style w:type="character" w:customStyle="1" w:styleId="StylArial11pt">
    <w:name w:val="Styl Arial 11 pt"/>
    <w:rPr>
      <w:rFonts w:ascii="Arial" w:hAnsi="Arial" w:cs="Arial" w:hint="default"/>
      <w:w w:val="100"/>
      <w:position w:val="-1"/>
      <w:sz w:val="20"/>
      <w:effect w:val="none"/>
      <w:vertAlign w:val="baseline"/>
      <w:cs w:val="0"/>
      <w:em w:val="none"/>
    </w:rPr>
  </w:style>
  <w:style w:type="paragraph" w:customStyle="1" w:styleId="bodytext2">
    <w:name w:val="bodytext2"/>
    <w:basedOn w:val="Normalny"/>
    <w:pPr>
      <w:spacing w:after="240" w:line="360" w:lineRule="atLeast"/>
      <w:jc w:val="both"/>
    </w:pPr>
    <w:rPr>
      <w:rFonts w:ascii="Arial Narrow" w:eastAsia="Calibri" w:hAnsi="Arial Narrow"/>
      <w:sz w:val="26"/>
      <w:szCs w:val="26"/>
    </w:rPr>
  </w:style>
  <w:style w:type="numbering" w:customStyle="1" w:styleId="Bezlisty11">
    <w:name w:val="Bez listy11"/>
    <w:next w:val="Bezlisty"/>
    <w:qFormat/>
  </w:style>
  <w:style w:type="numbering" w:customStyle="1" w:styleId="Bezlisty111">
    <w:name w:val="Bez listy111"/>
    <w:next w:val="Bezlisty"/>
    <w:qFormat/>
  </w:style>
  <w:style w:type="character" w:customStyle="1" w:styleId="Tekstpodstawowywcity2Znak">
    <w:name w:val="Tekst podstawowy wcięty 2 Znak"/>
    <w:rPr>
      <w:w w:val="100"/>
      <w:position w:val="-1"/>
      <w:effect w:val="none"/>
      <w:vertAlign w:val="baseline"/>
      <w:cs w:val="0"/>
      <w:em w:val="none"/>
    </w:rPr>
  </w:style>
  <w:style w:type="paragraph" w:customStyle="1" w:styleId="Znak51">
    <w:name w:val="Znak51"/>
    <w:basedOn w:val="Normalny"/>
    <w:pPr>
      <w:suppressAutoHyphens w:val="0"/>
      <w:spacing w:after="160" w:line="240" w:lineRule="atLeast"/>
    </w:pPr>
    <w:rPr>
      <w:rFonts w:ascii="Tahoma" w:hAnsi="Tahoma"/>
      <w:sz w:val="20"/>
      <w:szCs w:val="20"/>
      <w:lang w:val="en-US" w:eastAsia="en-US"/>
    </w:rPr>
  </w:style>
  <w:style w:type="paragraph" w:customStyle="1" w:styleId="Tekstpodstawowywcity211">
    <w:name w:val="Tekst podstawowy wcięty 211"/>
    <w:basedOn w:val="Normalny"/>
    <w:pPr>
      <w:widowControl w:val="0"/>
      <w:spacing w:before="100" w:after="100"/>
      <w:ind w:left="567"/>
    </w:pPr>
    <w:rPr>
      <w:rFonts w:eastAsia="Arial" w:cs="Arial"/>
      <w:b/>
      <w:bCs/>
      <w:i/>
      <w:iCs/>
      <w:sz w:val="18"/>
      <w:szCs w:val="18"/>
      <w:lang w:bidi="pl-PL"/>
    </w:rPr>
  </w:style>
  <w:style w:type="numbering" w:customStyle="1" w:styleId="Bezlisty2">
    <w:name w:val="Bez listy2"/>
    <w:next w:val="Bezlisty"/>
    <w:qFormat/>
  </w:style>
  <w:style w:type="paragraph" w:styleId="Legenda">
    <w:name w:val="caption"/>
    <w:basedOn w:val="Normalny"/>
    <w:next w:val="Normalny"/>
    <w:qFormat/>
    <w:pPr>
      <w:widowControl w:val="0"/>
      <w:spacing w:after="200"/>
    </w:pPr>
    <w:rPr>
      <w:rFonts w:ascii="Times New Roman" w:hAnsi="Times New Roman"/>
      <w:b/>
      <w:bCs/>
      <w:color w:val="4F81BD"/>
      <w:sz w:val="18"/>
      <w:szCs w:val="18"/>
    </w:rPr>
  </w:style>
  <w:style w:type="character" w:customStyle="1" w:styleId="TekstprzypisukocowegoZnak">
    <w:name w:val="Tekst przypisu końcowego Znak"/>
    <w:rPr>
      <w:rFonts w:ascii="Arial" w:hAnsi="Arial"/>
      <w:w w:val="100"/>
      <w:position w:val="-1"/>
      <w:effect w:val="none"/>
      <w:vertAlign w:val="baseline"/>
      <w:cs w:val="0"/>
      <w:em w:val="none"/>
    </w:rPr>
  </w:style>
  <w:style w:type="character" w:customStyle="1" w:styleId="Teksttreci">
    <w:name w:val="Tekst treści_"/>
    <w:rPr>
      <w:w w:val="100"/>
      <w:position w:val="-1"/>
      <w:sz w:val="23"/>
      <w:szCs w:val="23"/>
      <w:effect w:val="none"/>
      <w:shd w:val="clear" w:color="auto" w:fill="FFFFFF"/>
      <w:vertAlign w:val="baseline"/>
      <w:cs w:val="0"/>
      <w:em w:val="none"/>
    </w:rPr>
  </w:style>
  <w:style w:type="character" w:customStyle="1" w:styleId="TeksttreciPogrubienie">
    <w:name w:val="Tekst treści + Pogrubienie"/>
    <w:rPr>
      <w:rFonts w:ascii="Times New Roman" w:eastAsia="Times New Roman" w:hAnsi="Times New Roman" w:cs="Times New Roman"/>
      <w:b/>
      <w:bCs/>
      <w:spacing w:val="0"/>
      <w:w w:val="100"/>
      <w:position w:val="-1"/>
      <w:sz w:val="23"/>
      <w:szCs w:val="23"/>
      <w:effect w:val="none"/>
      <w:vertAlign w:val="baseline"/>
      <w:cs w:val="0"/>
      <w:em w:val="none"/>
    </w:rPr>
  </w:style>
  <w:style w:type="paragraph" w:customStyle="1" w:styleId="Teksttreci0">
    <w:name w:val="Tekst treści"/>
    <w:basedOn w:val="Normalny"/>
    <w:pPr>
      <w:shd w:val="clear" w:color="auto" w:fill="FFFFFF"/>
      <w:spacing w:before="240" w:after="1200" w:line="408" w:lineRule="atLeast"/>
      <w:ind w:hanging="640"/>
      <w:jc w:val="center"/>
    </w:pPr>
    <w:rPr>
      <w:rFonts w:ascii="Times New Roman" w:hAnsi="Times New Roman"/>
      <w:sz w:val="23"/>
      <w:szCs w:val="23"/>
    </w:rPr>
  </w:style>
  <w:style w:type="character" w:customStyle="1" w:styleId="TeksttreciBezpogrubienia">
    <w:name w:val="Tekst treści + Bez pogrubienia"/>
    <w:rPr>
      <w:rFonts w:ascii="Arial" w:hAnsi="Arial" w:cs="Arial" w:hint="default"/>
      <w:b/>
      <w:bCs/>
      <w:w w:val="100"/>
      <w:position w:val="-1"/>
      <w:sz w:val="22"/>
      <w:szCs w:val="22"/>
      <w:effect w:val="none"/>
      <w:vertAlign w:val="baseline"/>
      <w:cs w:val="0"/>
      <w:em w:val="none"/>
      <w:lang w:bidi="ar-SA"/>
    </w:rPr>
  </w:style>
  <w:style w:type="table" w:customStyle="1" w:styleId="Tabela-Siatka2">
    <w:name w:val="Tabela - Siatka2"/>
    <w:basedOn w:val="Standardowy"/>
    <w:next w:val="Tabela-Siatka"/>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pPr>
      <w:suppressAutoHyphens w:val="0"/>
      <w:spacing w:before="120"/>
      <w:jc w:val="both"/>
    </w:pPr>
    <w:rPr>
      <w:rFonts w:ascii="Times New Roman" w:hAnsi="Times New Roman"/>
      <w:i/>
      <w:iCs/>
      <w:lang w:eastAsia="ar-SA"/>
    </w:rPr>
  </w:style>
  <w:style w:type="character" w:customStyle="1" w:styleId="tekstdokbold">
    <w:name w:val="tekst dok. bold"/>
    <w:rPr>
      <w:b/>
      <w:w w:val="100"/>
      <w:position w:val="-1"/>
      <w:effect w:val="none"/>
      <w:vertAlign w:val="baseline"/>
      <w:cs w:val="0"/>
      <w:em w:val="none"/>
    </w:rPr>
  </w:style>
  <w:style w:type="paragraph" w:customStyle="1" w:styleId="Bezodstpw1">
    <w:name w:val="Bez odstępów1"/>
    <w:pPr>
      <w:suppressAutoHyphens/>
      <w:spacing w:line="1" w:lineRule="atLeast"/>
      <w:ind w:leftChars="-1" w:left="-1" w:hangingChars="1" w:hanging="1"/>
      <w:textDirection w:val="btLr"/>
      <w:textAlignment w:val="top"/>
      <w:outlineLvl w:val="0"/>
    </w:pPr>
    <w:rPr>
      <w:position w:val="-1"/>
      <w:sz w:val="24"/>
      <w:szCs w:val="24"/>
    </w:rPr>
  </w:style>
  <w:style w:type="paragraph" w:customStyle="1" w:styleId="Bartek">
    <w:name w:val="Bartek"/>
    <w:basedOn w:val="Normalny"/>
    <w:rPr>
      <w:rFonts w:ascii="Times New Roman" w:hAnsi="Times New Roman"/>
      <w:sz w:val="28"/>
      <w:szCs w:val="20"/>
    </w:rPr>
  </w:style>
  <w:style w:type="paragraph" w:customStyle="1" w:styleId="font5">
    <w:name w:val="font5"/>
    <w:basedOn w:val="Normalny"/>
    <w:pPr>
      <w:spacing w:before="100" w:beforeAutospacing="1" w:after="100" w:afterAutospacing="1"/>
    </w:pPr>
    <w:rPr>
      <w:rFonts w:ascii="Times New Roman" w:hAnsi="Times New Roman"/>
    </w:rPr>
  </w:style>
  <w:style w:type="paragraph" w:customStyle="1" w:styleId="font6">
    <w:name w:val="font6"/>
    <w:basedOn w:val="Normalny"/>
    <w:pPr>
      <w:spacing w:before="100" w:beforeAutospacing="1" w:after="100" w:afterAutospacing="1"/>
    </w:pPr>
    <w:rPr>
      <w:rFonts w:ascii="Times New Roman" w:hAnsi="Times New Roman"/>
    </w:rPr>
  </w:style>
  <w:style w:type="paragraph" w:customStyle="1" w:styleId="xl65">
    <w:name w:val="xl65"/>
    <w:basedOn w:val="Normalny"/>
    <w:pPr>
      <w:spacing w:before="100" w:beforeAutospacing="1" w:after="100" w:afterAutospacing="1"/>
    </w:pPr>
    <w:rPr>
      <w:rFonts w:ascii="Georgia" w:hAnsi="Georgia"/>
      <w:b/>
      <w:bCs/>
    </w:rPr>
  </w:style>
  <w:style w:type="paragraph" w:customStyle="1" w:styleId="xl66">
    <w:name w:val="xl66"/>
    <w:basedOn w:val="Normalny"/>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7">
    <w:name w:val="xl67"/>
    <w:basedOn w:val="Normalny"/>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8">
    <w:name w:val="xl68"/>
    <w:basedOn w:val="Normalny"/>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9">
    <w:name w:val="xl69"/>
    <w:basedOn w:val="Normalny"/>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0">
    <w:name w:val="xl70"/>
    <w:basedOn w:val="Normalny"/>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1">
    <w:name w:val="xl71"/>
    <w:basedOn w:val="Normalny"/>
    <w:pPr>
      <w:pBdr>
        <w:top w:val="single" w:sz="4" w:space="0" w:color="auto"/>
        <w:left w:val="single" w:sz="4" w:space="0" w:color="auto"/>
        <w:bottom w:val="single" w:sz="4" w:space="0" w:color="auto"/>
      </w:pBdr>
      <w:spacing w:before="100" w:beforeAutospacing="1" w:after="100" w:afterAutospacing="1"/>
    </w:pPr>
    <w:rPr>
      <w:rFonts w:ascii="Times New Roman" w:hAnsi="Times New Roman"/>
    </w:rPr>
  </w:style>
  <w:style w:type="paragraph" w:customStyle="1" w:styleId="xl72">
    <w:name w:val="xl72"/>
    <w:basedOn w:val="Normalny"/>
    <w:pPr>
      <w:spacing w:before="100" w:beforeAutospacing="1" w:after="100" w:afterAutospacing="1"/>
    </w:pPr>
    <w:rPr>
      <w:rFonts w:ascii="Times New Roman" w:hAnsi="Times New Roman"/>
    </w:rPr>
  </w:style>
  <w:style w:type="paragraph" w:customStyle="1" w:styleId="xl73">
    <w:name w:val="xl73"/>
    <w:basedOn w:val="Normalny"/>
    <w:pPr>
      <w:pBdr>
        <w:left w:val="single" w:sz="4" w:space="0" w:color="auto"/>
        <w:right w:val="single" w:sz="4" w:space="0" w:color="auto"/>
      </w:pBdr>
      <w:spacing w:before="100" w:beforeAutospacing="1" w:after="100" w:afterAutospacing="1"/>
    </w:pPr>
    <w:rPr>
      <w:rFonts w:ascii="Times New Roman" w:hAnsi="Times New Roman"/>
    </w:rPr>
  </w:style>
  <w:style w:type="paragraph" w:customStyle="1" w:styleId="xl74">
    <w:name w:val="xl74"/>
    <w:basedOn w:val="Normalny"/>
    <w:pPr>
      <w:pBdr>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5">
    <w:name w:val="xl75"/>
    <w:basedOn w:val="Normalny"/>
    <w:pPr>
      <w:spacing w:before="100" w:beforeAutospacing="1" w:after="100" w:afterAutospacing="1"/>
      <w:jc w:val="right"/>
    </w:pPr>
    <w:rPr>
      <w:rFonts w:ascii="Symbol" w:hAnsi="Symbol"/>
      <w:b/>
      <w:bCs/>
    </w:rPr>
  </w:style>
  <w:style w:type="paragraph" w:customStyle="1" w:styleId="xl76">
    <w:name w:val="xl76"/>
    <w:basedOn w:val="Normalny"/>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rPr>
  </w:style>
  <w:style w:type="paragraph" w:customStyle="1" w:styleId="xl77">
    <w:name w:val="xl77"/>
    <w:basedOn w:val="Normalny"/>
    <w:pPr>
      <w:pBdr>
        <w:left w:val="single" w:sz="4" w:space="0" w:color="auto"/>
      </w:pBdr>
      <w:spacing w:before="100" w:beforeAutospacing="1" w:after="100" w:afterAutospacing="1"/>
    </w:pPr>
    <w:rPr>
      <w:rFonts w:ascii="Times New Roman" w:hAnsi="Times New Roman"/>
    </w:rPr>
  </w:style>
  <w:style w:type="paragraph" w:customStyle="1" w:styleId="font7">
    <w:name w:val="font7"/>
    <w:basedOn w:val="Normalny"/>
    <w:pPr>
      <w:spacing w:before="100" w:beforeAutospacing="1" w:after="100" w:afterAutospacing="1"/>
    </w:pPr>
    <w:rPr>
      <w:rFonts w:ascii="Times New Roman" w:hAnsi="Times New Roman"/>
      <w:b/>
      <w:bCs/>
      <w:sz w:val="22"/>
      <w:szCs w:val="22"/>
    </w:rPr>
  </w:style>
  <w:style w:type="paragraph" w:customStyle="1" w:styleId="xl78">
    <w:name w:val="xl78"/>
    <w:basedOn w:val="Normalny"/>
    <w:pPr>
      <w:pBdr>
        <w:top w:val="single" w:sz="4" w:space="0" w:color="auto"/>
        <w:right w:val="single" w:sz="4" w:space="0" w:color="auto"/>
      </w:pBdr>
      <w:spacing w:before="100" w:beforeAutospacing="1" w:after="100" w:afterAutospacing="1"/>
      <w:jc w:val="right"/>
    </w:pPr>
    <w:rPr>
      <w:rFonts w:ascii="Symbol" w:hAnsi="Symbol"/>
      <w:b/>
      <w:bCs/>
      <w:sz w:val="22"/>
      <w:szCs w:val="22"/>
    </w:rPr>
  </w:style>
  <w:style w:type="paragraph" w:customStyle="1" w:styleId="xl79">
    <w:name w:val="xl79"/>
    <w:basedOn w:val="Normalny"/>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2"/>
      <w:szCs w:val="22"/>
    </w:rPr>
  </w:style>
  <w:style w:type="paragraph" w:customStyle="1" w:styleId="xl80">
    <w:name w:val="xl80"/>
    <w:basedOn w:val="Normalny"/>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rPr>
  </w:style>
  <w:style w:type="paragraph" w:customStyle="1" w:styleId="xl81">
    <w:name w:val="xl81"/>
    <w:basedOn w:val="Normalny"/>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rPr>
  </w:style>
  <w:style w:type="character" w:customStyle="1" w:styleId="DeltaViewInsertion">
    <w:name w:val="DeltaView Insertion"/>
    <w:rPr>
      <w:b/>
      <w:i/>
      <w:spacing w:val="0"/>
      <w:w w:val="100"/>
      <w:position w:val="-1"/>
      <w:effect w:val="none"/>
      <w:vertAlign w:val="baseline"/>
      <w:cs w:val="0"/>
      <w:em w:val="none"/>
    </w:rPr>
  </w:style>
  <w:style w:type="paragraph" w:customStyle="1" w:styleId="Tiret0">
    <w:name w:val="Tiret 0"/>
    <w:basedOn w:val="Normalny"/>
    <w:pPr>
      <w:numPr>
        <w:numId w:val="3"/>
      </w:numPr>
      <w:spacing w:before="120" w:after="120"/>
      <w:ind w:left="-1" w:hanging="1"/>
      <w:jc w:val="both"/>
    </w:pPr>
    <w:rPr>
      <w:rFonts w:ascii="Times New Roman" w:eastAsia="Calibri" w:hAnsi="Times New Roman"/>
      <w:szCs w:val="22"/>
      <w:lang w:eastAsia="en-GB"/>
    </w:rPr>
  </w:style>
  <w:style w:type="paragraph" w:customStyle="1" w:styleId="Tiret1">
    <w:name w:val="Tiret 1"/>
    <w:basedOn w:val="Normalny"/>
    <w:pPr>
      <w:tabs>
        <w:tab w:val="num" w:pos="720"/>
      </w:tabs>
      <w:spacing w:before="120" w:after="120"/>
      <w:jc w:val="both"/>
    </w:pPr>
    <w:rPr>
      <w:rFonts w:ascii="Times New Roman" w:eastAsia="Calibri" w:hAnsi="Times New Roman"/>
      <w:szCs w:val="22"/>
      <w:lang w:eastAsia="en-GB"/>
    </w:rPr>
  </w:style>
  <w:style w:type="paragraph" w:customStyle="1" w:styleId="NumPar1">
    <w:name w:val="NumPar 1"/>
    <w:basedOn w:val="Normalny"/>
    <w:next w:val="Normalny"/>
    <w:pPr>
      <w:tabs>
        <w:tab w:val="num" w:pos="720"/>
      </w:tabs>
      <w:spacing w:before="120" w:after="120"/>
      <w:jc w:val="both"/>
    </w:pPr>
    <w:rPr>
      <w:rFonts w:ascii="Times New Roman" w:eastAsia="Calibri" w:hAnsi="Times New Roman"/>
      <w:szCs w:val="22"/>
      <w:lang w:eastAsia="en-GB"/>
    </w:rPr>
  </w:style>
  <w:style w:type="paragraph" w:customStyle="1" w:styleId="NumPar2">
    <w:name w:val="NumPar 2"/>
    <w:basedOn w:val="Normalny"/>
    <w:next w:val="Normalny"/>
    <w:pPr>
      <w:numPr>
        <w:ilvl w:val="1"/>
        <w:numId w:val="4"/>
      </w:numPr>
      <w:spacing w:before="120" w:after="120"/>
      <w:ind w:left="-1" w:hanging="1"/>
      <w:jc w:val="both"/>
    </w:pPr>
    <w:rPr>
      <w:rFonts w:ascii="Times New Roman" w:eastAsia="Calibri" w:hAnsi="Times New Roman"/>
      <w:szCs w:val="22"/>
      <w:lang w:eastAsia="en-GB"/>
    </w:rPr>
  </w:style>
  <w:style w:type="paragraph" w:customStyle="1" w:styleId="NumPar3">
    <w:name w:val="NumPar 3"/>
    <w:basedOn w:val="Normalny"/>
    <w:next w:val="Normalny"/>
    <w:pPr>
      <w:numPr>
        <w:ilvl w:val="2"/>
        <w:numId w:val="4"/>
      </w:numPr>
      <w:spacing w:before="120" w:after="120"/>
      <w:ind w:left="-1" w:hanging="1"/>
      <w:jc w:val="both"/>
    </w:pPr>
    <w:rPr>
      <w:rFonts w:ascii="Times New Roman" w:eastAsia="Calibri" w:hAnsi="Times New Roman"/>
      <w:szCs w:val="22"/>
      <w:lang w:eastAsia="en-GB"/>
    </w:rPr>
  </w:style>
  <w:style w:type="paragraph" w:customStyle="1" w:styleId="NumPar4">
    <w:name w:val="NumPar 4"/>
    <w:basedOn w:val="Normalny"/>
    <w:next w:val="Normalny"/>
    <w:pPr>
      <w:numPr>
        <w:ilvl w:val="3"/>
        <w:numId w:val="4"/>
      </w:numPr>
      <w:spacing w:before="120" w:after="120"/>
      <w:ind w:left="-1" w:hanging="1"/>
      <w:jc w:val="both"/>
    </w:pPr>
    <w:rPr>
      <w:rFonts w:ascii="Times New Roman" w:eastAsia="Calibri" w:hAnsi="Times New Roman"/>
      <w:szCs w:val="22"/>
      <w:lang w:eastAsia="en-GB"/>
    </w:rPr>
  </w:style>
  <w:style w:type="numbering" w:customStyle="1" w:styleId="Bezlisty3">
    <w:name w:val="Bez listy3"/>
    <w:next w:val="Bezlisty"/>
  </w:style>
  <w:style w:type="table" w:customStyle="1" w:styleId="Tabela-Siatka3">
    <w:name w:val="Tabela - Siatka3"/>
    <w:basedOn w:val="Standardowy"/>
    <w:next w:val="Tabela-Siatka"/>
    <w:pPr>
      <w:suppressAutoHyphens/>
      <w:spacing w:after="240" w:line="360" w:lineRule="auto"/>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pPr>
      <w:suppressAutoHyphens/>
      <w:spacing w:line="1" w:lineRule="atLeast"/>
      <w:ind w:leftChars="-1" w:left="-1" w:hangingChars="1" w:hanging="1"/>
      <w:jc w:val="both"/>
      <w:textDirection w:val="btLr"/>
      <w:textAlignment w:val="top"/>
      <w:outlineLvl w:val="0"/>
    </w:pPr>
    <w:rPr>
      <w:rFonts w:ascii="Verdana" w:eastAsia="Calibri" w:hAnsi="Verdana"/>
      <w:position w:val="-1"/>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pPr>
      <w:suppressAutoHyphens/>
      <w:spacing w:line="1" w:lineRule="atLeast"/>
      <w:ind w:leftChars="-1" w:left="-1" w:hangingChars="1" w:hanging="1"/>
      <w:textDirection w:val="btLr"/>
      <w:textAlignment w:val="top"/>
      <w:outlineLvl w:val="0"/>
    </w:pPr>
    <w:rPr>
      <w:rFonts w:ascii="Calibri" w:eastAsia="Calibri" w:hAnsi="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qFormat/>
  </w:style>
  <w:style w:type="paragraph" w:styleId="Tekstblokowy">
    <w:name w:val="Block Text"/>
    <w:basedOn w:val="Normalny"/>
    <w:pPr>
      <w:widowControl w:val="0"/>
      <w:shd w:val="clear" w:color="auto" w:fill="FFFFFF"/>
      <w:spacing w:before="264" w:after="720" w:line="259" w:lineRule="atLeast"/>
      <w:ind w:left="2746" w:right="1843" w:firstLine="950"/>
      <w:jc w:val="both"/>
    </w:pPr>
    <w:rPr>
      <w:rFonts w:ascii="Times New Roman" w:hAnsi="Times New Roman"/>
      <w:b/>
      <w:snapToGrid w:val="0"/>
      <w:szCs w:val="20"/>
    </w:rPr>
  </w:style>
  <w:style w:type="character" w:customStyle="1" w:styleId="PlandokumentuZnak">
    <w:name w:val="Plan dokumentu Znak"/>
    <w:rPr>
      <w:rFonts w:ascii="Tahoma" w:eastAsia="Times New Roman" w:hAnsi="Tahoma" w:cs="Times New Roman"/>
      <w:w w:val="100"/>
      <w:position w:val="-1"/>
      <w:sz w:val="20"/>
      <w:szCs w:val="20"/>
      <w:effect w:val="none"/>
      <w:shd w:val="clear" w:color="auto" w:fill="000080"/>
      <w:vertAlign w:val="baseline"/>
      <w:cs w:val="0"/>
      <w:em w:val="none"/>
      <w:lang w:eastAsia="pl-PL"/>
    </w:rPr>
  </w:style>
  <w:style w:type="paragraph" w:customStyle="1" w:styleId="Nagwek11">
    <w:name w:val="Nag?—wek 1"/>
    <w:basedOn w:val="Normalny"/>
    <w:next w:val="Normalny"/>
    <w:pPr>
      <w:keepNext/>
      <w:ind w:left="6804" w:right="-1979"/>
      <w:jc w:val="both"/>
    </w:pPr>
    <w:rPr>
      <w:rFonts w:ascii="Times New Roman" w:hAnsi="Times New Roman"/>
      <w:sz w:val="26"/>
      <w:szCs w:val="20"/>
    </w:rPr>
  </w:style>
  <w:style w:type="table" w:customStyle="1" w:styleId="Tabela-Siatka6">
    <w:name w:val="Tabela - Siatka6"/>
    <w:basedOn w:val="Standardowy"/>
    <w:next w:val="Tabela-Siatka"/>
    <w:pPr>
      <w:suppressAutoHyphens/>
      <w:spacing w:line="1" w:lineRule="atLeast"/>
      <w:ind w:leftChars="-1" w:left="-1" w:hangingChars="1" w:hanging="1"/>
      <w:textDirection w:val="btLr"/>
      <w:textAlignment w:val="top"/>
      <w:outlineLvl w:val="0"/>
    </w:pPr>
    <w:rPr>
      <w:rFonts w:ascii="Calibri" w:eastAsia="Calibri" w:hAnsi="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11">
    <w:name w:val="1111111"/>
    <w:basedOn w:val="Default"/>
    <w:next w:val="Default"/>
    <w:pPr>
      <w:suppressAutoHyphens/>
      <w:autoSpaceDN w:val="0"/>
      <w:adjustRightInd w:val="0"/>
    </w:pPr>
    <w:rPr>
      <w:rFonts w:ascii="Times New Roman" w:hAnsi="Times New Roman"/>
      <w:color w:val="auto"/>
    </w:rPr>
  </w:style>
  <w:style w:type="paragraph" w:customStyle="1" w:styleId="ZnakZnakZnakZnak">
    <w:name w:val="Znak Znak Znak Znak"/>
    <w:basedOn w:val="Normalny"/>
    <w:pPr>
      <w:jc w:val="both"/>
    </w:pPr>
    <w:rPr>
      <w:rFonts w:ascii="Times New Roman" w:hAnsi="Times New Roman"/>
    </w:rPr>
  </w:style>
  <w:style w:type="paragraph" w:customStyle="1" w:styleId="ZnakZnakZnakZnakZnakZnakZnakZnakZnak1ZnakZnakZnakZnakZnakZnakZnakZnakZnakZnak">
    <w:name w:val="Znak Znak Znak Znak Znak Znak Znak Znak Znak1 Znak Znak Znak Znak Znak Znak Znak Znak Znak Znak"/>
    <w:basedOn w:val="Normalny"/>
    <w:pPr>
      <w:spacing w:after="160" w:line="240" w:lineRule="atLeast"/>
      <w:jc w:val="both"/>
    </w:pPr>
    <w:rPr>
      <w:rFonts w:ascii="Tahoma" w:hAnsi="Tahoma"/>
      <w:szCs w:val="20"/>
      <w:lang w:val="en-US" w:eastAsia="en-US"/>
    </w:rPr>
  </w:style>
  <w:style w:type="character" w:customStyle="1" w:styleId="ZnakZnak7">
    <w:name w:val="Znak Znak7"/>
    <w:rPr>
      <w:rFonts w:ascii="Cambria" w:hAnsi="Cambria"/>
      <w:b/>
      <w:bCs/>
      <w:color w:val="365F91"/>
      <w:w w:val="100"/>
      <w:position w:val="-1"/>
      <w:sz w:val="28"/>
      <w:szCs w:val="28"/>
      <w:effect w:val="none"/>
      <w:vertAlign w:val="baseline"/>
      <w:cs w:val="0"/>
      <w:em w:val="none"/>
      <w:lang w:val="pl-PL" w:eastAsia="en-US" w:bidi="ar-SA"/>
    </w:rPr>
  </w:style>
  <w:style w:type="paragraph" w:customStyle="1" w:styleId="ZnakZnakZnakZnakZnakZnakZnakZnakZnak1ZnakZnakZnakZnakZnakZnakZnakZnakZnakZnak1">
    <w:name w:val="Znak Znak Znak Znak Znak Znak Znak Znak Znak1 Znak Znak Znak Znak Znak Znak Znak Znak Znak Znak1"/>
    <w:basedOn w:val="Normalny"/>
    <w:pPr>
      <w:spacing w:after="160" w:line="240" w:lineRule="atLeast"/>
      <w:jc w:val="both"/>
    </w:pPr>
    <w:rPr>
      <w:rFonts w:ascii="Tahoma" w:hAnsi="Tahoma"/>
      <w:szCs w:val="20"/>
      <w:lang w:val="en-US" w:eastAsia="en-US"/>
    </w:rPr>
  </w:style>
  <w:style w:type="paragraph" w:customStyle="1" w:styleId="Pisma">
    <w:name w:val="Pisma"/>
    <w:basedOn w:val="Normalny"/>
    <w:pPr>
      <w:jc w:val="both"/>
    </w:pPr>
    <w:rPr>
      <w:rFonts w:ascii="Times New Roman" w:eastAsia="Calibri" w:hAnsi="Times New Roman"/>
      <w:szCs w:val="20"/>
    </w:rPr>
  </w:style>
  <w:style w:type="character" w:customStyle="1" w:styleId="StopkaZnak1">
    <w:name w:val="Stopka Znak1"/>
    <w:rPr>
      <w:w w:val="100"/>
      <w:position w:val="-1"/>
      <w:effect w:val="none"/>
      <w:vertAlign w:val="baseline"/>
      <w:cs w:val="0"/>
      <w:em w:val="none"/>
      <w:lang w:val="pl-PL" w:eastAsia="ar-SA" w:bidi="ar-SA"/>
    </w:rPr>
  </w:style>
  <w:style w:type="character" w:customStyle="1" w:styleId="WW8Num1z0">
    <w:name w:val="WW8Num1z0"/>
    <w:rPr>
      <w:rFonts w:ascii="Courier New" w:hAnsi="Courier New"/>
      <w:w w:val="100"/>
      <w:position w:val="-1"/>
      <w:effect w:val="none"/>
      <w:vertAlign w:val="baseline"/>
      <w:cs w:val="0"/>
      <w:em w:val="none"/>
    </w:rPr>
  </w:style>
  <w:style w:type="paragraph" w:customStyle="1" w:styleId="MMTopic2">
    <w:name w:val="MM Topic 2"/>
    <w:basedOn w:val="Normalny"/>
    <w:pPr>
      <w:tabs>
        <w:tab w:val="num" w:pos="720"/>
      </w:tabs>
      <w:suppressAutoHyphens w:val="0"/>
    </w:pPr>
    <w:rPr>
      <w:rFonts w:ascii="Times New Roman" w:hAnsi="Times New Roman"/>
      <w:szCs w:val="20"/>
      <w:lang w:eastAsia="ar-SA"/>
    </w:rPr>
  </w:style>
  <w:style w:type="paragraph" w:customStyle="1" w:styleId="Zwykytekst1">
    <w:name w:val="Zwykły tekst1"/>
    <w:basedOn w:val="Default"/>
    <w:next w:val="Default"/>
    <w:rPr>
      <w:rFonts w:ascii="Times New Roman" w:eastAsia="Arial" w:hAnsi="Times New Roman"/>
      <w:color w:val="auto"/>
    </w:rPr>
  </w:style>
  <w:style w:type="paragraph" w:customStyle="1" w:styleId="Listapunktowana1">
    <w:name w:val="Lista punktowana1"/>
    <w:basedOn w:val="Default"/>
    <w:next w:val="Default"/>
    <w:rPr>
      <w:rFonts w:ascii="Times New Roman" w:eastAsia="Arial" w:hAnsi="Times New Roman"/>
      <w:color w:val="auto"/>
    </w:rPr>
  </w:style>
  <w:style w:type="paragraph" w:customStyle="1" w:styleId="Nag3wek1">
    <w:name w:val="Nag3ówek 1"/>
    <w:basedOn w:val="Default"/>
    <w:next w:val="Default"/>
    <w:pPr>
      <w:widowControl w:val="0"/>
      <w:suppressAutoHyphens/>
      <w:autoSpaceDN w:val="0"/>
      <w:adjustRightInd w:val="0"/>
      <w:spacing w:after="160"/>
    </w:pPr>
    <w:rPr>
      <w:rFonts w:ascii="Times New Roman" w:hAnsi="Times New Roman"/>
      <w:color w:val="auto"/>
    </w:rPr>
  </w:style>
  <w:style w:type="paragraph" w:styleId="Nagwekspisutreci">
    <w:name w:val="TOC Heading"/>
    <w:basedOn w:val="Nagwek1"/>
    <w:next w:val="Normalny"/>
    <w:pPr>
      <w:keepLines/>
      <w:spacing w:before="480" w:after="0" w:line="276" w:lineRule="auto"/>
      <w:outlineLvl w:val="9"/>
    </w:pPr>
    <w:rPr>
      <w:rFonts w:ascii="Cambria" w:hAnsi="Cambria"/>
      <w:color w:val="365F91"/>
      <w:kern w:val="0"/>
      <w:sz w:val="28"/>
      <w:szCs w:val="28"/>
      <w:lang w:eastAsia="en-US"/>
    </w:rPr>
  </w:style>
  <w:style w:type="paragraph" w:customStyle="1" w:styleId="font8">
    <w:name w:val="font8"/>
    <w:basedOn w:val="Normalny"/>
    <w:pPr>
      <w:spacing w:before="100" w:beforeAutospacing="1" w:after="100" w:afterAutospacing="1"/>
    </w:pPr>
    <w:rPr>
      <w:rFonts w:cs="Arial"/>
      <w:b/>
      <w:bCs/>
      <w:color w:val="000000"/>
      <w:sz w:val="18"/>
      <w:szCs w:val="18"/>
    </w:rPr>
  </w:style>
  <w:style w:type="paragraph" w:customStyle="1" w:styleId="font9">
    <w:name w:val="font9"/>
    <w:basedOn w:val="Normalny"/>
    <w:pPr>
      <w:spacing w:before="100" w:beforeAutospacing="1" w:after="100" w:afterAutospacing="1"/>
    </w:pPr>
    <w:rPr>
      <w:rFonts w:cs="Arial"/>
      <w:color w:val="000000"/>
      <w:sz w:val="18"/>
      <w:szCs w:val="18"/>
    </w:rPr>
  </w:style>
  <w:style w:type="paragraph" w:customStyle="1" w:styleId="xl63">
    <w:name w:val="xl63"/>
    <w:basedOn w:val="Normalny"/>
    <w:pPr>
      <w:pBdr>
        <w:bottom w:val="single" w:sz="4" w:space="0" w:color="auto"/>
      </w:pBdr>
      <w:spacing w:before="100" w:beforeAutospacing="1" w:after="100" w:afterAutospacing="1"/>
    </w:pPr>
    <w:rPr>
      <w:rFonts w:ascii="Times New Roman" w:hAnsi="Times New Roman"/>
    </w:rPr>
  </w:style>
  <w:style w:type="paragraph" w:customStyle="1" w:styleId="Subitemnumbered">
    <w:name w:val="Subitem numbered"/>
    <w:basedOn w:val="Normalny"/>
    <w:pPr>
      <w:spacing w:line="360" w:lineRule="auto"/>
      <w:ind w:left="567" w:hanging="283"/>
    </w:pPr>
    <w:rPr>
      <w:sz w:val="20"/>
      <w:szCs w:val="20"/>
    </w:rPr>
  </w:style>
  <w:style w:type="character" w:customStyle="1" w:styleId="Styl1Znak">
    <w:name w:val="Styl1 Znak"/>
    <w:rPr>
      <w:color w:val="000000"/>
      <w:w w:val="100"/>
      <w:position w:val="-1"/>
      <w:effect w:val="none"/>
      <w:vertAlign w:val="baseline"/>
      <w:cs w:val="0"/>
      <w:em w:val="none"/>
      <w:lang w:val="pl-PL" w:eastAsia="ar-SA" w:bidi="ar-SA"/>
    </w:rPr>
  </w:style>
  <w:style w:type="paragraph" w:customStyle="1" w:styleId="listnumbers">
    <w:name w:val="listnumbers"/>
    <w:basedOn w:val="Normalny"/>
    <w:pPr>
      <w:spacing w:before="100" w:beforeAutospacing="1" w:after="100" w:afterAutospacing="1"/>
    </w:pPr>
    <w:rPr>
      <w:rFonts w:ascii="Times New Roman" w:hAnsi="Times New Roman"/>
    </w:rPr>
  </w:style>
  <w:style w:type="paragraph" w:styleId="HTML-wstpniesformatowany">
    <w:name w:val="HTML Preformatted"/>
    <w:basedOn w:val="Normalny"/>
    <w:qFormat/>
    <w:rPr>
      <w:rFonts w:ascii="Courier New" w:hAnsi="Courier New"/>
      <w:sz w:val="20"/>
      <w:szCs w:val="20"/>
    </w:rPr>
  </w:style>
  <w:style w:type="character" w:customStyle="1" w:styleId="HTML-wstpniesformatowanyZnak">
    <w:name w:val="HTML - wstępnie sformatowany Znak"/>
    <w:rPr>
      <w:rFonts w:ascii="Courier New" w:hAnsi="Courier New"/>
      <w:w w:val="100"/>
      <w:position w:val="-1"/>
      <w:effect w:val="none"/>
      <w:vertAlign w:val="baseline"/>
      <w:cs w:val="0"/>
      <w:em w:val="none"/>
    </w:rPr>
  </w:style>
  <w:style w:type="paragraph" w:customStyle="1" w:styleId="ListParagraph1">
    <w:name w:val="List Paragraph1"/>
    <w:basedOn w:val="Normalny"/>
    <w:pPr>
      <w:ind w:left="720"/>
    </w:pPr>
    <w:rPr>
      <w:rFonts w:ascii="Times New Roman" w:hAnsi="Times New Roman"/>
    </w:rPr>
  </w:style>
  <w:style w:type="character" w:customStyle="1" w:styleId="Domylnaczcionkaakapitu1">
    <w:name w:val="Domyślna czcionka akapitu1"/>
    <w:rPr>
      <w:w w:val="100"/>
      <w:position w:val="-1"/>
      <w:effect w:val="none"/>
      <w:vertAlign w:val="baseline"/>
      <w:cs w:val="0"/>
      <w:em w:val="none"/>
    </w:rPr>
  </w:style>
  <w:style w:type="paragraph" w:customStyle="1" w:styleId="PreformattedText">
    <w:name w:val="Preformatted Text"/>
    <w:basedOn w:val="Normalny"/>
    <w:pPr>
      <w:widowControl w:val="0"/>
      <w:suppressAutoHyphens w:val="0"/>
      <w:autoSpaceDN w:val="0"/>
      <w:spacing w:line="100" w:lineRule="atLeast"/>
      <w:textAlignment w:val="baseline"/>
    </w:pPr>
    <w:rPr>
      <w:rFonts w:ascii="Courier New" w:eastAsia="Courier New" w:hAnsi="Courier New" w:cs="Courier New"/>
      <w:kern w:val="3"/>
      <w:sz w:val="20"/>
      <w:szCs w:val="20"/>
      <w:lang w:eastAsia="zh-CN" w:bidi="hi-IN"/>
    </w:rPr>
  </w:style>
  <w:style w:type="table" w:customStyle="1" w:styleId="Tabela-Siatka11">
    <w:name w:val="Tabela - Siatka11"/>
    <w:basedOn w:val="Standardowy"/>
    <w:next w:val="Tabela-Siatka"/>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1">
    <w:name w:val="Tekst podstawowy 221"/>
    <w:basedOn w:val="Normalny"/>
    <w:pPr>
      <w:suppressAutoHyphens w:val="0"/>
      <w:spacing w:after="120" w:line="480" w:lineRule="auto"/>
    </w:pPr>
    <w:rPr>
      <w:rFonts w:ascii="Times New Roman" w:eastAsia="Calibri" w:hAnsi="Times New Roman"/>
      <w:sz w:val="18"/>
      <w:szCs w:val="18"/>
      <w:lang w:eastAsia="ar-SA"/>
    </w:rPr>
  </w:style>
  <w:style w:type="character" w:customStyle="1" w:styleId="Nagwek4Znak1">
    <w:name w:val="Nagłówek 4 Znak1"/>
    <w:rPr>
      <w:b/>
      <w:bCs/>
      <w:w w:val="100"/>
      <w:position w:val="-1"/>
      <w:sz w:val="28"/>
      <w:szCs w:val="28"/>
      <w:effect w:val="none"/>
      <w:vertAlign w:val="baseline"/>
      <w:cs w:val="0"/>
      <w:em w:val="none"/>
    </w:rPr>
  </w:style>
  <w:style w:type="table" w:customStyle="1" w:styleId="Tabela-Siatka21">
    <w:name w:val="Tabela - Siatka21"/>
    <w:basedOn w:val="Standardowy"/>
    <w:next w:val="Tabela-Siatka"/>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1CharZnak">
    <w:name w:val="Tekst przypisu dolnego Znak1;Char Znak"/>
    <w:rPr>
      <w:rFonts w:ascii="Times New Roman" w:eastAsia="Times New Roman" w:hAnsi="Times New Roman"/>
      <w:w w:val="100"/>
      <w:position w:val="-1"/>
      <w:effect w:val="none"/>
      <w:vertAlign w:val="baseline"/>
      <w:cs w:val="0"/>
      <w:em w:val="none"/>
    </w:rPr>
  </w:style>
  <w:style w:type="table" w:customStyle="1" w:styleId="Tabela-Siatka31">
    <w:name w:val="Tabela - Siatka31"/>
    <w:basedOn w:val="Standardowy"/>
    <w:next w:val="Tabela-Siatka"/>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Standardowy"/>
    <w:next w:val="Tabela-Siatka"/>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rPr>
      <w:rFonts w:ascii="Arial" w:hAnsi="Arial"/>
      <w:w w:val="100"/>
      <w:position w:val="-1"/>
      <w:sz w:val="24"/>
      <w:szCs w:val="24"/>
      <w:effect w:val="none"/>
      <w:vertAlign w:val="baseline"/>
      <w:cs w:val="0"/>
      <w:em w:val="none"/>
    </w:rPr>
  </w:style>
  <w:style w:type="character" w:customStyle="1" w:styleId="Tekstpodstawowy2Znak1">
    <w:name w:val="Tekst podstawowy 2 Znak1"/>
    <w:rPr>
      <w:rFonts w:ascii="Monotype Corsiva" w:hAnsi="Monotype Corsiva"/>
      <w:b/>
      <w:bCs/>
      <w:i/>
      <w:iCs/>
      <w:w w:val="100"/>
      <w:position w:val="-1"/>
      <w:sz w:val="28"/>
      <w:szCs w:val="22"/>
      <w:effect w:val="none"/>
      <w:vertAlign w:val="baseline"/>
      <w:cs w:val="0"/>
      <w:em w:val="none"/>
    </w:rPr>
  </w:style>
  <w:style w:type="character" w:customStyle="1" w:styleId="Nagwek5Znak1">
    <w:name w:val="Nagłówek 5 Znak1"/>
    <w:rPr>
      <w:rFonts w:ascii="Arial" w:eastAsia="Times New Roman" w:hAnsi="Arial"/>
      <w:b/>
      <w:bCs/>
      <w:i/>
      <w:iCs/>
      <w:color w:val="000000"/>
      <w:w w:val="100"/>
      <w:position w:val="-1"/>
      <w:sz w:val="26"/>
      <w:szCs w:val="26"/>
      <w:effect w:val="none"/>
      <w:vertAlign w:val="baseline"/>
      <w:cs w:val="0"/>
      <w:em w:val="none"/>
    </w:rPr>
  </w:style>
  <w:style w:type="character" w:customStyle="1" w:styleId="StopkaZnak2">
    <w:name w:val="Stopka Znak2"/>
    <w:rPr>
      <w:rFonts w:ascii="Arial" w:hAnsi="Arial"/>
      <w:w w:val="100"/>
      <w:position w:val="-1"/>
      <w:sz w:val="24"/>
      <w:szCs w:val="24"/>
      <w:effect w:val="none"/>
      <w:vertAlign w:val="baseline"/>
      <w:cs w:val="0"/>
      <w:em w:val="none"/>
    </w:rPr>
  </w:style>
  <w:style w:type="character" w:customStyle="1" w:styleId="TekstkomentarzaZnak1">
    <w:name w:val="Tekst komentarza Znak1"/>
    <w:rPr>
      <w:rFonts w:ascii="Arial" w:hAnsi="Arial"/>
      <w:w w:val="100"/>
      <w:position w:val="-1"/>
      <w:effect w:val="none"/>
      <w:vertAlign w:val="baseline"/>
      <w:cs w:val="0"/>
      <w:em w:val="none"/>
    </w:rPr>
  </w:style>
  <w:style w:type="character" w:customStyle="1" w:styleId="TematkomentarzaZnak1">
    <w:name w:val="Temat komentarza Znak1"/>
    <w:rPr>
      <w:rFonts w:ascii="Arial" w:hAnsi="Arial"/>
      <w:b/>
      <w:bCs/>
      <w:w w:val="100"/>
      <w:position w:val="-1"/>
      <w:effect w:val="none"/>
      <w:vertAlign w:val="baseline"/>
      <w:cs w:val="0"/>
      <w:em w:val="none"/>
    </w:rPr>
  </w:style>
  <w:style w:type="character" w:customStyle="1" w:styleId="TekstdymkaZnak1">
    <w:name w:val="Tekst dymka Znak1"/>
    <w:rPr>
      <w:rFonts w:ascii="Tahoma" w:eastAsia="Times New Roman" w:hAnsi="Tahoma"/>
      <w:bCs/>
      <w:color w:val="000000"/>
      <w:w w:val="100"/>
      <w:position w:val="-1"/>
      <w:sz w:val="16"/>
      <w:szCs w:val="16"/>
      <w:effect w:val="none"/>
      <w:vertAlign w:val="baseline"/>
      <w:cs w:val="0"/>
      <w:em w:val="none"/>
    </w:rPr>
  </w:style>
  <w:style w:type="character" w:customStyle="1" w:styleId="xbe">
    <w:name w:val="_xbe"/>
    <w:basedOn w:val="Domylnaczcionkaakapitu"/>
    <w:rPr>
      <w:w w:val="100"/>
      <w:position w:val="-1"/>
      <w:effect w:val="none"/>
      <w:vertAlign w:val="baseline"/>
      <w:cs w:val="0"/>
      <w:em w:val="none"/>
    </w:rPr>
  </w:style>
  <w:style w:type="character" w:customStyle="1" w:styleId="DefaultZnak">
    <w:name w:val="Default Znak"/>
    <w:rPr>
      <w:rFonts w:ascii="Arial" w:hAnsi="Arial"/>
      <w:color w:val="000000"/>
      <w:w w:val="100"/>
      <w:position w:val="-1"/>
      <w:sz w:val="24"/>
      <w:szCs w:val="24"/>
      <w:effect w:val="none"/>
      <w:vertAlign w:val="baseline"/>
      <w:cs w:val="0"/>
      <w:em w:val="none"/>
      <w:lang w:eastAsia="zh-CN" w:bidi="ar-SA"/>
    </w:rPr>
  </w:style>
  <w:style w:type="paragraph" w:customStyle="1" w:styleId="Wyliczanie">
    <w:name w:val="Wyliczanie"/>
    <w:basedOn w:val="Normalny"/>
    <w:pPr>
      <w:tabs>
        <w:tab w:val="num" w:pos="720"/>
      </w:tabs>
      <w:spacing w:before="120"/>
      <w:ind w:right="-278"/>
      <w:jc w:val="both"/>
    </w:pPr>
    <w:rPr>
      <w:rFonts w:ascii="Times New Roman" w:eastAsia="Calibri" w:hAnsi="Times New Roman"/>
      <w:szCs w:val="20"/>
    </w:rPr>
  </w:style>
  <w:style w:type="table" w:customStyle="1" w:styleId="TableNormal1">
    <w:name w:val="Table Normal1"/>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position w:val="-1"/>
      <w:bdr w:val="nil"/>
    </w:rPr>
    <w:tblPr>
      <w:tblInd w:w="0" w:type="dxa"/>
      <w:tblCellMar>
        <w:top w:w="0" w:type="dxa"/>
        <w:left w:w="0" w:type="dxa"/>
        <w:bottom w:w="0" w:type="dxa"/>
        <w:right w:w="0" w:type="dxa"/>
      </w:tblCellMar>
    </w:tblPr>
  </w:style>
  <w:style w:type="numbering" w:customStyle="1" w:styleId="Zaimportowanystyl1">
    <w:name w:val="Zaimportowany styl 1"/>
  </w:style>
  <w:style w:type="paragraph" w:customStyle="1" w:styleId="Style23">
    <w:name w:val="Style23"/>
    <w:pPr>
      <w:widowControl w:val="0"/>
      <w:pBdr>
        <w:top w:val="nil"/>
        <w:left w:val="nil"/>
        <w:bottom w:val="nil"/>
        <w:right w:val="nil"/>
        <w:between w:val="nil"/>
        <w:bar w:val="nil"/>
      </w:pBdr>
      <w:suppressAutoHyphens/>
      <w:spacing w:line="278" w:lineRule="atLeast"/>
      <w:ind w:leftChars="-1" w:left="-1" w:hangingChars="1" w:hanging="1"/>
      <w:jc w:val="both"/>
      <w:textDirection w:val="btLr"/>
      <w:textAlignment w:val="top"/>
      <w:outlineLvl w:val="0"/>
    </w:pPr>
    <w:rPr>
      <w:color w:val="000000"/>
      <w:position w:val="-1"/>
      <w:sz w:val="24"/>
      <w:szCs w:val="24"/>
      <w:bdr w:val="nil"/>
    </w:rPr>
  </w:style>
  <w:style w:type="numbering" w:customStyle="1" w:styleId="Zaimportowanystyl2">
    <w:name w:val="Zaimportowany styl 2"/>
  </w:style>
  <w:style w:type="numbering" w:customStyle="1" w:styleId="Zaimportowanystyl4">
    <w:name w:val="Zaimportowany styl 4"/>
  </w:style>
  <w:style w:type="numbering" w:customStyle="1" w:styleId="Zaimportowanystyl5">
    <w:name w:val="Zaimportowany styl 5"/>
  </w:style>
  <w:style w:type="character" w:customStyle="1" w:styleId="Brak">
    <w:name w:val="Brak"/>
    <w:rPr>
      <w:w w:val="100"/>
      <w:position w:val="-1"/>
      <w:effect w:val="none"/>
      <w:vertAlign w:val="baseline"/>
      <w:cs w:val="0"/>
      <w:em w:val="none"/>
    </w:rPr>
  </w:style>
  <w:style w:type="character" w:customStyle="1" w:styleId="Hyperlink0">
    <w:name w:val="Hyperlink.0"/>
    <w:rPr>
      <w:w w:val="100"/>
      <w:position w:val="-1"/>
      <w:u w:val="single"/>
      <w:effect w:val="none"/>
      <w:vertAlign w:val="baseline"/>
      <w:cs w:val="0"/>
      <w:em w:val="none"/>
    </w:rPr>
  </w:style>
  <w:style w:type="numbering" w:customStyle="1" w:styleId="Zaimportowanystyl8">
    <w:name w:val="Zaimportowany styl 8"/>
  </w:style>
  <w:style w:type="numbering" w:customStyle="1" w:styleId="Zaimportowanystyl9">
    <w:name w:val="Zaimportowany styl 9"/>
  </w:style>
  <w:style w:type="numbering" w:customStyle="1" w:styleId="Zaimportowanystyl10">
    <w:name w:val="Zaimportowany styl 10"/>
  </w:style>
  <w:style w:type="numbering" w:customStyle="1" w:styleId="Zaimportowanystyl11">
    <w:name w:val="Zaimportowany styl 11"/>
  </w:style>
  <w:style w:type="numbering" w:customStyle="1" w:styleId="Zaimportowanystyl13">
    <w:name w:val="Zaimportowany styl 13"/>
  </w:style>
  <w:style w:type="numbering" w:customStyle="1" w:styleId="Zaimportowanystyl14">
    <w:name w:val="Zaimportowany styl 14"/>
  </w:style>
  <w:style w:type="numbering" w:customStyle="1" w:styleId="Numery">
    <w:name w:val="Numery"/>
  </w:style>
  <w:style w:type="numbering" w:customStyle="1" w:styleId="Zaimportowanystyl15">
    <w:name w:val="Zaimportowany styl 15"/>
  </w:style>
  <w:style w:type="numbering" w:customStyle="1" w:styleId="Zaimportowanystyl16">
    <w:name w:val="Zaimportowany styl 16"/>
  </w:style>
  <w:style w:type="numbering" w:customStyle="1" w:styleId="Zaimportowanystyl17">
    <w:name w:val="Zaimportowany styl 17"/>
  </w:style>
  <w:style w:type="numbering" w:customStyle="1" w:styleId="Zaimportowanystyl18">
    <w:name w:val="Zaimportowany styl 18"/>
  </w:style>
  <w:style w:type="numbering" w:customStyle="1" w:styleId="Zaimportowanystyl19">
    <w:name w:val="Zaimportowany styl 19"/>
  </w:style>
  <w:style w:type="numbering" w:customStyle="1" w:styleId="Zaimportowanystyl3">
    <w:name w:val="Zaimportowany styl 3"/>
  </w:style>
  <w:style w:type="numbering" w:customStyle="1" w:styleId="Zaimportowanystyl7">
    <w:name w:val="Zaimportowany styl 7"/>
  </w:style>
  <w:style w:type="character" w:customStyle="1" w:styleId="Hyperlink1">
    <w:name w:val="Hyperlink.1"/>
    <w:rPr>
      <w:color w:val="0000FF"/>
      <w:w w:val="100"/>
      <w:position w:val="-1"/>
      <w:u w:val="single" w:color="0000FF"/>
      <w:effect w:val="none"/>
      <w:vertAlign w:val="baseline"/>
      <w:cs w:val="0"/>
      <w:em w:val="none"/>
      <w:lang w:val="en-US"/>
    </w:rPr>
  </w:style>
  <w:style w:type="numbering" w:customStyle="1" w:styleId="Litery">
    <w:name w:val="Litery"/>
  </w:style>
  <w:style w:type="numbering" w:customStyle="1" w:styleId="Zaimportowanystyl12">
    <w:name w:val="Zaimportowany styl 12"/>
  </w:style>
  <w:style w:type="numbering" w:customStyle="1" w:styleId="Zaimportowanystyl21">
    <w:name w:val="Zaimportowany styl 21"/>
  </w:style>
  <w:style w:type="numbering" w:customStyle="1" w:styleId="Zaimportowanystyl22">
    <w:name w:val="Zaimportowany styl 22"/>
  </w:style>
  <w:style w:type="numbering" w:customStyle="1" w:styleId="Zaimportowanystyl23">
    <w:name w:val="Zaimportowany styl 23"/>
  </w:style>
  <w:style w:type="numbering" w:customStyle="1" w:styleId="Zaimportowanystyl24">
    <w:name w:val="Zaimportowany styl 24"/>
  </w:style>
  <w:style w:type="numbering" w:customStyle="1" w:styleId="Zaimportowanystyl25">
    <w:name w:val="Zaimportowany styl 25"/>
  </w:style>
  <w:style w:type="numbering" w:customStyle="1" w:styleId="Zaimportowanystyl26">
    <w:name w:val="Zaimportowany styl 26"/>
  </w:style>
  <w:style w:type="numbering" w:customStyle="1" w:styleId="Zaimportowanystyl27">
    <w:name w:val="Zaimportowany styl 27"/>
  </w:style>
  <w:style w:type="numbering" w:customStyle="1" w:styleId="Zaimportowanystyl28">
    <w:name w:val="Zaimportowany styl 28"/>
  </w:style>
  <w:style w:type="numbering" w:customStyle="1" w:styleId="Zaimportowanystyl30">
    <w:name w:val="Zaimportowany styl 30"/>
  </w:style>
  <w:style w:type="numbering" w:customStyle="1" w:styleId="Zaimportowanystyl31">
    <w:name w:val="Zaimportowany styl 31"/>
  </w:style>
  <w:style w:type="numbering" w:customStyle="1" w:styleId="Zaimportowanystyl32">
    <w:name w:val="Zaimportowany styl 32"/>
  </w:style>
  <w:style w:type="numbering" w:customStyle="1" w:styleId="Zaimportowanystyl33">
    <w:name w:val="Zaimportowany styl 33"/>
  </w:style>
  <w:style w:type="numbering" w:customStyle="1" w:styleId="Zaimportowanystyl34">
    <w:name w:val="Zaimportowany styl 34"/>
  </w:style>
  <w:style w:type="numbering" w:customStyle="1" w:styleId="Zaimportowanystyl35">
    <w:name w:val="Zaimportowany styl 35"/>
  </w:style>
  <w:style w:type="numbering" w:customStyle="1" w:styleId="Zaimportowanystyl36">
    <w:name w:val="Zaimportowany styl 36"/>
  </w:style>
  <w:style w:type="numbering" w:customStyle="1" w:styleId="Zaimportowanystyl37">
    <w:name w:val="Zaimportowany styl 37"/>
  </w:style>
  <w:style w:type="table" w:customStyle="1" w:styleId="TableNormal2">
    <w:name w:val="Table Normal2"/>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position w:val="-1"/>
      <w:bdr w:val="nil"/>
    </w:rPr>
    <w:tblPr>
      <w:tblInd w:w="0" w:type="dxa"/>
      <w:tblCellMar>
        <w:top w:w="0" w:type="dxa"/>
        <w:left w:w="0" w:type="dxa"/>
        <w:bottom w:w="0" w:type="dxa"/>
        <w:right w:w="0" w:type="dxa"/>
      </w:tblCellMar>
    </w:tblPr>
  </w:style>
  <w:style w:type="paragraph" w:customStyle="1" w:styleId="ZnakZnak">
    <w:name w:val="Znak Znak"/>
    <w:basedOn w:val="Normalny"/>
    <w:pPr>
      <w:spacing w:line="360" w:lineRule="auto"/>
      <w:jc w:val="both"/>
    </w:pPr>
    <w:rPr>
      <w:rFonts w:ascii="Verdana" w:hAnsi="Verdana"/>
      <w:sz w:val="20"/>
      <w:szCs w:val="20"/>
    </w:rPr>
  </w:style>
  <w:style w:type="character" w:customStyle="1" w:styleId="Tekstpodstawowywcity3Znak1">
    <w:name w:val="Tekst podstawowy wcięty 3 Znak1"/>
    <w:rPr>
      <w:rFonts w:ascii="Arial" w:eastAsia="Times New Roman" w:hAnsi="Arial"/>
      <w:bCs/>
      <w:color w:val="000000"/>
      <w:w w:val="100"/>
      <w:position w:val="-1"/>
      <w:sz w:val="16"/>
      <w:szCs w:val="16"/>
      <w:effect w:val="none"/>
      <w:vertAlign w:val="baseline"/>
      <w:cs w:val="0"/>
      <w:em w:val="none"/>
    </w:rPr>
  </w:style>
  <w:style w:type="character" w:customStyle="1" w:styleId="Nagwek1Znak1">
    <w:name w:val="Nagłówek 1 Znak1"/>
    <w:rPr>
      <w:rFonts w:ascii="Arial" w:hAnsi="Arial"/>
      <w:b/>
      <w:bCs/>
      <w:w w:val="100"/>
      <w:kern w:val="32"/>
      <w:position w:val="-1"/>
      <w:sz w:val="32"/>
      <w:szCs w:val="32"/>
      <w:effect w:val="none"/>
      <w:vertAlign w:val="baseline"/>
      <w:cs w:val="0"/>
      <w:em w:val="none"/>
    </w:rPr>
  </w:style>
  <w:style w:type="character" w:customStyle="1" w:styleId="FontStyle85">
    <w:name w:val="Font Style85"/>
    <w:rPr>
      <w:rFonts w:ascii="Times New Roman" w:hAnsi="Times New Roman" w:cs="Times New Roman"/>
      <w:w w:val="100"/>
      <w:position w:val="-1"/>
      <w:sz w:val="22"/>
      <w:szCs w:val="22"/>
      <w:effect w:val="none"/>
      <w:vertAlign w:val="baseline"/>
      <w:cs w:val="0"/>
      <w:em w:val="none"/>
    </w:rPr>
  </w:style>
  <w:style w:type="paragraph" w:customStyle="1" w:styleId="Knormal">
    <w:name w:val="Knormal"/>
    <w:basedOn w:val="Normalny"/>
    <w:pPr>
      <w:spacing w:before="120" w:after="120"/>
      <w:jc w:val="both"/>
    </w:pPr>
    <w:rPr>
      <w:rFonts w:ascii="Trebuchet MS" w:hAnsi="Trebuchet MS"/>
      <w:sz w:val="20"/>
      <w:szCs w:val="20"/>
    </w:rPr>
  </w:style>
  <w:style w:type="character" w:customStyle="1" w:styleId="KnormalZnak">
    <w:name w:val="Knormal Znak"/>
    <w:rPr>
      <w:rFonts w:ascii="Trebuchet MS" w:hAnsi="Trebuchet MS"/>
      <w:w w:val="100"/>
      <w:position w:val="-1"/>
      <w:effect w:val="none"/>
      <w:vertAlign w:val="baseline"/>
      <w:cs w:val="0"/>
      <w:em w:val="none"/>
    </w:rPr>
  </w:style>
  <w:style w:type="table" w:customStyle="1" w:styleId="Calendar1">
    <w:name w:val="Calendar 1"/>
    <w:basedOn w:val="Standardowy"/>
    <w:pPr>
      <w:suppressAutoHyphens/>
      <w:spacing w:line="1" w:lineRule="atLeast"/>
      <w:ind w:leftChars="-1" w:left="-1" w:hangingChars="1" w:hanging="1"/>
      <w:textDirection w:val="btLr"/>
      <w:textAlignment w:val="top"/>
      <w:outlineLvl w:val="0"/>
    </w:pPr>
    <w:rPr>
      <w:rFonts w:ascii="Calibri" w:eastAsia="Calibri" w:hAnsi="Calibri"/>
      <w:position w:val="-1"/>
      <w:lang w:eastAsia="en-US"/>
    </w:rPr>
    <w:tblPr>
      <w:tblStyleRowBandSize w:val="1"/>
      <w:tblStyleColBandSize w:val="1"/>
    </w:tblPr>
  </w:style>
  <w:style w:type="paragraph" w:customStyle="1" w:styleId="NormalBold">
    <w:name w:val="NormalBold"/>
    <w:basedOn w:val="Normalny"/>
    <w:pPr>
      <w:widowControl w:val="0"/>
    </w:pPr>
    <w:rPr>
      <w:rFonts w:ascii="Times New Roman" w:hAnsi="Times New Roman"/>
      <w:b/>
      <w:szCs w:val="22"/>
      <w:lang w:eastAsia="en-GB"/>
    </w:rPr>
  </w:style>
  <w:style w:type="character" w:customStyle="1" w:styleId="NormalBoldChar">
    <w:name w:val="NormalBold Char"/>
    <w:rPr>
      <w:b/>
      <w:w w:val="100"/>
      <w:position w:val="-1"/>
      <w:sz w:val="24"/>
      <w:szCs w:val="22"/>
      <w:effect w:val="none"/>
      <w:vertAlign w:val="baseline"/>
      <w:cs w:val="0"/>
      <w:em w:val="none"/>
      <w:lang w:eastAsia="en-GB"/>
    </w:rPr>
  </w:style>
  <w:style w:type="paragraph" w:customStyle="1" w:styleId="Text1">
    <w:name w:val="Text 1"/>
    <w:basedOn w:val="Normalny"/>
    <w:pPr>
      <w:spacing w:before="120" w:after="120"/>
      <w:ind w:left="850"/>
      <w:jc w:val="both"/>
    </w:pPr>
    <w:rPr>
      <w:rFonts w:ascii="Times New Roman" w:eastAsia="Calibri" w:hAnsi="Times New Roman"/>
      <w:szCs w:val="22"/>
      <w:lang w:eastAsia="en-GB"/>
    </w:rPr>
  </w:style>
  <w:style w:type="paragraph" w:customStyle="1" w:styleId="NormalLeft">
    <w:name w:val="Normal Left"/>
    <w:basedOn w:val="Normalny"/>
    <w:pPr>
      <w:spacing w:before="120" w:after="120"/>
    </w:pPr>
    <w:rPr>
      <w:rFonts w:ascii="Times New Roman" w:eastAsia="Calibri" w:hAnsi="Times New Roman"/>
      <w:szCs w:val="22"/>
      <w:lang w:eastAsia="en-GB"/>
    </w:rPr>
  </w:style>
  <w:style w:type="paragraph" w:customStyle="1" w:styleId="ChapterTitle">
    <w:name w:val="ChapterTitle"/>
    <w:basedOn w:val="Normalny"/>
    <w:next w:val="Normalny"/>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ny"/>
    <w:next w:val="Nagwek1"/>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ny"/>
    <w:next w:val="Normalny"/>
    <w:pPr>
      <w:spacing w:before="120" w:after="120"/>
      <w:jc w:val="center"/>
    </w:pPr>
    <w:rPr>
      <w:rFonts w:ascii="Times New Roman" w:eastAsia="Calibri" w:hAnsi="Times New Roman"/>
      <w:b/>
      <w:szCs w:val="22"/>
      <w:u w:val="single"/>
      <w:lang w:eastAsia="en-GB"/>
    </w:rPr>
  </w:style>
  <w:style w:type="paragraph" w:customStyle="1" w:styleId="zwykytekst10">
    <w:name w:val="zwykytekst1"/>
    <w:basedOn w:val="Normalny"/>
    <w:pPr>
      <w:spacing w:before="100" w:beforeAutospacing="1" w:after="100" w:afterAutospacing="1"/>
    </w:pPr>
    <w:rPr>
      <w:rFonts w:ascii="Times New Roman" w:hAnsi="Times New Roman"/>
    </w:rPr>
  </w:style>
  <w:style w:type="paragraph" w:customStyle="1" w:styleId="Akapitzlist3">
    <w:name w:val="Akapit z listą3"/>
    <w:basedOn w:val="Normalny"/>
    <w:pPr>
      <w:suppressAutoHyphens w:val="0"/>
      <w:spacing w:before="120"/>
      <w:ind w:left="360" w:hanging="360"/>
      <w:jc w:val="both"/>
    </w:pPr>
    <w:rPr>
      <w:rFonts w:ascii="Times New Roman" w:hAnsi="Times New Roman"/>
      <w:lang w:eastAsia="ar-SA"/>
    </w:rPr>
  </w:style>
  <w:style w:type="paragraph" w:customStyle="1" w:styleId="msonormal0">
    <w:name w:val="msonormal"/>
    <w:basedOn w:val="Normalny"/>
    <w:pPr>
      <w:spacing w:before="100" w:beforeAutospacing="1" w:after="100" w:afterAutospacing="1"/>
    </w:pPr>
    <w:rPr>
      <w:rFonts w:ascii="Times New Roman" w:hAnsi="Times New Roman"/>
    </w:rPr>
  </w:style>
  <w:style w:type="paragraph" w:customStyle="1" w:styleId="Akapitzlist4">
    <w:name w:val="Akapit z listą4"/>
    <w:basedOn w:val="Normalny"/>
    <w:pPr>
      <w:suppressAutoHyphens w:val="0"/>
      <w:spacing w:before="120"/>
      <w:ind w:left="360" w:hanging="360"/>
      <w:jc w:val="both"/>
    </w:pPr>
    <w:rPr>
      <w:rFonts w:ascii="Times New Roman" w:hAnsi="Times New Roman"/>
      <w:lang w:eastAsia="ar-SA"/>
    </w:rPr>
  </w:style>
  <w:style w:type="character" w:customStyle="1" w:styleId="Nierozpoznanawzmianka1">
    <w:name w:val="Nierozpoznana wzmianka1"/>
    <w:qFormat/>
    <w:rPr>
      <w:color w:val="605E5C"/>
      <w:w w:val="100"/>
      <w:position w:val="-1"/>
      <w:effect w:val="none"/>
      <w:shd w:val="clear" w:color="auto" w:fill="E1DFDD"/>
      <w:vertAlign w:val="baseline"/>
      <w:cs w:val="0"/>
      <w:em w:val="none"/>
    </w:rPr>
  </w:style>
  <w:style w:type="numbering" w:customStyle="1" w:styleId="Bezlisty5">
    <w:name w:val="Bez listy5"/>
    <w:next w:val="Bezlisty"/>
    <w:qFormat/>
  </w:style>
  <w:style w:type="table" w:customStyle="1" w:styleId="Tabela-Siatka7">
    <w:name w:val="Tabela - Siatka7"/>
    <w:basedOn w:val="Standardowy"/>
    <w:next w:val="Tabela-Siatka"/>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qFormat/>
  </w:style>
  <w:style w:type="table" w:customStyle="1" w:styleId="Tabela-Siatka12">
    <w:name w:val="Tabela - Siatka12"/>
    <w:basedOn w:val="Standardowy"/>
    <w:next w:val="Tabela-Siatka"/>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qFormat/>
  </w:style>
  <w:style w:type="numbering" w:customStyle="1" w:styleId="Bezlisty1111">
    <w:name w:val="Bez listy1111"/>
    <w:next w:val="Bezlisty"/>
    <w:qFormat/>
  </w:style>
  <w:style w:type="numbering" w:customStyle="1" w:styleId="Bezlisty21">
    <w:name w:val="Bez listy21"/>
    <w:next w:val="Bezlisty"/>
    <w:qFormat/>
  </w:style>
  <w:style w:type="table" w:customStyle="1" w:styleId="Tabela-Siatka22">
    <w:name w:val="Tabela - Siatka22"/>
    <w:basedOn w:val="Standardowy"/>
    <w:next w:val="Tabela-Siatka"/>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style>
  <w:style w:type="table" w:customStyle="1" w:styleId="Tabela-Siatka32">
    <w:name w:val="Tabela - Siatka32"/>
    <w:basedOn w:val="Standardowy"/>
    <w:next w:val="Tabela-Siatka"/>
    <w:pPr>
      <w:suppressAutoHyphens/>
      <w:spacing w:after="240" w:line="360" w:lineRule="auto"/>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pPr>
      <w:suppressAutoHyphens/>
      <w:spacing w:line="1" w:lineRule="atLeast"/>
      <w:ind w:leftChars="-1" w:left="-1" w:hangingChars="1" w:hanging="1"/>
      <w:jc w:val="both"/>
      <w:textDirection w:val="btLr"/>
      <w:textAlignment w:val="top"/>
      <w:outlineLvl w:val="0"/>
    </w:pPr>
    <w:rPr>
      <w:rFonts w:ascii="Verdana" w:eastAsia="Calibri" w:hAnsi="Verdana"/>
      <w:position w:val="-1"/>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pPr>
      <w:suppressAutoHyphens/>
      <w:spacing w:line="1" w:lineRule="atLeast"/>
      <w:ind w:leftChars="-1" w:left="-1" w:hangingChars="1" w:hanging="1"/>
      <w:textDirection w:val="btLr"/>
      <w:textAlignment w:val="top"/>
      <w:outlineLvl w:val="0"/>
    </w:pPr>
    <w:rPr>
      <w:rFonts w:ascii="Calibri" w:eastAsia="Calibri" w:hAnsi="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qFormat/>
  </w:style>
  <w:style w:type="table" w:customStyle="1" w:styleId="Tabela-Siatka61">
    <w:name w:val="Tabela - Siatka61"/>
    <w:basedOn w:val="Standardowy"/>
    <w:next w:val="Tabela-Siatka"/>
    <w:pPr>
      <w:suppressAutoHyphens/>
      <w:spacing w:line="1" w:lineRule="atLeast"/>
      <w:ind w:leftChars="-1" w:left="-1" w:hangingChars="1" w:hanging="1"/>
      <w:textDirection w:val="btLr"/>
      <w:textAlignment w:val="top"/>
      <w:outlineLvl w:val="0"/>
    </w:pPr>
    <w:rPr>
      <w:rFonts w:ascii="Calibri" w:eastAsia="Calibri" w:hAnsi="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Standardowy"/>
    <w:next w:val="Tabela-Siatka"/>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position w:val="-1"/>
      <w:bdr w:val="nil"/>
    </w:rPr>
    <w:tblPr>
      <w:tblInd w:w="0" w:type="dxa"/>
      <w:tblCellMar>
        <w:top w:w="0" w:type="dxa"/>
        <w:left w:w="0" w:type="dxa"/>
        <w:bottom w:w="0" w:type="dxa"/>
        <w:right w:w="0" w:type="dxa"/>
      </w:tblCellMar>
    </w:tblPr>
  </w:style>
  <w:style w:type="numbering" w:customStyle="1" w:styleId="Zaimportowanystyl110">
    <w:name w:val="Zaimportowany styl 110"/>
  </w:style>
  <w:style w:type="numbering" w:customStyle="1" w:styleId="Zaimportowanystyl29">
    <w:name w:val="Zaimportowany styl 29"/>
  </w:style>
  <w:style w:type="numbering" w:customStyle="1" w:styleId="Zaimportowanystyl41">
    <w:name w:val="Zaimportowany styl 41"/>
  </w:style>
  <w:style w:type="numbering" w:customStyle="1" w:styleId="Zaimportowanystyl51">
    <w:name w:val="Zaimportowany styl 51"/>
  </w:style>
  <w:style w:type="numbering" w:customStyle="1" w:styleId="Zaimportowanystyl81">
    <w:name w:val="Zaimportowany styl 81"/>
  </w:style>
  <w:style w:type="numbering" w:customStyle="1" w:styleId="Zaimportowanystyl91">
    <w:name w:val="Zaimportowany styl 91"/>
  </w:style>
  <w:style w:type="numbering" w:customStyle="1" w:styleId="Zaimportowanystyl101">
    <w:name w:val="Zaimportowany styl 101"/>
  </w:style>
  <w:style w:type="numbering" w:customStyle="1" w:styleId="Zaimportowanystyl111">
    <w:name w:val="Zaimportowany styl 111"/>
  </w:style>
  <w:style w:type="numbering" w:customStyle="1" w:styleId="Zaimportowanystyl131">
    <w:name w:val="Zaimportowany styl 131"/>
  </w:style>
  <w:style w:type="numbering" w:customStyle="1" w:styleId="Zaimportowanystyl141">
    <w:name w:val="Zaimportowany styl 141"/>
  </w:style>
  <w:style w:type="numbering" w:customStyle="1" w:styleId="Numery1">
    <w:name w:val="Numery1"/>
  </w:style>
  <w:style w:type="numbering" w:customStyle="1" w:styleId="Zaimportowanystyl151">
    <w:name w:val="Zaimportowany styl 151"/>
  </w:style>
  <w:style w:type="numbering" w:customStyle="1" w:styleId="Zaimportowanystyl161">
    <w:name w:val="Zaimportowany styl 161"/>
  </w:style>
  <w:style w:type="numbering" w:customStyle="1" w:styleId="Zaimportowanystyl171">
    <w:name w:val="Zaimportowany styl 171"/>
  </w:style>
  <w:style w:type="numbering" w:customStyle="1" w:styleId="Zaimportowanystyl181">
    <w:name w:val="Zaimportowany styl 181"/>
  </w:style>
  <w:style w:type="numbering" w:customStyle="1" w:styleId="Zaimportowanystyl191">
    <w:name w:val="Zaimportowany styl 191"/>
  </w:style>
  <w:style w:type="numbering" w:customStyle="1" w:styleId="Zaimportowanystyl38">
    <w:name w:val="Zaimportowany styl 38"/>
  </w:style>
  <w:style w:type="numbering" w:customStyle="1" w:styleId="Zaimportowanystyl71">
    <w:name w:val="Zaimportowany styl 71"/>
  </w:style>
  <w:style w:type="numbering" w:customStyle="1" w:styleId="Litery1">
    <w:name w:val="Litery1"/>
  </w:style>
  <w:style w:type="numbering" w:customStyle="1" w:styleId="Zaimportowanystyl121">
    <w:name w:val="Zaimportowany styl 121"/>
  </w:style>
  <w:style w:type="numbering" w:customStyle="1" w:styleId="Zaimportowanystyl211">
    <w:name w:val="Zaimportowany styl 211"/>
  </w:style>
  <w:style w:type="numbering" w:customStyle="1" w:styleId="Zaimportowanystyl221">
    <w:name w:val="Zaimportowany styl 221"/>
  </w:style>
  <w:style w:type="numbering" w:customStyle="1" w:styleId="Zaimportowanystyl231">
    <w:name w:val="Zaimportowany styl 231"/>
  </w:style>
  <w:style w:type="numbering" w:customStyle="1" w:styleId="Zaimportowanystyl241">
    <w:name w:val="Zaimportowany styl 241"/>
  </w:style>
  <w:style w:type="numbering" w:customStyle="1" w:styleId="Zaimportowanystyl251">
    <w:name w:val="Zaimportowany styl 251"/>
  </w:style>
  <w:style w:type="numbering" w:customStyle="1" w:styleId="Zaimportowanystyl261">
    <w:name w:val="Zaimportowany styl 261"/>
  </w:style>
  <w:style w:type="numbering" w:customStyle="1" w:styleId="Zaimportowanystyl271">
    <w:name w:val="Zaimportowany styl 271"/>
  </w:style>
  <w:style w:type="numbering" w:customStyle="1" w:styleId="Zaimportowanystyl281">
    <w:name w:val="Zaimportowany styl 281"/>
  </w:style>
  <w:style w:type="numbering" w:customStyle="1" w:styleId="Zaimportowanystyl301">
    <w:name w:val="Zaimportowany styl 301"/>
  </w:style>
  <w:style w:type="numbering" w:customStyle="1" w:styleId="Zaimportowanystyl311">
    <w:name w:val="Zaimportowany styl 311"/>
  </w:style>
  <w:style w:type="numbering" w:customStyle="1" w:styleId="Zaimportowanystyl321">
    <w:name w:val="Zaimportowany styl 321"/>
  </w:style>
  <w:style w:type="numbering" w:customStyle="1" w:styleId="Zaimportowanystyl331">
    <w:name w:val="Zaimportowany styl 331"/>
  </w:style>
  <w:style w:type="numbering" w:customStyle="1" w:styleId="Zaimportowanystyl341">
    <w:name w:val="Zaimportowany styl 341"/>
  </w:style>
  <w:style w:type="numbering" w:customStyle="1" w:styleId="Zaimportowanystyl351">
    <w:name w:val="Zaimportowany styl 351"/>
  </w:style>
  <w:style w:type="numbering" w:customStyle="1" w:styleId="Zaimportowanystyl361">
    <w:name w:val="Zaimportowany styl 361"/>
  </w:style>
  <w:style w:type="numbering" w:customStyle="1" w:styleId="Zaimportowanystyl371">
    <w:name w:val="Zaimportowany styl 371"/>
  </w:style>
  <w:style w:type="table" w:customStyle="1" w:styleId="TableNormal21">
    <w:name w:val="Table Normal21"/>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position w:val="-1"/>
      <w:bdr w:val="nil"/>
    </w:rPr>
    <w:tblPr>
      <w:tblInd w:w="0" w:type="dxa"/>
      <w:tblCellMar>
        <w:top w:w="0" w:type="dxa"/>
        <w:left w:w="0" w:type="dxa"/>
        <w:bottom w:w="0" w:type="dxa"/>
        <w:right w:w="0" w:type="dxa"/>
      </w:tblCellMar>
    </w:tblPr>
  </w:style>
  <w:style w:type="table" w:customStyle="1" w:styleId="Calendar11">
    <w:name w:val="Calendar 11"/>
    <w:basedOn w:val="Standardowy"/>
    <w:pPr>
      <w:suppressAutoHyphens/>
      <w:spacing w:line="1" w:lineRule="atLeast"/>
      <w:ind w:leftChars="-1" w:left="-1" w:hangingChars="1" w:hanging="1"/>
      <w:textDirection w:val="btLr"/>
      <w:textAlignment w:val="top"/>
      <w:outlineLvl w:val="0"/>
    </w:pPr>
    <w:rPr>
      <w:rFonts w:ascii="Calibri" w:eastAsia="Calibri" w:hAnsi="Calibri"/>
      <w:position w:val="-1"/>
      <w:lang w:eastAsia="en-US"/>
    </w:rPr>
    <w:tblPr>
      <w:tblStyleRowBandSize w:val="1"/>
      <w:tblStyleColBandSize w:val="1"/>
    </w:tblPr>
  </w:style>
  <w:style w:type="numbering" w:customStyle="1" w:styleId="Zaimportowanystyl811">
    <w:name w:val="Zaimportowany styl 811"/>
  </w:style>
  <w:style w:type="numbering" w:customStyle="1" w:styleId="Zaimportowanystyl911">
    <w:name w:val="Zaimportowany styl 911"/>
  </w:style>
  <w:style w:type="numbering" w:customStyle="1" w:styleId="Zaimportowanystyl1011">
    <w:name w:val="Zaimportowany styl 1011"/>
  </w:style>
  <w:style w:type="numbering" w:customStyle="1" w:styleId="Zaimportowanystyl1111">
    <w:name w:val="Zaimportowany styl 1111"/>
  </w:style>
  <w:style w:type="numbering" w:customStyle="1" w:styleId="Zaimportowanystyl1811">
    <w:name w:val="Zaimportowany styl 1811"/>
  </w:style>
  <w:style w:type="numbering" w:customStyle="1" w:styleId="Zaimportowanystyl2111">
    <w:name w:val="Zaimportowany styl 2111"/>
  </w:style>
  <w:style w:type="numbering" w:customStyle="1" w:styleId="Bezlisty6">
    <w:name w:val="Bez listy6"/>
    <w:next w:val="Bezlisty"/>
    <w:qFormat/>
  </w:style>
  <w:style w:type="table" w:customStyle="1" w:styleId="TableNormal0">
    <w:name w:val="Table Normal"/>
    <w:next w:val="TableNormal"/>
    <w:pPr>
      <w:suppressAutoHyphens/>
      <w:spacing w:after="160" w:line="259" w:lineRule="auto"/>
      <w:ind w:leftChars="-1" w:left="-1" w:hangingChars="1" w:hanging="1"/>
      <w:textDirection w:val="btLr"/>
      <w:textAlignment w:val="top"/>
      <w:outlineLvl w:val="0"/>
    </w:pPr>
    <w:rPr>
      <w:rFonts w:ascii="Calibri" w:eastAsia="Calibri" w:hAnsi="Calibri" w:cs="Calibri"/>
      <w:position w:val="-1"/>
      <w:sz w:val="22"/>
      <w:szCs w:val="22"/>
    </w:rPr>
    <w:tblPr>
      <w:tblCellMar>
        <w:top w:w="0" w:type="dxa"/>
        <w:left w:w="0" w:type="dxa"/>
        <w:bottom w:w="0" w:type="dxa"/>
        <w:right w:w="0" w:type="dxa"/>
      </w:tblCellMar>
    </w:tblPr>
  </w:style>
  <w:style w:type="numbering" w:customStyle="1" w:styleId="Bezlisty13">
    <w:name w:val="Bez listy13"/>
    <w:next w:val="Bezlisty"/>
    <w:qFormat/>
  </w:style>
  <w:style w:type="table" w:customStyle="1" w:styleId="Tabela-Siatka8">
    <w:name w:val="Tabela - Siatka8"/>
    <w:basedOn w:val="Standardowy"/>
    <w:next w:val="Tabela-Siatka"/>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Zwykatabela41">
    <w:name w:val="Zwykła tabela 41"/>
    <w:basedOn w:val="Standardowy"/>
    <w:next w:val="Zwykatabela4"/>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StyleRowBandSize w:val="1"/>
      <w:tblStyleColBandSize w:val="1"/>
    </w:tblPr>
  </w:style>
  <w:style w:type="character" w:customStyle="1" w:styleId="normaltextrun">
    <w:name w:val="normaltextrun"/>
    <w:basedOn w:val="Domylnaczcionkaakapitu"/>
    <w:rPr>
      <w:w w:val="100"/>
      <w:position w:val="-1"/>
      <w:effect w:val="none"/>
      <w:vertAlign w:val="baseline"/>
      <w:cs w:val="0"/>
      <w:em w:val="none"/>
    </w:rPr>
  </w:style>
  <w:style w:type="character" w:customStyle="1" w:styleId="eop">
    <w:name w:val="eop"/>
    <w:basedOn w:val="Domylnaczcionkaakapitu"/>
    <w:rPr>
      <w:w w:val="100"/>
      <w:position w:val="-1"/>
      <w:effect w:val="none"/>
      <w:vertAlign w:val="baseline"/>
      <w:cs w:val="0"/>
      <w:em w:val="none"/>
    </w:rPr>
  </w:style>
  <w:style w:type="character" w:customStyle="1" w:styleId="Hipercze1">
    <w:name w:val="Hiperłącze1"/>
    <w:qFormat/>
    <w:rPr>
      <w:color w:val="0563C1"/>
      <w:w w:val="100"/>
      <w:position w:val="-1"/>
      <w:u w:val="single"/>
      <w:effect w:val="none"/>
      <w:vertAlign w:val="baseline"/>
      <w:cs w:val="0"/>
      <w:em w:val="none"/>
    </w:rPr>
  </w:style>
  <w:style w:type="table" w:customStyle="1" w:styleId="Siatkatabelijasna2">
    <w:name w:val="Siatka tabeli — jasna2"/>
    <w:basedOn w:val="Standardowy"/>
    <w:next w:val="Siatkatabelijasna"/>
    <w:pPr>
      <w:suppressAutoHyphens/>
      <w:spacing w:line="1" w:lineRule="atLeast"/>
      <w:ind w:leftChars="-1" w:left="-1" w:hangingChars="1" w:hanging="1"/>
      <w:textDirection w:val="btLr"/>
      <w:textAlignment w:val="top"/>
      <w:outlineLvl w:val="0"/>
    </w:pPr>
    <w:rPr>
      <w:rFonts w:ascii="Calibri" w:eastAsia="Calibri" w:hAnsi="Calibri" w:cs="Calibri"/>
      <w:position w:val="-1"/>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Zwykatabela42">
    <w:name w:val="Zwykła tabela 42"/>
    <w:basedOn w:val="Standardowy"/>
    <w:next w:val="Zwykatabela4"/>
    <w:pPr>
      <w:suppressAutoHyphens/>
      <w:spacing w:line="1" w:lineRule="atLeast"/>
      <w:ind w:leftChars="-1" w:left="-1" w:hangingChars="1" w:hanging="1"/>
      <w:textDirection w:val="btLr"/>
      <w:textAlignment w:val="top"/>
      <w:outlineLvl w:val="0"/>
    </w:pPr>
    <w:rPr>
      <w:rFonts w:ascii="Calibri" w:eastAsia="Calibri" w:hAnsi="Calibri" w:cs="Calibri"/>
      <w:position w:val="-1"/>
      <w:sz w:val="22"/>
      <w:szCs w:val="22"/>
    </w:rPr>
    <w:tblPr>
      <w:tblStyleRowBandSize w:val="1"/>
      <w:tblStyleColBandSize w:val="1"/>
    </w:tblPr>
  </w:style>
  <w:style w:type="table" w:styleId="Siatkatabelijasna">
    <w:name w:val="Grid Table Light"/>
    <w:basedOn w:val="Standardowy"/>
    <w:pPr>
      <w:suppressAutoHyphens/>
      <w:spacing w:line="1" w:lineRule="atLeast"/>
      <w:ind w:leftChars="-1" w:left="-1" w:hangingChars="1" w:hanging="1"/>
      <w:textDirection w:val="btLr"/>
      <w:textAlignment w:val="top"/>
      <w:outlineLvl w:val="0"/>
    </w:pPr>
    <w:rPr>
      <w:position w:val="-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Zwykatabela4">
    <w:name w:val="Plain Table 4"/>
    <w:basedOn w:val="Standardowy"/>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a">
    <w:basedOn w:val="TableNormal0"/>
    <w:tblPr>
      <w:tblStyleRowBandSize w:val="1"/>
      <w:tblStyleColBandSize w:val="1"/>
      <w:tblCellMar>
        <w:left w:w="108" w:type="dxa"/>
        <w:right w:w="108" w:type="dxa"/>
      </w:tblCellMar>
    </w:tblPr>
  </w:style>
  <w:style w:type="paragraph" w:styleId="Nagwek">
    <w:name w:val="header"/>
    <w:basedOn w:val="Normalny"/>
    <w:link w:val="NagwekZnak"/>
    <w:uiPriority w:val="99"/>
    <w:unhideWhenUsed/>
    <w:rsid w:val="006D610C"/>
    <w:pPr>
      <w:tabs>
        <w:tab w:val="center" w:pos="4536"/>
        <w:tab w:val="right" w:pos="9072"/>
      </w:tabs>
      <w:spacing w:line="240" w:lineRule="auto"/>
    </w:pPr>
  </w:style>
  <w:style w:type="character" w:customStyle="1" w:styleId="NagwekZnak">
    <w:name w:val="Nagłówek Znak"/>
    <w:basedOn w:val="Domylnaczcionkaakapitu"/>
    <w:link w:val="Nagwek"/>
    <w:uiPriority w:val="99"/>
    <w:rsid w:val="006D610C"/>
    <w:rPr>
      <w:rFonts w:ascii="Arial" w:hAnsi="Arial"/>
      <w:position w:val="-1"/>
      <w:sz w:val="24"/>
      <w:szCs w:val="24"/>
    </w:rPr>
  </w:style>
  <w:style w:type="paragraph" w:styleId="Akapitzlist">
    <w:name w:val="List Paragraph"/>
    <w:basedOn w:val="Normalny"/>
    <w:uiPriority w:val="34"/>
    <w:qFormat/>
    <w:rsid w:val="00B34C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GGzo9dMcwHDy3tQF01ECLjiPg==">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26565</Words>
  <Characters>159393</Characters>
  <Application>Microsoft Office Word</Application>
  <DocSecurity>0</DocSecurity>
  <Lines>1328</Lines>
  <Paragraphs>371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Stupakowska</dc:creator>
  <cp:lastModifiedBy>Małgorzata Stupakowska</cp:lastModifiedBy>
  <cp:revision>2</cp:revision>
  <dcterms:created xsi:type="dcterms:W3CDTF">2021-06-25T08:55:00Z</dcterms:created>
  <dcterms:modified xsi:type="dcterms:W3CDTF">2021-06-25T08:55:00Z</dcterms:modified>
</cp:coreProperties>
</file>