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910B69E" w:rsidR="0073028E" w:rsidRDefault="008A4B01">
      <w:pPr>
        <w:widowControl w:val="0"/>
        <w:spacing w:after="0"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 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3028E" w14:paraId="210BD1EA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14:paraId="00000002" w14:textId="77777777" w:rsidR="0073028E" w:rsidRDefault="00B63474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Fiszka projektu metropolitalnego ZIT, FEP 2021-2027</w:t>
            </w:r>
          </w:p>
          <w:p w14:paraId="00000003" w14:textId="77777777" w:rsidR="0073028E" w:rsidRDefault="00B63474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KLIMAT</w:t>
            </w:r>
          </w:p>
        </w:tc>
      </w:tr>
    </w:tbl>
    <w:p w14:paraId="00000004" w14:textId="77777777" w:rsidR="0073028E" w:rsidRDefault="0073028E">
      <w:pPr>
        <w:spacing w:before="120" w:after="120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2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73028E" w14:paraId="5D80C664" w14:textId="77777777">
        <w:trPr>
          <w:trHeight w:val="451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1. Nazwa projektu:</w:t>
            </w:r>
          </w:p>
        </w:tc>
      </w:tr>
      <w:tr w:rsidR="0073028E" w14:paraId="3047C6A4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73028E" w:rsidRDefault="00B63474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2. Priorytet i cel szczegółowy FEP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  <w:p w14:paraId="00000008" w14:textId="77777777" w:rsidR="0073028E" w:rsidRDefault="00B63474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Priorytet 2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Fundusze europejskie dla zielonego Pomorza</w:t>
            </w:r>
          </w:p>
          <w:p w14:paraId="00000009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Cel szczegółowy: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(iv) wspieranie przystosowania się do zmian klimatu i zapobiegania ryzyku związanemu z klęskami żywiołowymi i katastrofami, a także odporności, z uwzględnieniem podejścia ekosystemowego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3. Podmiot/  JST zgłaszająca  projekt: </w:t>
            </w:r>
          </w:p>
          <w:p w14:paraId="0000000B" w14:textId="77777777" w:rsidR="0073028E" w:rsidRDefault="0073028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0000000C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4. Osoba do kontaktu: </w:t>
            </w:r>
          </w:p>
          <w:p w14:paraId="0000000D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(e-mail, </w:t>
            </w:r>
            <w:proofErr w:type="spellStart"/>
            <w:r>
              <w:rPr>
                <w:rFonts w:ascii="Lato" w:eastAsia="Lato" w:hAnsi="Lato" w:cs="Lato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Lato" w:eastAsia="Lato" w:hAnsi="Lato" w:cs="Lato"/>
                <w:b/>
                <w:sz w:val="20"/>
                <w:szCs w:val="20"/>
              </w:rPr>
              <w:t>):</w:t>
            </w:r>
          </w:p>
        </w:tc>
      </w:tr>
      <w:tr w:rsidR="0073028E" w14:paraId="4C9C5306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5. Obszar realizacji projektu</w:t>
            </w:r>
          </w:p>
          <w:p w14:paraId="0000000F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(gminy, miasta, powiaty)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6. Okres realizacji (w latach):</w:t>
            </w:r>
          </w:p>
        </w:tc>
      </w:tr>
      <w:tr w:rsidR="0073028E" w14:paraId="2429F808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7. Wartość projektu:</w:t>
            </w:r>
          </w:p>
          <w:p w14:paraId="00000012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wartość ogółem:</w:t>
            </w:r>
          </w:p>
          <w:p w14:paraId="00000013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dofinasowanie z FEP 21-27: </w:t>
            </w:r>
          </w:p>
          <w:p w14:paraId="00000014" w14:textId="4A604CB9" w:rsidR="0073028E" w:rsidRDefault="00B63474">
            <w:pP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skala projektu jest adekwatna do skali lokalnych potrzeb</w:t>
            </w:r>
            <w:r w:rsidR="00B87D57"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 xml:space="preserve"> dotyczy tylko projektów JST</w:t>
            </w:r>
            <w:bookmarkStart w:id="0" w:name="_GoBack"/>
            <w:bookmarkEnd w:id="0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8. Podmioty odpowiedzialne za realizację projektu</w:t>
            </w:r>
          </w:p>
          <w:p w14:paraId="00000016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Lider:</w:t>
            </w:r>
          </w:p>
          <w:p w14:paraId="00000017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Partnerzy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(jeżeli dotyczy):</w:t>
            </w:r>
          </w:p>
        </w:tc>
      </w:tr>
      <w:tr w:rsidR="0073028E" w14:paraId="4E5997AD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9. Zakres, cel i planowane działania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projekt jest zgodny z  FEP 21-27)</w:t>
            </w:r>
          </w:p>
          <w:p w14:paraId="00000019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Cel projektu: ………………………….</w:t>
            </w:r>
          </w:p>
          <w:p w14:paraId="0000001A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Zakres projektu:………………………………………………………………………………………</w:t>
            </w:r>
          </w:p>
          <w:p w14:paraId="0000001B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Planowane działania (z uwzględnieniem partnerów):</w:t>
            </w:r>
          </w:p>
          <w:tbl>
            <w:tblPr>
              <w:tblStyle w:val="a3"/>
              <w:tblW w:w="88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2"/>
              <w:gridCol w:w="5245"/>
              <w:gridCol w:w="2126"/>
              <w:gridCol w:w="1012"/>
            </w:tblGrid>
            <w:tr w:rsidR="0073028E" w14:paraId="791CFF21" w14:textId="77777777">
              <w:tc>
                <w:tcPr>
                  <w:tcW w:w="452" w:type="dxa"/>
                </w:tcPr>
                <w:p w14:paraId="0000001C" w14:textId="77777777" w:rsidR="0073028E" w:rsidRDefault="00B63474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0000001D" w14:textId="77777777" w:rsidR="0073028E" w:rsidRDefault="00B63474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działanie</w:t>
                  </w:r>
                </w:p>
              </w:tc>
              <w:tc>
                <w:tcPr>
                  <w:tcW w:w="2126" w:type="dxa"/>
                </w:tcPr>
                <w:p w14:paraId="0000001E" w14:textId="77777777" w:rsidR="0073028E" w:rsidRDefault="00B63474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Podmiot realizujący</w:t>
                  </w:r>
                </w:p>
              </w:tc>
              <w:tc>
                <w:tcPr>
                  <w:tcW w:w="1012" w:type="dxa"/>
                </w:tcPr>
                <w:p w14:paraId="0000001F" w14:textId="77777777" w:rsidR="0073028E" w:rsidRDefault="00B63474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rok</w:t>
                  </w:r>
                </w:p>
              </w:tc>
            </w:tr>
            <w:tr w:rsidR="0073028E" w14:paraId="687485FA" w14:textId="77777777">
              <w:tc>
                <w:tcPr>
                  <w:tcW w:w="452" w:type="dxa"/>
                </w:tcPr>
                <w:p w14:paraId="00000020" w14:textId="77777777" w:rsidR="0073028E" w:rsidRDefault="00B63474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00000021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0000022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00000023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28E" w14:paraId="5944C4B9" w14:textId="77777777">
              <w:tc>
                <w:tcPr>
                  <w:tcW w:w="452" w:type="dxa"/>
                </w:tcPr>
                <w:p w14:paraId="00000024" w14:textId="77777777" w:rsidR="0073028E" w:rsidRDefault="00B63474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14:paraId="00000025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0000026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00000027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28E" w14:paraId="3E3BE58B" w14:textId="77777777">
              <w:tc>
                <w:tcPr>
                  <w:tcW w:w="452" w:type="dxa"/>
                </w:tcPr>
                <w:p w14:paraId="00000028" w14:textId="77777777" w:rsidR="0073028E" w:rsidRDefault="00B63474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00000029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000002A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0000002B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28E" w14:paraId="1AE1D466" w14:textId="77777777">
              <w:tc>
                <w:tcPr>
                  <w:tcW w:w="452" w:type="dxa"/>
                </w:tcPr>
                <w:p w14:paraId="0000002C" w14:textId="77777777" w:rsidR="0073028E" w:rsidRDefault="00B63474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245" w:type="dxa"/>
                </w:tcPr>
                <w:p w14:paraId="0000002D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000002E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0000002F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0000030" w14:textId="77777777" w:rsidR="0073028E" w:rsidRDefault="0073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00000031" w14:textId="77777777" w:rsidR="0073028E" w:rsidRDefault="0073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00000032" w14:textId="77777777" w:rsidR="0073028E" w:rsidRDefault="00AD4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noProof/>
              </w:rPr>
              <w:pict w14:anchorId="2F302118">
                <v:rect id="_x0000_i1025" alt="" style="width:453.6pt;height:.05pt;mso-width-percent:0;mso-height-percent:0;mso-width-percent:0;mso-height-percent:0" o:hralign="center" o:hrstd="t" o:hr="t" fillcolor="#a0a0a0" stroked="f"/>
              </w:pict>
            </w:r>
          </w:p>
          <w:p w14:paraId="00000033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4) Warunki wynikające z FEP:</w:t>
            </w:r>
          </w:p>
          <w:tbl>
            <w:tblPr>
              <w:tblStyle w:val="a4"/>
              <w:tblW w:w="867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0"/>
              <w:gridCol w:w="6690"/>
              <w:gridCol w:w="1530"/>
            </w:tblGrid>
            <w:tr w:rsidR="0073028E" w14:paraId="14769AE7" w14:textId="77777777">
              <w:tc>
                <w:tcPr>
                  <w:tcW w:w="450" w:type="dxa"/>
                </w:tcPr>
                <w:p w14:paraId="00000034" w14:textId="77777777" w:rsidR="0073028E" w:rsidRDefault="00B63474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6690" w:type="dxa"/>
                </w:tcPr>
                <w:p w14:paraId="00000035" w14:textId="77777777" w:rsidR="0073028E" w:rsidRDefault="0073028E">
                  <w:pPr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00000036" w14:textId="77777777" w:rsidR="0073028E" w:rsidRDefault="00B63474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Warunek</w:t>
                  </w:r>
                </w:p>
              </w:tc>
              <w:tc>
                <w:tcPr>
                  <w:tcW w:w="1530" w:type="dxa"/>
                </w:tcPr>
                <w:p w14:paraId="00000037" w14:textId="33E974AF" w:rsidR="0073028E" w:rsidRDefault="00B63474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Oświadczenie dot. spełnienia warunku</w:t>
                  </w:r>
                  <w:r w:rsidR="00E24752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 (TAK/NIE)</w:t>
                  </w:r>
                </w:p>
              </w:tc>
            </w:tr>
            <w:tr w:rsidR="00E24752" w14:paraId="25213E27" w14:textId="77777777">
              <w:tc>
                <w:tcPr>
                  <w:tcW w:w="450" w:type="dxa"/>
                  <w:vAlign w:val="center"/>
                </w:tcPr>
                <w:p w14:paraId="00000038" w14:textId="77777777" w:rsidR="00E24752" w:rsidRDefault="00E24752" w:rsidP="00E24752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90" w:type="dxa"/>
                </w:tcPr>
                <w:p w14:paraId="63CCC97A" w14:textId="77777777" w:rsidR="00E24752" w:rsidRDefault="00E24752" w:rsidP="00E24752">
                  <w:pPr>
                    <w:spacing w:line="259" w:lineRule="auto"/>
                    <w:rPr>
                      <w:rFonts w:ascii="Lato" w:eastAsia="Lato" w:hAnsi="Lato" w:cs="Lato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Lato" w:eastAsia="Lato" w:hAnsi="Lato" w:cs="Lato"/>
                      <w:color w:val="222222"/>
                      <w:sz w:val="20"/>
                      <w:szCs w:val="20"/>
                      <w:highlight w:val="white"/>
                    </w:rPr>
                    <w:t xml:space="preserve">Projekty obejmujące </w:t>
                  </w:r>
                  <w:r>
                    <w:rPr>
                      <w:rFonts w:ascii="Lato" w:eastAsia="Lato" w:hAnsi="Lato" w:cs="Lato"/>
                      <w:b/>
                      <w:color w:val="222222"/>
                      <w:sz w:val="20"/>
                      <w:szCs w:val="20"/>
                      <w:highlight w:val="white"/>
                    </w:rPr>
                    <w:t>budowę systemów zbierania wód opadowych</w:t>
                  </w:r>
                  <w:r>
                    <w:rPr>
                      <w:rFonts w:ascii="Lato" w:eastAsia="Lato" w:hAnsi="Lato" w:cs="Lato"/>
                      <w:color w:val="222222"/>
                      <w:sz w:val="20"/>
                      <w:szCs w:val="20"/>
                      <w:highlight w:val="white"/>
                    </w:rPr>
                    <w:t xml:space="preserve"> i odprowadzanie ich do jednolitych części wód będą realizowane wyłącznie w połączeniu z elementami, które mają na celu zatrzymanie wody w miejscu opadu, takimi jak błękitno-zielona infrastruktura</w:t>
                  </w:r>
                </w:p>
                <w:p w14:paraId="0000003C" w14:textId="7DA9B2DC" w:rsidR="00E24752" w:rsidRDefault="00E24752" w:rsidP="00E24752">
                  <w:pPr>
                    <w:widowControl w:val="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0000003D" w14:textId="77777777" w:rsidR="00E24752" w:rsidRDefault="00E24752" w:rsidP="00E2475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24752" w14:paraId="075A146B" w14:textId="77777777">
              <w:tc>
                <w:tcPr>
                  <w:tcW w:w="450" w:type="dxa"/>
                  <w:vAlign w:val="center"/>
                </w:tcPr>
                <w:p w14:paraId="0000003E" w14:textId="77777777" w:rsidR="00E24752" w:rsidRDefault="00E24752" w:rsidP="00E24752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90" w:type="dxa"/>
                </w:tcPr>
                <w:p w14:paraId="0000003F" w14:textId="295641E8" w:rsidR="00E24752" w:rsidRDefault="00E24752" w:rsidP="00E24752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Projekty obejmujące budowę kanalizacji deszczowej będą wynikać z miejskich planów adaptacji do zmian klimatu lub innych dokumentów wskazujących na istnienie ryzyka powodziowego na obszarze objętym projektem </w:t>
                  </w:r>
                </w:p>
              </w:tc>
              <w:tc>
                <w:tcPr>
                  <w:tcW w:w="1530" w:type="dxa"/>
                </w:tcPr>
                <w:p w14:paraId="00000040" w14:textId="77777777" w:rsidR="00E24752" w:rsidRDefault="00E24752" w:rsidP="00E2475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24752" w14:paraId="25CE13D5" w14:textId="77777777">
              <w:tc>
                <w:tcPr>
                  <w:tcW w:w="450" w:type="dxa"/>
                  <w:vAlign w:val="center"/>
                </w:tcPr>
                <w:p w14:paraId="00000041" w14:textId="77777777" w:rsidR="00E24752" w:rsidRDefault="00E24752" w:rsidP="00E24752">
                  <w:pPr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90" w:type="dxa"/>
                </w:tcPr>
                <w:p w14:paraId="00000043" w14:textId="08A1A012" w:rsidR="00E24752" w:rsidRDefault="00AD438F" w:rsidP="00E24752">
                  <w:pPr>
                    <w:spacing w:line="259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sdt>
                    <w:sdtPr>
                      <w:tag w:val="goog_rdk_0"/>
                      <w:id w:val="-608816259"/>
                    </w:sdtPr>
                    <w:sdtEndPr/>
                    <w:sdtContent/>
                  </w:sdt>
                  <w:r w:rsidR="00E24752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 Zmniejszanie zagrożenia powodziowego</w:t>
                  </w:r>
                  <w:r w:rsidR="00E24752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, zarówno od strony rzek, jak i morza będzie realizowane wyłącznie poprzez przedsięwzięcia o lokalnej skali oddziaływania, wynikające z potrzeb jednostek samorządu terytorialnego. </w:t>
                  </w:r>
                  <w:r w:rsidR="000B5A58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B</w:t>
                  </w:r>
                  <w:r w:rsidR="00E24752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udowa, przebudowa, rozbudowa oraz odbudowa budowli </w:t>
                  </w:r>
                  <w:r w:rsidR="00E24752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lastRenderedPageBreak/>
                    <w:t xml:space="preserve">przeciwpowodziowych </w:t>
                  </w:r>
                  <w:r w:rsidR="000B5A58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planowane jest wyłącznie </w:t>
                  </w:r>
                  <w:r w:rsidR="00E24752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na obszarach wyznaczonych na mapach zagrożenia powodziowego (MZP) i mapach ryzyka powodziowego (MRP).</w:t>
                  </w:r>
                </w:p>
              </w:tc>
              <w:tc>
                <w:tcPr>
                  <w:tcW w:w="1530" w:type="dxa"/>
                </w:tcPr>
                <w:p w14:paraId="00000044" w14:textId="77777777" w:rsidR="00E24752" w:rsidRDefault="00E24752" w:rsidP="00E2475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5A58" w14:paraId="70F400F6" w14:textId="77777777">
              <w:tc>
                <w:tcPr>
                  <w:tcW w:w="450" w:type="dxa"/>
                  <w:vAlign w:val="center"/>
                </w:tcPr>
                <w:p w14:paraId="00000045" w14:textId="77777777" w:rsidR="000B5A58" w:rsidRDefault="000B5A58" w:rsidP="000B5A58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90" w:type="dxa"/>
                </w:tcPr>
                <w:p w14:paraId="00000046" w14:textId="130F965F" w:rsidR="000B5A58" w:rsidRDefault="000B5A58" w:rsidP="000B5A58">
                  <w:pPr>
                    <w:spacing w:line="259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Działania przewidziane w projekcie realizować będą architektoniczny, cyfrowy oraz informacyjno-promocyjny standard dostępności, dzięki któremu zielono-niebieska infrastruktura będzie odpowiadała na specyficzne potrzeby osób w niekorzystnej sytuacji.</w:t>
                  </w:r>
                </w:p>
              </w:tc>
              <w:tc>
                <w:tcPr>
                  <w:tcW w:w="1530" w:type="dxa"/>
                </w:tcPr>
                <w:p w14:paraId="00000047" w14:textId="77777777" w:rsidR="000B5A58" w:rsidRDefault="000B5A58" w:rsidP="000B5A5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5A58" w14:paraId="719A7A7A" w14:textId="77777777">
              <w:tc>
                <w:tcPr>
                  <w:tcW w:w="450" w:type="dxa"/>
                  <w:vAlign w:val="center"/>
                </w:tcPr>
                <w:p w14:paraId="0000004E" w14:textId="0150E6F9" w:rsidR="000B5A58" w:rsidRDefault="000B5A58" w:rsidP="000B5A58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90" w:type="dxa"/>
                </w:tcPr>
                <w:p w14:paraId="68020B1C" w14:textId="77777777" w:rsidR="000B5A58" w:rsidRDefault="000B5A58" w:rsidP="000B5A58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Działania w ramach Celu prowadzone będą zgodnie z zasadami horyzontalnymi wynikającymi z SRWP 2030, w szczególności: zasadą korzystnego oddziaływania na klimat i środowisko (w szczególności poprzez działania adaptacyjne do zmian klimatu, a także wspieranie naturalnej retencji wodnej) oraz zasadą racjonalnego gospodarowania przestrzenią (np. poprzez zwiększanie terenów zieleni na obszarach miast i wsi). </w:t>
                  </w:r>
                </w:p>
                <w:p w14:paraId="57598F55" w14:textId="77777777" w:rsidR="000B5A58" w:rsidRDefault="000B5A58" w:rsidP="000B5A58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W obszarze równości kobiet i mężczyzn, uwzględniania aspektu płci oraz zapobiegania wszelkiej dyskryminacji podczas przygotowywania, wdrażania, monitorowania, sprawozdawczości i ewaluacji programu – obowiązywać będą zasady wskazane w Rozdziale I „Strategia programu”. </w:t>
                  </w:r>
                </w:p>
                <w:p w14:paraId="00000050" w14:textId="536FF397" w:rsidR="000B5A58" w:rsidRDefault="000B5A58" w:rsidP="000B5A58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Wspieranie inwestycji w zakresie wód opadowych i roztopowych, powiększania terenów zielonych oraz przeciwdziałania zagrożeniom związanym ze zmianami klimatycznymi wpłynie na zdrowie i długość życia mieszkańców i będzie ograniczać zjawisko wykluczenia społecznego. Ponadto bardziej efektywne gospodarowanie zasobami przyrodniczymi będzie zapobiegać wykluczeniu i marginalizacji tych obszarów, jak również sprzyjać tworzeniu przestrzeni publicznych bezpiecznych dla życia mieszkańców i odpornych na występowanie nowych zjawisk kryzysowych związanych ze zmianami klimatu. </w:t>
                  </w:r>
                </w:p>
              </w:tc>
              <w:tc>
                <w:tcPr>
                  <w:tcW w:w="1530" w:type="dxa"/>
                </w:tcPr>
                <w:p w14:paraId="00000051" w14:textId="77777777" w:rsidR="000B5A58" w:rsidRDefault="000B5A58" w:rsidP="000B5A5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5A58" w14:paraId="4E0FBA80" w14:textId="77777777">
              <w:tc>
                <w:tcPr>
                  <w:tcW w:w="450" w:type="dxa"/>
                  <w:vAlign w:val="center"/>
                </w:tcPr>
                <w:p w14:paraId="3F945A9A" w14:textId="46FD7A07" w:rsidR="000B5A58" w:rsidRDefault="000B5A58" w:rsidP="000B5A58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90" w:type="dxa"/>
                </w:tcPr>
                <w:p w14:paraId="396497B1" w14:textId="01CECF82" w:rsidR="000B5A58" w:rsidRDefault="000B5A58" w:rsidP="000B5A58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  <w:u w:val="single"/>
                    </w:rPr>
                  </w:pPr>
                  <w:r w:rsidRPr="007C5794">
                    <w:rPr>
                      <w:rFonts w:ascii="Lato" w:eastAsia="Lato" w:hAnsi="Lato" w:cs="Lato"/>
                      <w:sz w:val="20"/>
                      <w:szCs w:val="20"/>
                    </w:rPr>
                    <w:t>JST składająca wniosek nie podjęła w swojej działalności żadnych działań dyskryminujących</w:t>
                  </w:r>
                </w:p>
              </w:tc>
              <w:tc>
                <w:tcPr>
                  <w:tcW w:w="1530" w:type="dxa"/>
                </w:tcPr>
                <w:p w14:paraId="631C41A8" w14:textId="77777777" w:rsidR="000B5A58" w:rsidRDefault="000B5A58" w:rsidP="000B5A5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5A58" w14:paraId="393C6D64" w14:textId="77777777">
              <w:tc>
                <w:tcPr>
                  <w:tcW w:w="450" w:type="dxa"/>
                  <w:vAlign w:val="center"/>
                </w:tcPr>
                <w:p w14:paraId="1F46B7E3" w14:textId="35D37E93" w:rsidR="000B5A58" w:rsidRDefault="000B5A58" w:rsidP="000B5A58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90" w:type="dxa"/>
                </w:tcPr>
                <w:p w14:paraId="770948AB" w14:textId="326C68FF" w:rsidR="000B5A58" w:rsidRPr="007C5794" w:rsidRDefault="000B5A58" w:rsidP="000B5A58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Projekt nie będzie związany z gospodarką ściekami komunalnymi </w:t>
                  </w:r>
                </w:p>
              </w:tc>
              <w:tc>
                <w:tcPr>
                  <w:tcW w:w="1530" w:type="dxa"/>
                </w:tcPr>
                <w:p w14:paraId="3A35B3B8" w14:textId="77777777" w:rsidR="000B5A58" w:rsidRDefault="000B5A58" w:rsidP="000B5A5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5A58" w14:paraId="6E89886B" w14:textId="77777777" w:rsidTr="00DC4846">
              <w:tc>
                <w:tcPr>
                  <w:tcW w:w="8670" w:type="dxa"/>
                  <w:gridSpan w:val="3"/>
                  <w:vAlign w:val="center"/>
                </w:tcPr>
                <w:p w14:paraId="38F500D1" w14:textId="77777777" w:rsidR="000B5A58" w:rsidRDefault="000B5A58" w:rsidP="000B5A58">
                  <w:pPr>
                    <w:spacing w:before="240" w:after="120" w:line="259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Wsparcie kierowane jest do obszarów miast i miejscowości </w:t>
                  </w: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do 100 tys. mieszkańców, z zastrzeżeniem,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że:</w:t>
                  </w:r>
                </w:p>
                <w:p w14:paraId="2A2D3415" w14:textId="77777777" w:rsidR="000B5A58" w:rsidRDefault="000B5A58" w:rsidP="000B5A58">
                  <w:pPr>
                    <w:widowControl w:val="0"/>
                    <w:numPr>
                      <w:ilvl w:val="0"/>
                      <w:numId w:val="1"/>
                    </w:numPr>
                    <w:ind w:left="283" w:hanging="285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dla miast i miejscowości </w:t>
                  </w: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poniżej 20 tys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. mieszkańców oraz </w:t>
                  </w: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stolic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powiatów </w:t>
                  </w: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poniżej 15 tys. mieszkańców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wsparcie kierowane jest bezpośrednio ze środków ZIT w  FEP </w:t>
                  </w:r>
                </w:p>
                <w:p w14:paraId="2333E186" w14:textId="77777777" w:rsidR="000B5A58" w:rsidRDefault="000B5A58" w:rsidP="000B5A58">
                  <w:pPr>
                    <w:widowControl w:val="0"/>
                    <w:numPr>
                      <w:ilvl w:val="0"/>
                      <w:numId w:val="1"/>
                    </w:numPr>
                    <w:ind w:left="283" w:hanging="283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dla miast średnich</w:t>
                  </w: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 z przedziału 20-100 tys.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mieszkańców oraz </w:t>
                  </w: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stolic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powiatów </w:t>
                  </w: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15-20 tys.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mieszkańców ubieganie się o środki ZIT w FEP będzie możliwe </w:t>
                  </w: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dopiero po bezskutecznym aplikowaniu w programie</w:t>
                  </w:r>
                  <w:r>
                    <w:rPr>
                      <w:rFonts w:ascii="Lato" w:eastAsia="Lato" w:hAnsi="Lato" w:cs="Lato"/>
                      <w:color w:val="222222"/>
                      <w:sz w:val="20"/>
                      <w:szCs w:val="20"/>
                      <w:highlight w:val="white"/>
                    </w:rPr>
                    <w:t xml:space="preserve"> </w:t>
                  </w:r>
                  <w:r>
                    <w:rPr>
                      <w:rFonts w:ascii="Lato" w:eastAsia="Lato" w:hAnsi="Lato" w:cs="Lato"/>
                      <w:b/>
                      <w:color w:val="222222"/>
                      <w:sz w:val="20"/>
                      <w:szCs w:val="20"/>
                      <w:highlight w:val="white"/>
                    </w:rPr>
                    <w:t xml:space="preserve">Fundusze Europejskie na Infrastrukturę, Klimat, Środowisko </w:t>
                  </w:r>
                  <w:r>
                    <w:rPr>
                      <w:rFonts w:ascii="Lato" w:eastAsia="Lato" w:hAnsi="Lato" w:cs="Lato"/>
                      <w:color w:val="222222"/>
                      <w:sz w:val="20"/>
                      <w:szCs w:val="20"/>
                      <w:highlight w:val="white"/>
                    </w:rPr>
                    <w:t>2021-2027 (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FEnIKS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),</w:t>
                  </w: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tj. projekty z tych miast, muszą najpierw zakwalifikować się do dofinansowania w naborze wniosków do programu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FEnIKS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w ramach ww. celu</w:t>
                  </w:r>
                  <w:r>
                    <w:rPr>
                      <w:rFonts w:ascii="Lato" w:eastAsia="Lato" w:hAnsi="Lato" w:cs="Lato"/>
                      <w:color w:val="222222"/>
                      <w:sz w:val="20"/>
                      <w:szCs w:val="20"/>
                      <w:highlight w:val="white"/>
                    </w:rPr>
                    <w:t xml:space="preserve"> i  nie otrzymać w nim finansowania.</w:t>
                  </w:r>
                </w:p>
                <w:p w14:paraId="041D2E65" w14:textId="77777777" w:rsidR="000B5A58" w:rsidRDefault="000B5A58" w:rsidP="000B5A5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0000052" w14:textId="77777777" w:rsidR="0073028E" w:rsidRDefault="0073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</w:tc>
      </w:tr>
      <w:tr w:rsidR="0073028E" w14:paraId="4FD3B847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>10. Uzasadnienie realizacji przedsięwzięcia (przedstawienie problemu, na jakie kluczowe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dla 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wyzwania odpowiada, sposób w jaki pr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ojekt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przyczyni się do rozwoju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).</w:t>
            </w:r>
          </w:p>
          <w:p w14:paraId="00000055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Uzasadnienie:</w:t>
            </w:r>
          </w:p>
          <w:p w14:paraId="00000056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……………………………….</w:t>
            </w:r>
          </w:p>
          <w:p w14:paraId="00000057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</w:t>
            </w:r>
          </w:p>
          <w:p w14:paraId="00000058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Opis sposobu spełnienia metropolitalnych kryteriów horyzontalnych:</w:t>
            </w:r>
          </w:p>
          <w:p w14:paraId="00000059" w14:textId="77777777" w:rsidR="0073028E" w:rsidRDefault="0073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0000005A" w14:textId="77777777" w:rsidR="0073028E" w:rsidRDefault="0073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0000005B" w14:textId="77777777" w:rsidR="0073028E" w:rsidRDefault="00B6347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Wielofunkcyjność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(czy projekt realizuje również inne cele, wykraczające poza główny cel projektu wynikający z FEP.  Więcej punktów otrzymają projekty, które uzasadnią realizację większej ilości celów  i integrację działań społecznych i infrastrukturalnych)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:</w:t>
            </w:r>
          </w:p>
          <w:p w14:paraId="0000005C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00005D" w14:textId="77777777" w:rsidR="0073028E" w:rsidRDefault="00B6347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Komplementarność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czy projekt  jest komplementarny z innymi projektami w ramach wspólnego celu FEP (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zrealizowanymi, realizowanymi - również z budżetu gminy)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,  czy projekt wykorzystuje efekty innego działania / działań (wcześniejszych rezultatów -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dot. projektów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zrealizowanych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)</w:t>
            </w:r>
          </w:p>
          <w:p w14:paraId="0000005E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000005F" w14:textId="77777777" w:rsidR="0073028E" w:rsidRDefault="00B6347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Pozytywny dla klimatu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 (czy w ramach projektu zastosowano rozwiązania sprzyjające adaptacji i </w:t>
            </w:r>
            <w:proofErr w:type="spellStart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mitygacji</w:t>
            </w:r>
            <w:proofErr w:type="spellEnd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 do zmian klimatu; czy w ramach projektu realizowane są działania na rzecz odporności na sytuacje nieprzewidziane oraz ograniczanie zużycia zasobów naturalnych)</w:t>
            </w:r>
          </w:p>
          <w:p w14:paraId="00000060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000061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d. </w:t>
            </w:r>
            <w:r>
              <w:rPr>
                <w:rFonts w:ascii="Lato" w:eastAsia="Lato" w:hAnsi="Lato" w:cs="Lato"/>
                <w:b/>
                <w:sz w:val="20"/>
                <w:szCs w:val="20"/>
                <w:highlight w:val="white"/>
              </w:rPr>
              <w:t>Realizacja standardów OMGGS</w:t>
            </w:r>
          </w:p>
          <w:tbl>
            <w:tblPr>
              <w:tblStyle w:val="a5"/>
              <w:tblW w:w="8222" w:type="dxa"/>
              <w:tblInd w:w="4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6"/>
              <w:gridCol w:w="3685"/>
              <w:gridCol w:w="4111"/>
            </w:tblGrid>
            <w:tr w:rsidR="0073028E" w14:paraId="5E1C9D57" w14:textId="77777777">
              <w:tc>
                <w:tcPr>
                  <w:tcW w:w="426" w:type="dxa"/>
                  <w:vAlign w:val="center"/>
                </w:tcPr>
                <w:p w14:paraId="00000062" w14:textId="77777777" w:rsidR="0073028E" w:rsidRDefault="00B63474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3685" w:type="dxa"/>
                </w:tcPr>
                <w:p w14:paraId="00000063" w14:textId="77777777" w:rsidR="0073028E" w:rsidRDefault="00B63474">
                  <w:pPr>
                    <w:ind w:left="203"/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Standard</w:t>
                  </w:r>
                </w:p>
              </w:tc>
              <w:tc>
                <w:tcPr>
                  <w:tcW w:w="4111" w:type="dxa"/>
                </w:tcPr>
                <w:p w14:paraId="00000064" w14:textId="77777777" w:rsidR="0073028E" w:rsidRDefault="00B63474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Opis realizacji</w:t>
                  </w:r>
                </w:p>
              </w:tc>
            </w:tr>
            <w:tr w:rsidR="0073028E" w14:paraId="0ACCF61D" w14:textId="77777777">
              <w:tc>
                <w:tcPr>
                  <w:tcW w:w="426" w:type="dxa"/>
                  <w:vAlign w:val="center"/>
                </w:tcPr>
                <w:p w14:paraId="00000065" w14:textId="77777777" w:rsidR="0073028E" w:rsidRDefault="00B63474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14:paraId="00000066" w14:textId="77777777" w:rsidR="0073028E" w:rsidRDefault="00B63474">
                  <w:pPr>
                    <w:spacing w:after="120" w:line="259" w:lineRule="auto"/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 minimum w integracji imigrantów </w:t>
                  </w:r>
                </w:p>
              </w:tc>
              <w:tc>
                <w:tcPr>
                  <w:tcW w:w="4111" w:type="dxa"/>
                </w:tcPr>
                <w:p w14:paraId="00000067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28E" w14:paraId="740A7266" w14:textId="77777777">
              <w:tc>
                <w:tcPr>
                  <w:tcW w:w="426" w:type="dxa"/>
                  <w:vAlign w:val="center"/>
                </w:tcPr>
                <w:p w14:paraId="00000068" w14:textId="77777777" w:rsidR="0073028E" w:rsidRDefault="00B63474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14:paraId="00000069" w14:textId="77777777" w:rsidR="0073028E" w:rsidRDefault="00B63474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Standardu minimum na rzecz </w:t>
                  </w:r>
                  <w:proofErr w:type="spellStart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OzN</w:t>
                  </w:r>
                  <w:proofErr w:type="spellEnd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 i otoczenia</w:t>
                  </w:r>
                </w:p>
              </w:tc>
              <w:tc>
                <w:tcPr>
                  <w:tcW w:w="4111" w:type="dxa"/>
                </w:tcPr>
                <w:p w14:paraId="0000006A" w14:textId="77777777" w:rsidR="0073028E" w:rsidRDefault="0073028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000006B" w14:textId="77777777" w:rsidR="0073028E" w:rsidRDefault="0073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0000006C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3) Opis sposobu spełnienia metropolitalnych kryteriów w zakresie adaptacji do zmian klimatu</w:t>
            </w:r>
          </w:p>
          <w:p w14:paraId="0000006D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i/>
                <w:color w:val="0000FF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FF"/>
                <w:sz w:val="20"/>
                <w:szCs w:val="20"/>
              </w:rPr>
              <w:t>(</w:t>
            </w:r>
            <w:r>
              <w:rPr>
                <w:rFonts w:ascii="Lato" w:eastAsia="Lato" w:hAnsi="Lato" w:cs="Lato"/>
                <w:i/>
                <w:color w:val="0000FF"/>
                <w:sz w:val="20"/>
                <w:szCs w:val="20"/>
              </w:rPr>
              <w:t>na podstawie szczegółowego opis kryteriów OMGGS i zakresu ich punktacji zawartego w załączniku…….)</w:t>
            </w:r>
          </w:p>
          <w:p w14:paraId="0000006E" w14:textId="77777777" w:rsidR="0073028E" w:rsidRDefault="00B634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Ile projekt zawiera działań, które wpisują się w pojęcie tzw. Adaptacji i </w:t>
            </w:r>
            <w:proofErr w:type="spellStart"/>
            <w:r>
              <w:rPr>
                <w:rFonts w:ascii="Lato" w:eastAsia="Lato" w:hAnsi="Lato" w:cs="Lato"/>
                <w:b/>
                <w:sz w:val="20"/>
                <w:szCs w:val="20"/>
              </w:rPr>
              <w:t>mitygacji</w:t>
            </w:r>
            <w:proofErr w:type="spellEnd"/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„wielokrotnie korzystnej” </w:t>
            </w:r>
            <w:r>
              <w:rPr>
                <w:rFonts w:ascii="Lato" w:eastAsia="Lato" w:hAnsi="Lato" w:cs="Lato"/>
                <w:sz w:val="20"/>
                <w:szCs w:val="20"/>
              </w:rPr>
              <w:t> </w:t>
            </w:r>
          </w:p>
          <w:p w14:paraId="0000006F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0000070" w14:textId="77777777" w:rsidR="0073028E" w:rsidRDefault="00B634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Projekt jest elementem większego systemu błękitno-zielonej infrastruktury i spełnia warunek ciągłości systemu przyrodniczego</w:t>
            </w:r>
          </w:p>
          <w:p w14:paraId="00000071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0000072" w14:textId="77777777" w:rsidR="0073028E" w:rsidRDefault="00B634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Projekty z obszaru edukacji klimatycznej promujące proekologiczny styl życia i związane z tym postawy społeczne oraz związane z naszym zachowaniem mechanizmy zmiany klimatu i transformacji energetycznej 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(w tym </w:t>
            </w:r>
            <w:proofErr w:type="spellStart"/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mitygacji</w:t>
            </w:r>
            <w:proofErr w:type="spellEnd"/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 i adaptacji: jak możemy im przeciwdziałać oraz jak zachować się w sytuacjach kryzysowych takich jak powodzie i podtopienia).</w:t>
            </w:r>
          </w:p>
          <w:p w14:paraId="00000073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000074" w14:textId="77777777" w:rsidR="0073028E" w:rsidRDefault="00B634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Ponadlokalność i partnerstwo: 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Czy projekt zapewnia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udział partnerów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 i międzysektorowego zarządzania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oraz na ile projekt stanowi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element większej sieci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-rezultaty dot. więcej niż 1 JST </w:t>
            </w:r>
          </w:p>
          <w:p w14:paraId="00000075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0000076" w14:textId="77777777" w:rsidR="0073028E" w:rsidRDefault="0073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</w:tc>
      </w:tr>
      <w:tr w:rsidR="0073028E" w14:paraId="08515423" w14:textId="77777777">
        <w:trPr>
          <w:trHeight w:val="144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 xml:space="preserve">11. Poziom gotowości realizacyjnej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(należy wskazać konkretne działania / dokumenty potwierdzające gotowość)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00000079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</w:t>
            </w:r>
          </w:p>
        </w:tc>
      </w:tr>
      <w:tr w:rsidR="0073028E" w14:paraId="33157C1C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12. Planowane działania komplementarne z innych źródeł</w:t>
            </w:r>
          </w:p>
        </w:tc>
      </w:tr>
      <w:tr w:rsidR="0073028E" w14:paraId="60DE26A3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73028E" w:rsidRDefault="00B6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>13. Wskaźniki</w:t>
            </w:r>
          </w:p>
          <w:p w14:paraId="0000007E" w14:textId="77777777" w:rsidR="0073028E" w:rsidRDefault="00B63474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Wskaźniki produktu:</w:t>
            </w:r>
          </w:p>
          <w:tbl>
            <w:tblPr>
              <w:tblStyle w:val="a6"/>
              <w:tblW w:w="853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6"/>
              <w:gridCol w:w="5646"/>
              <w:gridCol w:w="1134"/>
              <w:gridCol w:w="1276"/>
            </w:tblGrid>
            <w:tr w:rsidR="0073028E" w14:paraId="5A471D41" w14:textId="77777777">
              <w:tc>
                <w:tcPr>
                  <w:tcW w:w="476" w:type="dxa"/>
                </w:tcPr>
                <w:p w14:paraId="0000007F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646" w:type="dxa"/>
                </w:tcPr>
                <w:p w14:paraId="00000080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134" w:type="dxa"/>
                </w:tcPr>
                <w:p w14:paraId="00000081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00000082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73028E" w14:paraId="753A33B5" w14:textId="77777777">
              <w:tc>
                <w:tcPr>
                  <w:tcW w:w="476" w:type="dxa"/>
                </w:tcPr>
                <w:p w14:paraId="00000083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46" w:type="dxa"/>
                </w:tcPr>
                <w:p w14:paraId="00000084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Pojemność obiektów małej retencji</w:t>
                  </w:r>
                </w:p>
              </w:tc>
              <w:tc>
                <w:tcPr>
                  <w:tcW w:w="1134" w:type="dxa"/>
                </w:tcPr>
                <w:p w14:paraId="00000085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m3</w:t>
                  </w:r>
                </w:p>
              </w:tc>
              <w:tc>
                <w:tcPr>
                  <w:tcW w:w="1276" w:type="dxa"/>
                </w:tcPr>
                <w:p w14:paraId="00000086" w14:textId="77777777" w:rsidR="0073028E" w:rsidRDefault="0073028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73028E" w14:paraId="54DE9293" w14:textId="77777777">
              <w:tc>
                <w:tcPr>
                  <w:tcW w:w="476" w:type="dxa"/>
                </w:tcPr>
                <w:p w14:paraId="00000087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46" w:type="dxa"/>
                </w:tcPr>
                <w:p w14:paraId="00000088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Zielona infrastruktura wybudowana lub zmodernizowana w celu przystosowania się do zmian klimatu</w:t>
                  </w:r>
                </w:p>
              </w:tc>
              <w:tc>
                <w:tcPr>
                  <w:tcW w:w="1134" w:type="dxa"/>
                </w:tcPr>
                <w:p w14:paraId="00000089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276" w:type="dxa"/>
                </w:tcPr>
                <w:p w14:paraId="0000008A" w14:textId="77777777" w:rsidR="0073028E" w:rsidRDefault="0073028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73028E" w14:paraId="79A9F9ED" w14:textId="77777777">
              <w:tc>
                <w:tcPr>
                  <w:tcW w:w="476" w:type="dxa"/>
                </w:tcPr>
                <w:p w14:paraId="0000008B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46" w:type="dxa"/>
                </w:tcPr>
                <w:p w14:paraId="0000008C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Liczba miast wspartych w zakresie adaptacji do zmian klimatu</w:t>
                  </w:r>
                </w:p>
              </w:tc>
              <w:tc>
                <w:tcPr>
                  <w:tcW w:w="1134" w:type="dxa"/>
                </w:tcPr>
                <w:p w14:paraId="0000008D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sztuki</w:t>
                  </w:r>
                </w:p>
              </w:tc>
              <w:tc>
                <w:tcPr>
                  <w:tcW w:w="1276" w:type="dxa"/>
                </w:tcPr>
                <w:p w14:paraId="0000008E" w14:textId="77777777" w:rsidR="0073028E" w:rsidRDefault="0073028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73028E" w14:paraId="08E5E1DA" w14:textId="77777777">
              <w:tc>
                <w:tcPr>
                  <w:tcW w:w="476" w:type="dxa"/>
                </w:tcPr>
                <w:p w14:paraId="0000008F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46" w:type="dxa"/>
                </w:tcPr>
                <w:p w14:paraId="00000090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Inwestycje w nowe lub zmodernizowane systemy monitorowania, gotowości, ostrzegania i reagowania w kontekście klęsk żywiołowych i katastrof w przypadku klęsk żywiołowych</w:t>
                  </w:r>
                </w:p>
              </w:tc>
              <w:tc>
                <w:tcPr>
                  <w:tcW w:w="1134" w:type="dxa"/>
                </w:tcPr>
                <w:p w14:paraId="00000091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EUR</w:t>
                  </w:r>
                </w:p>
              </w:tc>
              <w:tc>
                <w:tcPr>
                  <w:tcW w:w="1276" w:type="dxa"/>
                </w:tcPr>
                <w:p w14:paraId="00000092" w14:textId="77777777" w:rsidR="0073028E" w:rsidRDefault="0073028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73028E" w14:paraId="76161945" w14:textId="77777777">
              <w:tc>
                <w:tcPr>
                  <w:tcW w:w="476" w:type="dxa"/>
                </w:tcPr>
                <w:p w14:paraId="00000093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46" w:type="dxa"/>
                </w:tcPr>
                <w:p w14:paraId="00000094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Ludność objęta projektami w ramach strategii zintegrowanego rozwoju terytorialnego</w:t>
                  </w:r>
                </w:p>
              </w:tc>
              <w:tc>
                <w:tcPr>
                  <w:tcW w:w="1134" w:type="dxa"/>
                </w:tcPr>
                <w:p w14:paraId="00000095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276" w:type="dxa"/>
                </w:tcPr>
                <w:p w14:paraId="00000096" w14:textId="77777777" w:rsidR="0073028E" w:rsidRDefault="0073028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73028E" w14:paraId="48D46B4B" w14:textId="77777777">
              <w:tc>
                <w:tcPr>
                  <w:tcW w:w="476" w:type="dxa"/>
                </w:tcPr>
                <w:p w14:paraId="00000097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46" w:type="dxa"/>
                </w:tcPr>
                <w:p w14:paraId="00000098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Wspierane strategie zintegrowanego rozwoju terytorialnego</w:t>
                  </w:r>
                </w:p>
              </w:tc>
              <w:tc>
                <w:tcPr>
                  <w:tcW w:w="1134" w:type="dxa"/>
                </w:tcPr>
                <w:p w14:paraId="00000099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sztuki</w:t>
                  </w:r>
                </w:p>
              </w:tc>
              <w:tc>
                <w:tcPr>
                  <w:tcW w:w="1276" w:type="dxa"/>
                </w:tcPr>
                <w:p w14:paraId="0000009A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000009B" w14:textId="77777777" w:rsidR="0073028E" w:rsidRDefault="0073028E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0000009C" w14:textId="77777777" w:rsidR="0073028E" w:rsidRDefault="00B63474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Wskaźniki rezultatu:</w:t>
            </w:r>
          </w:p>
          <w:tbl>
            <w:tblPr>
              <w:tblStyle w:val="a7"/>
              <w:tblW w:w="853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8"/>
              <w:gridCol w:w="5664"/>
              <w:gridCol w:w="1134"/>
              <w:gridCol w:w="1276"/>
            </w:tblGrid>
            <w:tr w:rsidR="0073028E" w14:paraId="18250692" w14:textId="77777777">
              <w:tc>
                <w:tcPr>
                  <w:tcW w:w="458" w:type="dxa"/>
                </w:tcPr>
                <w:p w14:paraId="0000009D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664" w:type="dxa"/>
                </w:tcPr>
                <w:p w14:paraId="0000009E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134" w:type="dxa"/>
                </w:tcPr>
                <w:p w14:paraId="0000009F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000000A0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73028E" w14:paraId="5F79DF36" w14:textId="77777777">
              <w:tc>
                <w:tcPr>
                  <w:tcW w:w="458" w:type="dxa"/>
                </w:tcPr>
                <w:p w14:paraId="000000A1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64" w:type="dxa"/>
                </w:tcPr>
                <w:p w14:paraId="000000A2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Ludność odnosząca korzyści ze środków ochrony przeciwpowodziowej</w:t>
                  </w:r>
                </w:p>
              </w:tc>
              <w:tc>
                <w:tcPr>
                  <w:tcW w:w="1134" w:type="dxa"/>
                </w:tcPr>
                <w:p w14:paraId="000000A3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276" w:type="dxa"/>
                </w:tcPr>
                <w:p w14:paraId="000000A4" w14:textId="77777777" w:rsidR="0073028E" w:rsidRDefault="0073028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73028E" w14:paraId="61750217" w14:textId="77777777">
              <w:tc>
                <w:tcPr>
                  <w:tcW w:w="458" w:type="dxa"/>
                </w:tcPr>
                <w:p w14:paraId="000000A5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64" w:type="dxa"/>
                </w:tcPr>
                <w:p w14:paraId="000000A6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Ludność odnosząca korzyści ze środków ochrony przed klęskami żywiołowymi związanymi z klimatem (oprócz powodzi lub niekontrolowanych pożarów)</w:t>
                  </w:r>
                </w:p>
              </w:tc>
              <w:tc>
                <w:tcPr>
                  <w:tcW w:w="1134" w:type="dxa"/>
                </w:tcPr>
                <w:p w14:paraId="000000A7" w14:textId="77777777" w:rsidR="0073028E" w:rsidRDefault="00B6347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276" w:type="dxa"/>
                </w:tcPr>
                <w:p w14:paraId="000000A8" w14:textId="77777777" w:rsidR="0073028E" w:rsidRDefault="0073028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000000A9" w14:textId="77777777" w:rsidR="0073028E" w:rsidRDefault="0073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  <w:tr w:rsidR="0073028E" w14:paraId="4F61C25E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73028E" w:rsidRDefault="00B63474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14. Kategoria projektu - dotyczy tylko projektów JST</w:t>
            </w:r>
          </w:p>
          <w:p w14:paraId="000000AC" w14:textId="77777777" w:rsidR="0073028E" w:rsidRDefault="00B63474">
            <w:pPr>
              <w:jc w:val="both"/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(Informacja </w:t>
            </w:r>
            <w:proofErr w:type="spellStart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>nt</w:t>
            </w:r>
            <w:proofErr w:type="spellEnd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 kategorii projektu jest obowiązkowa i stanowi wymóg formalny)</w:t>
            </w:r>
          </w:p>
          <w:p w14:paraId="000000AD" w14:textId="77777777" w:rsidR="0073028E" w:rsidRDefault="0073028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tbl>
            <w:tblPr>
              <w:tblStyle w:val="a8"/>
              <w:tblW w:w="8625" w:type="dxa"/>
              <w:tblInd w:w="1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860"/>
              <w:gridCol w:w="765"/>
            </w:tblGrid>
            <w:tr w:rsidR="0073028E" w:rsidRPr="00D958F4" w14:paraId="457D25D6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AE" w14:textId="2CC184E4" w:rsidR="0073028E" w:rsidRPr="00D958F4" w:rsidRDefault="00B63474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D958F4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priorytetowy </w:t>
                  </w:r>
                  <w:r w:rsidRPr="00D958F4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- </w:t>
                  </w:r>
                  <w:r w:rsidR="00D958F4" w:rsidRPr="00D958F4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dotyczy projektów, </w:t>
                  </w:r>
                  <w:r w:rsidR="00D958F4" w:rsidRPr="00D958F4">
                    <w:rPr>
                      <w:rFonts w:ascii="Lato" w:eastAsia="Times New Roman" w:hAnsi="Lato" w:cs="Times New Roman"/>
                      <w:color w:val="000000"/>
                      <w:sz w:val="20"/>
                      <w:szCs w:val="20"/>
                    </w:rPr>
                    <w:t>które są niezbędne do realizacji z punktu widzenia danej gminy/ powiatu, ze względu na ich strategiczne znaczenie dla rozwoju metropolii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AF" w14:textId="77777777" w:rsidR="0073028E" w:rsidRPr="00D958F4" w:rsidRDefault="0073028E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73028E" w:rsidRPr="00D958F4" w14:paraId="6D216EC9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B0" w14:textId="77777777" w:rsidR="0073028E" w:rsidRPr="00D958F4" w:rsidRDefault="00B63474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D958F4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„drugiego wyboru” </w:t>
                  </w:r>
                  <w:r w:rsidRPr="00D958F4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są mniej ważne niż priorytetowe, ale wciąż kluczowe dla gminy/ powiatu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B1" w14:textId="77777777" w:rsidR="0073028E" w:rsidRPr="00D958F4" w:rsidRDefault="0073028E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73028E" w:rsidRPr="00D958F4" w14:paraId="36A41260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B2" w14:textId="77777777" w:rsidR="0073028E" w:rsidRPr="00D958F4" w:rsidRDefault="00B63474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D958F4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„trzeciego wyboru” </w:t>
                  </w:r>
                  <w:r w:rsidRPr="00D958F4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gmina/ powiat identyfikuje jako ważne i wymagające realizacji, jednak nie są pilne do podjęcia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B3" w14:textId="77777777" w:rsidR="0073028E" w:rsidRPr="00D958F4" w:rsidRDefault="0073028E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00000B4" w14:textId="77777777" w:rsidR="0073028E" w:rsidRDefault="0073028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</w:tbl>
    <w:p w14:paraId="000000B6" w14:textId="77777777" w:rsidR="0073028E" w:rsidRDefault="0073028E">
      <w:pPr>
        <w:jc w:val="both"/>
        <w:rPr>
          <w:rFonts w:ascii="Lato" w:eastAsia="Lato" w:hAnsi="Lato" w:cs="Lato"/>
          <w:sz w:val="20"/>
          <w:szCs w:val="20"/>
        </w:rPr>
      </w:pPr>
    </w:p>
    <w:p w14:paraId="7B1500AC" w14:textId="77777777" w:rsidR="00D958F4" w:rsidRDefault="00D958F4" w:rsidP="00D958F4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Podpis osoby</w:t>
      </w:r>
      <w:r w:rsidRPr="00353F02"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</w:rPr>
        <w:t>upoważnionej</w:t>
      </w:r>
    </w:p>
    <w:p w14:paraId="6FC7B513" w14:textId="77777777" w:rsidR="00D958F4" w:rsidRDefault="00D958F4" w:rsidP="00D958F4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do reprezentowania podmiotu</w:t>
      </w:r>
    </w:p>
    <w:p w14:paraId="5B7A9E00" w14:textId="77777777" w:rsidR="00D958F4" w:rsidRDefault="00D958F4" w:rsidP="00D958F4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zgłaszającego projekt</w:t>
      </w:r>
    </w:p>
    <w:p w14:paraId="000000B7" w14:textId="77777777" w:rsidR="0073028E" w:rsidRDefault="0073028E">
      <w:pPr>
        <w:jc w:val="both"/>
        <w:rPr>
          <w:rFonts w:ascii="Lato" w:eastAsia="Lato" w:hAnsi="Lato" w:cs="Lato"/>
          <w:sz w:val="20"/>
          <w:szCs w:val="20"/>
        </w:rPr>
      </w:pPr>
    </w:p>
    <w:sectPr w:rsidR="00730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DD568" w14:textId="77777777" w:rsidR="00AD438F" w:rsidRDefault="00AD438F">
      <w:pPr>
        <w:spacing w:after="0" w:line="240" w:lineRule="auto"/>
      </w:pPr>
      <w:r>
        <w:separator/>
      </w:r>
    </w:p>
  </w:endnote>
  <w:endnote w:type="continuationSeparator" w:id="0">
    <w:p w14:paraId="50B91FC3" w14:textId="77777777" w:rsidR="00AD438F" w:rsidRDefault="00AD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B" w14:textId="77777777" w:rsidR="0073028E" w:rsidRDefault="007302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D" w14:textId="77777777" w:rsidR="0073028E" w:rsidRDefault="00B634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7D57">
      <w:rPr>
        <w:noProof/>
        <w:color w:val="000000"/>
      </w:rPr>
      <w:t>4</w:t>
    </w:r>
    <w:r>
      <w:rPr>
        <w:color w:val="000000"/>
      </w:rPr>
      <w:fldChar w:fldCharType="end"/>
    </w:r>
  </w:p>
  <w:p w14:paraId="000000BE" w14:textId="77777777" w:rsidR="0073028E" w:rsidRDefault="007302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C" w14:textId="77777777" w:rsidR="0073028E" w:rsidRDefault="007302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0F0CB" w14:textId="77777777" w:rsidR="00AD438F" w:rsidRDefault="00AD438F">
      <w:pPr>
        <w:spacing w:after="0" w:line="240" w:lineRule="auto"/>
      </w:pPr>
      <w:r>
        <w:separator/>
      </w:r>
    </w:p>
  </w:footnote>
  <w:footnote w:type="continuationSeparator" w:id="0">
    <w:p w14:paraId="2A69A18B" w14:textId="77777777" w:rsidR="00AD438F" w:rsidRDefault="00AD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9" w14:textId="77777777" w:rsidR="0073028E" w:rsidRDefault="007302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8" w14:textId="2E6C7081" w:rsidR="0073028E" w:rsidRDefault="007302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A" w14:textId="77777777" w:rsidR="0073028E" w:rsidRDefault="007302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109E2"/>
    <w:multiLevelType w:val="multilevel"/>
    <w:tmpl w:val="9392D5A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028CD"/>
    <w:multiLevelType w:val="multilevel"/>
    <w:tmpl w:val="F20C4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5798E"/>
    <w:multiLevelType w:val="multilevel"/>
    <w:tmpl w:val="FDF2F2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8E"/>
    <w:rsid w:val="000B5A58"/>
    <w:rsid w:val="002A501C"/>
    <w:rsid w:val="00571511"/>
    <w:rsid w:val="0073028E"/>
    <w:rsid w:val="008A4B01"/>
    <w:rsid w:val="00A639D3"/>
    <w:rsid w:val="00AD438F"/>
    <w:rsid w:val="00B63474"/>
    <w:rsid w:val="00B87D57"/>
    <w:rsid w:val="00C24C27"/>
    <w:rsid w:val="00CB2C3E"/>
    <w:rsid w:val="00CF3D6C"/>
    <w:rsid w:val="00D958F4"/>
    <w:rsid w:val="00DB2CAE"/>
    <w:rsid w:val="00E2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894"/>
  <w15:docId w15:val="{085CF8AB-B44C-4CDF-9317-965A8A4F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A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B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8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5E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C5"/>
  </w:style>
  <w:style w:type="paragraph" w:styleId="Stopka">
    <w:name w:val="footer"/>
    <w:basedOn w:val="Normalny"/>
    <w:link w:val="Stopka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C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7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f8vCYqjqbQ9R+MkUP7RGoSr+uw==">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Bogdziewicz</dc:creator>
  <cp:lastModifiedBy>JBW</cp:lastModifiedBy>
  <cp:revision>4</cp:revision>
  <dcterms:created xsi:type="dcterms:W3CDTF">2023-03-31T17:49:00Z</dcterms:created>
  <dcterms:modified xsi:type="dcterms:W3CDTF">2023-03-31T18:39:00Z</dcterms:modified>
</cp:coreProperties>
</file>