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8C55" w14:textId="1770BF98" w:rsidR="001E702E" w:rsidRDefault="001E702E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E702E" w14:paraId="28BA5CB0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2FD35246" w14:textId="77777777" w:rsidR="001E702E" w:rsidRDefault="005D3F78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59082683" w14:textId="77777777" w:rsidR="001E702E" w:rsidRDefault="005D3F78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INFRASTRUKTURA SPOŁECZNA</w:t>
            </w:r>
          </w:p>
        </w:tc>
      </w:tr>
    </w:tbl>
    <w:p w14:paraId="10829166" w14:textId="77777777" w:rsidR="001E702E" w:rsidRDefault="001E702E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1E702E" w14:paraId="28751EDC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B823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1E702E" w14:paraId="793E49B5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B969" w14:textId="77777777" w:rsidR="001E702E" w:rsidRDefault="005D3F78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14:paraId="652EC2AA" w14:textId="77777777" w:rsidR="001E702E" w:rsidRDefault="005D3F78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Lato" w:eastAsia="Lato" w:hAnsi="Lato" w:cs="Lato"/>
                <w:b/>
                <w:sz w:val="20"/>
                <w:szCs w:val="20"/>
              </w:rPr>
              <w:t>Priorytet 6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silnego społecznie Pomorza</w:t>
            </w:r>
          </w:p>
          <w:p w14:paraId="4DEEE593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(iii) Wspieranie włączenia społeczno-gospodarczego społeczności marginalizowanych, gospodarstw domowych o niskich dochodach oraz grup w niekorzystnej sytuacji, w tym osób o szczególnych potrzebach, dzięki zintegrowanym działaniom obejmującym usługi mieszkaniowe i usługi społeczne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0EDE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0E494C05" w14:textId="77777777" w:rsidR="001E702E" w:rsidRDefault="001E702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2CF6087A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75AFEDAF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1E702E" w14:paraId="66BD32CF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9DC3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1117292B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1C9B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1E702E" w14:paraId="22B0AA98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1A80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262C582C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0E3F6841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318F4F0B" w14:textId="59521257" w:rsidR="001E702E" w:rsidRDefault="005D3F78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</w:t>
            </w:r>
            <w:r w:rsidR="00AC4683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 xml:space="preserve"> </w:t>
            </w:r>
            <w:r w:rsidR="00AC4683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dotyczy tylko projektów JST</w:t>
            </w:r>
            <w:bookmarkStart w:id="1" w:name="_GoBack"/>
            <w:bookmarkEnd w:id="1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3322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3E2E8CE6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1AE01C76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1E702E" w14:paraId="0D9CDA12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46E2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3CE538C0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40BEDFE9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75A0D664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1E702E" w14:paraId="32C60563" w14:textId="77777777">
              <w:tc>
                <w:tcPr>
                  <w:tcW w:w="452" w:type="dxa"/>
                </w:tcPr>
                <w:p w14:paraId="364DB7FC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5E98098C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09B3393F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3BA7E341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1E702E" w14:paraId="5FD6E6B7" w14:textId="77777777">
              <w:tc>
                <w:tcPr>
                  <w:tcW w:w="452" w:type="dxa"/>
                </w:tcPr>
                <w:p w14:paraId="71C97975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59457D2E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9E03B54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A50FBC2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2938026A" w14:textId="77777777">
              <w:tc>
                <w:tcPr>
                  <w:tcW w:w="452" w:type="dxa"/>
                </w:tcPr>
                <w:p w14:paraId="525DDEE2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763C6D39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7371DD8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8809DF1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7141AFED" w14:textId="77777777">
              <w:tc>
                <w:tcPr>
                  <w:tcW w:w="452" w:type="dxa"/>
                </w:tcPr>
                <w:p w14:paraId="64C16A82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B1FDA6F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0BD307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0AB9361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4730FBEA" w14:textId="77777777">
              <w:tc>
                <w:tcPr>
                  <w:tcW w:w="452" w:type="dxa"/>
                </w:tcPr>
                <w:p w14:paraId="00070014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279A9ED0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CB5718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20D930C7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3D0DA2" w14:textId="77777777" w:rsidR="001E702E" w:rsidRDefault="001E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A40E095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405"/>
              <w:gridCol w:w="1815"/>
            </w:tblGrid>
            <w:tr w:rsidR="001E702E" w14:paraId="1D7508B0" w14:textId="77777777">
              <w:tc>
                <w:tcPr>
                  <w:tcW w:w="450" w:type="dxa"/>
                </w:tcPr>
                <w:p w14:paraId="55F4A113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24D433CA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405" w:type="dxa"/>
                </w:tcPr>
                <w:p w14:paraId="7BD396B5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7F49A525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815" w:type="dxa"/>
                </w:tcPr>
                <w:p w14:paraId="611742AE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</w:p>
                <w:p w14:paraId="47518556" w14:textId="6A4B91F6" w:rsidR="007C5C1E" w:rsidRDefault="007C5C1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TAK/NIE</w:t>
                  </w:r>
                </w:p>
              </w:tc>
            </w:tr>
            <w:tr w:rsidR="001E702E" w14:paraId="2D72AE47" w14:textId="77777777">
              <w:tc>
                <w:tcPr>
                  <w:tcW w:w="450" w:type="dxa"/>
                  <w:vAlign w:val="center"/>
                </w:tcPr>
                <w:p w14:paraId="2DDB169D" w14:textId="77777777" w:rsidR="001E702E" w:rsidRDefault="005D3F78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05" w:type="dxa"/>
                </w:tcPr>
                <w:p w14:paraId="48FF543C" w14:textId="5AF64381" w:rsidR="001E702E" w:rsidRDefault="005D3F78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Projekt </w:t>
                  </w:r>
                  <w:r w:rsidR="007C5794">
                    <w:rPr>
                      <w:rFonts w:ascii="Lato" w:eastAsia="Lato" w:hAnsi="Lato" w:cs="Lato"/>
                      <w:sz w:val="20"/>
                      <w:szCs w:val="20"/>
                    </w:rPr>
                    <w:t>jest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bezpośrednio powiązany i mieć uzupełniający charakter do projektu w Celach </w:t>
                  </w:r>
                  <w:r w:rsidR="007C579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FEP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 (h) oraz 4 (k)</w:t>
                  </w:r>
                </w:p>
              </w:tc>
              <w:tc>
                <w:tcPr>
                  <w:tcW w:w="1815" w:type="dxa"/>
                </w:tcPr>
                <w:p w14:paraId="064F5B6A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4EB6B630" w14:textId="77777777">
              <w:tc>
                <w:tcPr>
                  <w:tcW w:w="450" w:type="dxa"/>
                  <w:vAlign w:val="center"/>
                </w:tcPr>
                <w:p w14:paraId="2394992F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5" w:type="dxa"/>
                </w:tcPr>
                <w:p w14:paraId="16C56D2E" w14:textId="4345CFFD" w:rsidR="001E702E" w:rsidRDefault="007C5794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</w:t>
                  </w:r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rojekty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zawiera</w:t>
                  </w:r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szczegółową analizę potrzeb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, w tym analizę dostępnych form świadczenia usług (tj. instytucjonalne, środowiskowe i w rodzinie) oraz uwzględnia indywidualne potrzeby jednostek, które będą odbiorcami usług (w tym preferowane przez nich opcje opieki, z uwzględnieniem opcji zgodnych z Konwencją ONZ o prawach osób niepełnosprawnych)</w:t>
                  </w:r>
                </w:p>
              </w:tc>
              <w:tc>
                <w:tcPr>
                  <w:tcW w:w="1815" w:type="dxa"/>
                </w:tcPr>
                <w:p w14:paraId="2EFA2DAB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6AF475D6" w14:textId="77777777">
              <w:tc>
                <w:tcPr>
                  <w:tcW w:w="450" w:type="dxa"/>
                  <w:vAlign w:val="center"/>
                </w:tcPr>
                <w:p w14:paraId="52782AB3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5" w:type="dxa"/>
                </w:tcPr>
                <w:p w14:paraId="670AF801" w14:textId="378C0541" w:rsidR="001E702E" w:rsidRDefault="007C5794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przewiduje wyłącznie</w:t>
                  </w:r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>zdeinstytucjonalizowan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e</w:t>
                  </w:r>
                  <w:proofErr w:type="spellEnd"/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form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y</w:t>
                  </w:r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wsparcia i dopasowan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y jest </w:t>
                  </w:r>
                  <w:r w:rsidR="005D3F78">
                    <w:rPr>
                      <w:rFonts w:ascii="Lato" w:eastAsia="Lato" w:hAnsi="Lato" w:cs="Lato"/>
                      <w:sz w:val="20"/>
                      <w:szCs w:val="20"/>
                    </w:rPr>
                    <w:t>do indywidualnych potrzeb osób otrzymujących wsparcie</w:t>
                  </w:r>
                </w:p>
              </w:tc>
              <w:tc>
                <w:tcPr>
                  <w:tcW w:w="1815" w:type="dxa"/>
                </w:tcPr>
                <w:p w14:paraId="2AD93C8B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2B50C8D2" w14:textId="77777777">
              <w:tc>
                <w:tcPr>
                  <w:tcW w:w="450" w:type="dxa"/>
                  <w:vAlign w:val="center"/>
                </w:tcPr>
                <w:p w14:paraId="769D50A3" w14:textId="11FEAB45" w:rsidR="001E702E" w:rsidRDefault="007C5794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5" w:type="dxa"/>
                </w:tcPr>
                <w:p w14:paraId="0444B04B" w14:textId="5A2BDEC6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Wsparcie dla ZAZ oraz WTZ będzie możliwe tylko</w:t>
                  </w:r>
                  <w:r w:rsidR="007C579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wtedy, jeśli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placówka otrzyma wsparcie z EFS+ zgodnie z warunkami wskazanymi w ramach CS 4 (h) oraz gdy będzie wynikało z regionalnego planu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deinstytucjonalizacji</w:t>
                  </w:r>
                  <w:proofErr w:type="spellEnd"/>
                </w:p>
                <w:p w14:paraId="0C2B801E" w14:textId="6E13AF9B" w:rsidR="007C5794" w:rsidRDefault="007C579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</w:tcPr>
                <w:p w14:paraId="7BDEBEF5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3C7A20A5" w14:textId="77777777">
              <w:tc>
                <w:tcPr>
                  <w:tcW w:w="450" w:type="dxa"/>
                  <w:vAlign w:val="center"/>
                </w:tcPr>
                <w:p w14:paraId="5534F807" w14:textId="1B10D1F9" w:rsidR="001E702E" w:rsidRDefault="007C5794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05" w:type="dxa"/>
                </w:tcPr>
                <w:p w14:paraId="0EAA76FF" w14:textId="77777777" w:rsidR="007C5794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Działania w ramach Celu prowadzone będą zgodnie z zasadami horyzontalnymi wynikającymi z SRWP 2030, w szczególności zasadą spójności społecznej (poprzez dopasowanie interwencji do potrzeb odbiorców i świadczenie wsparcia w sposób kompleksowy, zintegrowany i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zdeinstytucjonalizowany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). W obszarze równości kobiet i mężczyzn, uwzględniania aspektu płci i zapobiegania dyskryminacji podczas przygotowywania, wdrażania, monitorowania, sprawozdawczości i ewaluacji FEP – obowiązywać będą zasady wskazane w Rozdziale I „Strategia programu”. </w:t>
                  </w:r>
                </w:p>
                <w:p w14:paraId="364379D0" w14:textId="77777777" w:rsidR="007C5794" w:rsidRDefault="007C579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  <w:p w14:paraId="251B1929" w14:textId="77777777" w:rsidR="007C5794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 ramach Celu interwencja adresowana będzie m.in. do osób dotkniętych/zagrożonych ubóstwem i wykluczeniem społecznym i ich rodzin, w szczególności osób z niepełnosprawnościami, wymagających wsparcia w codziennym funkcjonowaniu i ich opiekunów, bezdomnych, bezrobotnych, opuszczających zakłady karne, opuszczających placówki pieczy zastępczej, seniorów, rodzin wielodzietnych, dzieci pozbawionych opieki rodzicielskiej, osób w kryzysie bezdomności ze względu na tożsamość płciową/orientację seksualną. </w:t>
                  </w:r>
                </w:p>
                <w:p w14:paraId="0CF4EB2E" w14:textId="77777777" w:rsidR="007C5794" w:rsidRDefault="007C579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  <w:p w14:paraId="6C1C1947" w14:textId="1BA11024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Celem interwencji będzie zapewnienie infrastruktury służącej świadczeniu dobrej jakości, trwałych i przystępnych cenowo usług, w tym usług opiekuńczych, zdrowotnych i dotyczących mieszkalnictwa wspomaganego i chronionego. Nacisk położony zostanie na niesegregacyjny charakter ww. usług i ich świadczenie w formule dopasowanej do indywidualnych potrzeb. Pośrednio nastąpi wsparcie osób sprawujących opiekę nad osobami zależnymi (najczęściej kobiet), które z racji pełnienia opieki narażone są na dyskryminację zawodową i społeczną.</w:t>
                  </w:r>
                </w:p>
              </w:tc>
              <w:tc>
                <w:tcPr>
                  <w:tcW w:w="1815" w:type="dxa"/>
                </w:tcPr>
                <w:p w14:paraId="0D02B8D9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5794" w14:paraId="10C4A114" w14:textId="77777777">
              <w:tc>
                <w:tcPr>
                  <w:tcW w:w="450" w:type="dxa"/>
                  <w:vAlign w:val="center"/>
                </w:tcPr>
                <w:p w14:paraId="15DA8843" w14:textId="2587BF1E" w:rsidR="007C5794" w:rsidRDefault="007C5794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5" w:type="dxa"/>
                </w:tcPr>
                <w:p w14:paraId="7BAA3E77" w14:textId="5C04218B" w:rsidR="007C5794" w:rsidRDefault="007C5794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7C5794">
                    <w:rPr>
                      <w:rFonts w:ascii="Lato" w:eastAsia="Lato" w:hAnsi="Lato" w:cs="Lato"/>
                      <w:sz w:val="20"/>
                      <w:szCs w:val="20"/>
                    </w:rPr>
                    <w:t>JST składająca wniosek nie podjęła w swojej działalności żadnych działań dyskryminujących</w:t>
                  </w:r>
                  <w:r w:rsidRPr="007C5794">
                    <w:rPr>
                      <w:rFonts w:ascii="Lato" w:eastAsia="Lato" w:hAnsi="Lato" w:cs="Lato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15" w:type="dxa"/>
                </w:tcPr>
                <w:p w14:paraId="4D2B4A0D" w14:textId="77777777" w:rsidR="007C5794" w:rsidRDefault="007C5794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4431C2E" w14:textId="77777777" w:rsidR="001E702E" w:rsidRDefault="001E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  <w:tr w:rsidR="001E702E" w14:paraId="30C81262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158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5AE2CEA2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4A1E0BBF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7DB571A1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34D52620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70245E2F" w14:textId="77777777" w:rsidR="001E702E" w:rsidRDefault="001E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3E3E12A2" w14:textId="77777777" w:rsidR="001E702E" w:rsidRDefault="001E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E5D9782" w14:textId="77777777" w:rsidR="001E702E" w:rsidRDefault="005D3F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178A3B15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095AFD" w14:textId="77777777" w:rsidR="001E702E" w:rsidRDefault="005D3F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5AF464E4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CCF5585" w14:textId="77777777" w:rsidR="001E702E" w:rsidRDefault="005D3F7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 (czy w ramach projektu zastosowano rozwiązania sprzyjające adaptacji i </w:t>
            </w:r>
            <w:proofErr w:type="spellStart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 do zmian klimatu; czy w ramach projektu realizowane są działania na rzecz odporności na sytuacje nieprzewidziane oraz ograniczanie zużycia zasobów naturalnych)</w:t>
            </w:r>
          </w:p>
          <w:p w14:paraId="6910AF39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1F0ABA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1E702E" w14:paraId="678D3175" w14:textId="77777777">
              <w:tc>
                <w:tcPr>
                  <w:tcW w:w="426" w:type="dxa"/>
                  <w:vAlign w:val="center"/>
                </w:tcPr>
                <w:p w14:paraId="01EB666E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3EC529CE" w14:textId="77777777" w:rsidR="001E702E" w:rsidRDefault="005D3F78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2CE1A53F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1E702E" w14:paraId="35D6A5FF" w14:textId="77777777">
              <w:tc>
                <w:tcPr>
                  <w:tcW w:w="426" w:type="dxa"/>
                  <w:vAlign w:val="center"/>
                </w:tcPr>
                <w:p w14:paraId="2EAF51F6" w14:textId="77777777" w:rsidR="001E702E" w:rsidRDefault="005D3F78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685" w:type="dxa"/>
                </w:tcPr>
                <w:p w14:paraId="16E818E5" w14:textId="77777777" w:rsidR="001E702E" w:rsidRDefault="005D3F78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610FCA74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02E" w14:paraId="78354A18" w14:textId="77777777">
              <w:tc>
                <w:tcPr>
                  <w:tcW w:w="426" w:type="dxa"/>
                  <w:vAlign w:val="center"/>
                </w:tcPr>
                <w:p w14:paraId="06AB0A05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6AAC283F" w14:textId="77777777" w:rsidR="001E702E" w:rsidRDefault="005D3F78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6990EF32" w14:textId="77777777" w:rsidR="001E702E" w:rsidRDefault="001E702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68815E" w14:textId="77777777" w:rsidR="001E702E" w:rsidRDefault="001E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5737B65C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w zakresie infrastruktury społecznej</w:t>
            </w:r>
          </w:p>
          <w:p w14:paraId="0F5BBEA4" w14:textId="77777777" w:rsidR="001E702E" w:rsidRDefault="005D3F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jakim stopniu projekt przyczyni się do poprawy dobrostanu osób wykluczonych i zagrożonych wykluczeniem w ich środowisku lokalnym i  wpłynie na zmniejszenie liczby osób umieszczonych w instytucjach pobytu długoterminowego?  </w:t>
            </w:r>
          </w:p>
          <w:p w14:paraId="4DAD5D8A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EEA474F" w14:textId="77777777" w:rsidR="001E702E" w:rsidRDefault="005D3F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jakim stopniu projekt jest komplementarny do innych działań realizowanych przez Wnioskodawcę/Partnera, w tym innych realizowanych projektów w obszarze DI dla poszczególnych grup objętych wsparciem?</w:t>
            </w:r>
          </w:p>
          <w:p w14:paraId="4CBE62D0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EE1997C" w14:textId="77777777" w:rsidR="001E702E" w:rsidRDefault="005D3F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Partnerstwo: czy projekt zapewnia udział partnerów i międzysektorowego zarządzania</w:t>
            </w:r>
          </w:p>
          <w:p w14:paraId="6FC9EE4E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E702E" w14:paraId="494C5988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10BF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7A6D2C60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1E702E" w14:paraId="38913B8A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D96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1E702E" w14:paraId="7FF67EED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F1E1" w14:textId="77777777" w:rsidR="001E702E" w:rsidRDefault="005D3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173D08ED" w14:textId="77777777" w:rsidR="001E702E" w:rsidRDefault="005D3F78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produktu:</w:t>
            </w:r>
          </w:p>
          <w:tbl>
            <w:tblPr>
              <w:tblStyle w:val="a6"/>
              <w:tblW w:w="85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6"/>
              <w:gridCol w:w="5646"/>
              <w:gridCol w:w="1276"/>
              <w:gridCol w:w="1134"/>
            </w:tblGrid>
            <w:tr w:rsidR="001E702E" w14:paraId="648F4C01" w14:textId="77777777">
              <w:tc>
                <w:tcPr>
                  <w:tcW w:w="476" w:type="dxa"/>
                </w:tcPr>
                <w:p w14:paraId="1B8C2AD1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646" w:type="dxa"/>
                </w:tcPr>
                <w:p w14:paraId="6B5348AC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276" w:type="dxa"/>
                </w:tcPr>
                <w:p w14:paraId="7517E9E3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3174AFF6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1E702E" w14:paraId="5F1ED9D3" w14:textId="77777777">
              <w:tc>
                <w:tcPr>
                  <w:tcW w:w="476" w:type="dxa"/>
                </w:tcPr>
                <w:p w14:paraId="6863A1D2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46" w:type="dxa"/>
                </w:tcPr>
                <w:p w14:paraId="5143DEDD" w14:textId="77777777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Pojemność nowych lub zmodernizowanych lokali socjalnych  </w:t>
                  </w:r>
                </w:p>
              </w:tc>
              <w:tc>
                <w:tcPr>
                  <w:tcW w:w="1276" w:type="dxa"/>
                </w:tcPr>
                <w:p w14:paraId="33C99B81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585F67D2" w14:textId="77777777" w:rsidR="001E702E" w:rsidRDefault="001E702E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E702E" w14:paraId="3E244198" w14:textId="77777777">
              <w:tc>
                <w:tcPr>
                  <w:tcW w:w="476" w:type="dxa"/>
                </w:tcPr>
                <w:p w14:paraId="3D975B21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46" w:type="dxa"/>
                </w:tcPr>
                <w:p w14:paraId="728FD4E8" w14:textId="77777777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Liczba wspartych obiektów, w których realizowane są usługi społeczne </w:t>
                  </w:r>
                </w:p>
              </w:tc>
              <w:tc>
                <w:tcPr>
                  <w:tcW w:w="1276" w:type="dxa"/>
                </w:tcPr>
                <w:p w14:paraId="12E7B2E8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sztuki </w:t>
                  </w:r>
                </w:p>
              </w:tc>
              <w:tc>
                <w:tcPr>
                  <w:tcW w:w="1134" w:type="dxa"/>
                </w:tcPr>
                <w:p w14:paraId="5DC7340A" w14:textId="77777777" w:rsidR="001E702E" w:rsidRDefault="001E702E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E702E" w14:paraId="114419E2" w14:textId="77777777">
              <w:tc>
                <w:tcPr>
                  <w:tcW w:w="476" w:type="dxa"/>
                </w:tcPr>
                <w:p w14:paraId="0FF53585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46" w:type="dxa"/>
                </w:tcPr>
                <w:p w14:paraId="4D12E5DD" w14:textId="77777777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276" w:type="dxa"/>
                </w:tcPr>
                <w:p w14:paraId="6909321D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20D472C8" w14:textId="77777777" w:rsidR="001E702E" w:rsidRDefault="001E702E">
                  <w:pPr>
                    <w:jc w:val="center"/>
                    <w:rPr>
                      <w:rFonts w:ascii="Lato" w:eastAsia="Lato" w:hAnsi="Lato" w:cs="Lato"/>
                      <w:i/>
                      <w:color w:val="0070C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E702E" w14:paraId="1900E5B2" w14:textId="77777777">
              <w:tc>
                <w:tcPr>
                  <w:tcW w:w="476" w:type="dxa"/>
                </w:tcPr>
                <w:p w14:paraId="7CA1A18E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46" w:type="dxa"/>
                </w:tcPr>
                <w:p w14:paraId="5FBFB61A" w14:textId="77777777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276" w:type="dxa"/>
                </w:tcPr>
                <w:p w14:paraId="58B9E47A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134" w:type="dxa"/>
                </w:tcPr>
                <w:p w14:paraId="6E7EFEC6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278A991" w14:textId="77777777" w:rsidR="001E702E" w:rsidRDefault="001E702E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7A0DF996" w14:textId="77777777" w:rsidR="001E702E" w:rsidRDefault="005D3F78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rezultatu:</w:t>
            </w:r>
          </w:p>
          <w:tbl>
            <w:tblPr>
              <w:tblStyle w:val="a7"/>
              <w:tblW w:w="85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8"/>
              <w:gridCol w:w="5664"/>
              <w:gridCol w:w="1276"/>
              <w:gridCol w:w="1134"/>
            </w:tblGrid>
            <w:tr w:rsidR="001E702E" w14:paraId="06F37765" w14:textId="77777777">
              <w:tc>
                <w:tcPr>
                  <w:tcW w:w="458" w:type="dxa"/>
                </w:tcPr>
                <w:p w14:paraId="052CEE80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664" w:type="dxa"/>
                </w:tcPr>
                <w:p w14:paraId="27C6537B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276" w:type="dxa"/>
                </w:tcPr>
                <w:p w14:paraId="7E7D6B40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C8860BA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1E702E" w14:paraId="3A8D6FB0" w14:textId="77777777">
              <w:tc>
                <w:tcPr>
                  <w:tcW w:w="458" w:type="dxa"/>
                </w:tcPr>
                <w:p w14:paraId="45381D88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64" w:type="dxa"/>
                </w:tcPr>
                <w:p w14:paraId="14D1BAF5" w14:textId="77777777" w:rsidR="001E702E" w:rsidRDefault="005D3F78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nowych lub zmodernizowanych lokali socjalnych</w:t>
                  </w:r>
                </w:p>
              </w:tc>
              <w:tc>
                <w:tcPr>
                  <w:tcW w:w="1276" w:type="dxa"/>
                </w:tcPr>
                <w:p w14:paraId="4CFE0698" w14:textId="77777777" w:rsidR="001E702E" w:rsidRDefault="005D3F78">
                  <w:pPr>
                    <w:jc w:val="center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134" w:type="dxa"/>
                </w:tcPr>
                <w:p w14:paraId="484FDAE5" w14:textId="77777777" w:rsidR="001E702E" w:rsidRDefault="001E702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F028D60" w14:textId="77777777" w:rsidR="001E702E" w:rsidRDefault="001E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1E702E" w14:paraId="1938BEFB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4F3F" w14:textId="77777777" w:rsidR="001E702E" w:rsidRDefault="005D3F78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14. Kategoria projektu - dotyczy tylko projektów JST</w:t>
            </w:r>
          </w:p>
          <w:p w14:paraId="259CF530" w14:textId="77777777" w:rsidR="001E702E" w:rsidRDefault="005D3F78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1176E8FD" w14:textId="77777777" w:rsidR="001E702E" w:rsidRDefault="001E702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1E702E" w:rsidRPr="00A53ED4" w14:paraId="1035617D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4EE61" w14:textId="64A2E61C" w:rsidR="001E702E" w:rsidRPr="00A53ED4" w:rsidRDefault="005D3F78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A53ED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A53ED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A53ED4" w:rsidRPr="00A53ED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A53ED4" w:rsidRPr="00A53ED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9C91F" w14:textId="77777777" w:rsidR="001E702E" w:rsidRPr="00A53ED4" w:rsidRDefault="001E702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1E702E" w:rsidRPr="00A53ED4" w14:paraId="1C226282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E9A6DD" w14:textId="77777777" w:rsidR="001E702E" w:rsidRPr="00A53ED4" w:rsidRDefault="005D3F78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A53ED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A53ED4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B35DCE" w14:textId="77777777" w:rsidR="001E702E" w:rsidRPr="00A53ED4" w:rsidRDefault="001E702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1E702E" w:rsidRPr="00A53ED4" w14:paraId="79BD97B3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29D151" w14:textId="77777777" w:rsidR="001E702E" w:rsidRPr="00A53ED4" w:rsidRDefault="005D3F78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A53ED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A53ED4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500430" w14:textId="77777777" w:rsidR="001E702E" w:rsidRPr="00A53ED4" w:rsidRDefault="001E702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71AE4D" w14:textId="77777777" w:rsidR="001E702E" w:rsidRDefault="001E702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3103522A" w14:textId="77777777" w:rsidR="001E702E" w:rsidRDefault="001E702E">
      <w:pPr>
        <w:jc w:val="both"/>
        <w:rPr>
          <w:rFonts w:ascii="Lato" w:eastAsia="Lato" w:hAnsi="Lato" w:cs="Lato"/>
          <w:sz w:val="20"/>
          <w:szCs w:val="20"/>
        </w:rPr>
      </w:pPr>
    </w:p>
    <w:p w14:paraId="7E83918E" w14:textId="77777777" w:rsidR="00A53ED4" w:rsidRDefault="00A53ED4" w:rsidP="00A53ED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1873DE2A" w14:textId="77777777" w:rsidR="00A53ED4" w:rsidRDefault="00A53ED4" w:rsidP="00A53ED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301EA230" w14:textId="77777777" w:rsidR="00A53ED4" w:rsidRDefault="00A53ED4" w:rsidP="00A53ED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6773EAD3" w14:textId="77777777" w:rsidR="001E702E" w:rsidRDefault="001E702E">
      <w:pPr>
        <w:jc w:val="both"/>
        <w:rPr>
          <w:rFonts w:ascii="Lato" w:eastAsia="Lato" w:hAnsi="Lato" w:cs="Lato"/>
          <w:sz w:val="20"/>
          <w:szCs w:val="20"/>
        </w:rPr>
      </w:pPr>
    </w:p>
    <w:sectPr w:rsidR="001E7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5195" w14:textId="77777777" w:rsidR="003430DA" w:rsidRDefault="003430DA">
      <w:pPr>
        <w:spacing w:after="0" w:line="240" w:lineRule="auto"/>
      </w:pPr>
      <w:r>
        <w:separator/>
      </w:r>
    </w:p>
  </w:endnote>
  <w:endnote w:type="continuationSeparator" w:id="0">
    <w:p w14:paraId="7D938316" w14:textId="77777777" w:rsidR="003430DA" w:rsidRDefault="003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8AE8" w14:textId="77777777" w:rsidR="00661560" w:rsidRDefault="006615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A2D6" w14:textId="77777777" w:rsidR="001E702E" w:rsidRDefault="005D3F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4683">
      <w:rPr>
        <w:noProof/>
        <w:color w:val="000000"/>
      </w:rPr>
      <w:t>4</w:t>
    </w:r>
    <w:r>
      <w:rPr>
        <w:color w:val="000000"/>
      </w:rPr>
      <w:fldChar w:fldCharType="end"/>
    </w:r>
  </w:p>
  <w:p w14:paraId="76FAAF06" w14:textId="77777777" w:rsidR="001E702E" w:rsidRDefault="001E7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C02A" w14:textId="77777777" w:rsidR="00661560" w:rsidRDefault="00661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057F6" w14:textId="77777777" w:rsidR="003430DA" w:rsidRDefault="003430DA">
      <w:pPr>
        <w:spacing w:after="0" w:line="240" w:lineRule="auto"/>
      </w:pPr>
      <w:r>
        <w:separator/>
      </w:r>
    </w:p>
  </w:footnote>
  <w:footnote w:type="continuationSeparator" w:id="0">
    <w:p w14:paraId="3C3ED68E" w14:textId="77777777" w:rsidR="003430DA" w:rsidRDefault="003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7F10" w14:textId="77777777" w:rsidR="00661560" w:rsidRDefault="00661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BEF6" w14:textId="77777777" w:rsidR="001E702E" w:rsidRDefault="001E7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2EDA" w14:textId="77777777" w:rsidR="00661560" w:rsidRDefault="00661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BCE"/>
    <w:multiLevelType w:val="multilevel"/>
    <w:tmpl w:val="21F03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42CC"/>
    <w:multiLevelType w:val="multilevel"/>
    <w:tmpl w:val="AE5A39C0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2E"/>
    <w:rsid w:val="001E702E"/>
    <w:rsid w:val="003430DA"/>
    <w:rsid w:val="005D3F78"/>
    <w:rsid w:val="00661560"/>
    <w:rsid w:val="007A298D"/>
    <w:rsid w:val="007C5794"/>
    <w:rsid w:val="007C5C1E"/>
    <w:rsid w:val="00A05855"/>
    <w:rsid w:val="00A53ED4"/>
    <w:rsid w:val="00AC4683"/>
    <w:rsid w:val="00C32B1B"/>
    <w:rsid w:val="00C85A79"/>
    <w:rsid w:val="00E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4E23"/>
  <w15:docId w15:val="{322E75C4-51CF-4DFD-9770-5DACE14D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/Cu6VCUeF3v+Yo1iQsFO9BInyQ==">AMUW2mWWvq/5n2boOzLXMfrv45lxWNM5fk10yriNkICVggD+/K2/ok4nN5NcyYMGvIfTdutBNjU933Im62nIreVJo6Hj82FEvIBdXi2FGt/YUHk/kLBqpz+jK72GP4+CFdP8qijRf4Wr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Bogdziewicz</dc:creator>
  <cp:lastModifiedBy>JBW</cp:lastModifiedBy>
  <cp:revision>4</cp:revision>
  <dcterms:created xsi:type="dcterms:W3CDTF">2023-03-31T17:57:00Z</dcterms:created>
  <dcterms:modified xsi:type="dcterms:W3CDTF">2023-03-31T18:40:00Z</dcterms:modified>
</cp:coreProperties>
</file>