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EA8E" w14:textId="2C8732AE" w:rsidR="003720EA" w:rsidRDefault="003720EA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720EA" w14:paraId="2ECDB5E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68DF1E54" w14:textId="77777777" w:rsidR="003720EA" w:rsidRDefault="00197ED7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529B6710" w14:textId="77777777" w:rsidR="003720EA" w:rsidRDefault="00197ED7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USŁUGI SPOŁECZNE</w:t>
            </w:r>
          </w:p>
        </w:tc>
      </w:tr>
    </w:tbl>
    <w:p w14:paraId="24C7C6F1" w14:textId="77777777" w:rsidR="003720EA" w:rsidRDefault="003720EA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3720EA" w14:paraId="57E00747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E099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3720EA" w14:paraId="48259814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0363" w14:textId="77777777" w:rsidR="003720EA" w:rsidRDefault="00197ED7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  <w:p w14:paraId="0B82C994" w14:textId="77777777" w:rsidR="003720EA" w:rsidRDefault="00197ED7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5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silnego społecznie Pomorza</w:t>
            </w:r>
          </w:p>
          <w:p w14:paraId="337BF9B9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0892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38DDA520" w14:textId="77777777" w:rsidR="003720EA" w:rsidRDefault="003720E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2A149F88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7438F540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3720EA" w14:paraId="3550DCF6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C9B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1818923E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18A3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3720EA" w14:paraId="2E7FAA6F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A89A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1106079F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2F5F12FD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dofinansowanie z FEP 21-27: </w:t>
            </w:r>
          </w:p>
          <w:p w14:paraId="6D683E89" w14:textId="39CD21FB" w:rsidR="003720EA" w:rsidRDefault="00197ED7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</w:t>
            </w:r>
            <w:r w:rsidR="00D22794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 xml:space="preserve"> </w:t>
            </w:r>
            <w:r w:rsidR="00D22794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dotyczy tylko projektów JST</w:t>
            </w:r>
            <w:bookmarkStart w:id="0" w:name="_GoBack"/>
            <w:bookmarkEnd w:id="0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0AAD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0E8A60E6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6DB4070F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3720EA" w14:paraId="289A6B50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206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6C1DF7E1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54BB5B90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32B481A6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3720EA" w14:paraId="49D6247F" w14:textId="77777777">
              <w:tc>
                <w:tcPr>
                  <w:tcW w:w="452" w:type="dxa"/>
                </w:tcPr>
                <w:p w14:paraId="51DE8B14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618A6CEF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1681F188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121BA6AE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3720EA" w14:paraId="5BA78133" w14:textId="77777777">
              <w:tc>
                <w:tcPr>
                  <w:tcW w:w="452" w:type="dxa"/>
                </w:tcPr>
                <w:p w14:paraId="3742FA53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1F8A01FE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C7B3DD3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EFF853E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49880AB1" w14:textId="77777777">
              <w:tc>
                <w:tcPr>
                  <w:tcW w:w="452" w:type="dxa"/>
                </w:tcPr>
                <w:p w14:paraId="44146E19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5ED0967D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32A1859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0F4C722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7D31C36D" w14:textId="77777777">
              <w:tc>
                <w:tcPr>
                  <w:tcW w:w="452" w:type="dxa"/>
                </w:tcPr>
                <w:p w14:paraId="030F00A4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719839DD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7F0CC85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BE2F72F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56544BC0" w14:textId="77777777">
              <w:tc>
                <w:tcPr>
                  <w:tcW w:w="452" w:type="dxa"/>
                </w:tcPr>
                <w:p w14:paraId="79232873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54D3CDB8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C87F51E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6D3619A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EAF9C9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237D8996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300"/>
              <w:gridCol w:w="1920"/>
            </w:tblGrid>
            <w:tr w:rsidR="003720EA" w14:paraId="0A4BE8D4" w14:textId="77777777">
              <w:tc>
                <w:tcPr>
                  <w:tcW w:w="450" w:type="dxa"/>
                </w:tcPr>
                <w:p w14:paraId="2213F2D2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72572606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300" w:type="dxa"/>
                </w:tcPr>
                <w:p w14:paraId="145A95D0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72321A1C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920" w:type="dxa"/>
                </w:tcPr>
                <w:p w14:paraId="0720A44E" w14:textId="267D574C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  <w:r w:rsidR="00B127E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(TAK/ NIE)</w:t>
                  </w:r>
                </w:p>
              </w:tc>
            </w:tr>
            <w:tr w:rsidR="003720EA" w14:paraId="4D660DB6" w14:textId="77777777">
              <w:tc>
                <w:tcPr>
                  <w:tcW w:w="450" w:type="dxa"/>
                  <w:vAlign w:val="center"/>
                </w:tcPr>
                <w:p w14:paraId="1D2FD21A" w14:textId="77777777" w:rsidR="003720EA" w:rsidRDefault="00197ED7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0" w:type="dxa"/>
                </w:tcPr>
                <w:p w14:paraId="4E9BF50E" w14:textId="77777777" w:rsidR="003720EA" w:rsidRDefault="00197ED7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Wspierane będą wyłącznie działania przyczyniające się do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deinstytucjonalizacji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usług w województwie oraz zapobiegania umieszczeniu osób w instytucjach pobytu długoterminowego.</w:t>
                  </w:r>
                </w:p>
              </w:tc>
              <w:tc>
                <w:tcPr>
                  <w:tcW w:w="1920" w:type="dxa"/>
                </w:tcPr>
                <w:p w14:paraId="5014EA1C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4FA596AC" w14:textId="77777777">
              <w:tc>
                <w:tcPr>
                  <w:tcW w:w="450" w:type="dxa"/>
                  <w:vAlign w:val="center"/>
                </w:tcPr>
                <w:p w14:paraId="5F28DB47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00" w:type="dxa"/>
                </w:tcPr>
                <w:p w14:paraId="3D711CAB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Realizowane będą wyłącznie projekty uwzględniające na etapie diagnozy szczegółową analizę bieżących i prognozowanych potrzeb w zakresie miejsc świadczenia usług społecznych</w:t>
                  </w:r>
                </w:p>
              </w:tc>
              <w:tc>
                <w:tcPr>
                  <w:tcW w:w="1920" w:type="dxa"/>
                </w:tcPr>
                <w:p w14:paraId="376598D9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11A3851F" w14:textId="77777777">
              <w:tc>
                <w:tcPr>
                  <w:tcW w:w="450" w:type="dxa"/>
                  <w:vAlign w:val="center"/>
                </w:tcPr>
                <w:p w14:paraId="1E921629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00" w:type="dxa"/>
                </w:tcPr>
                <w:p w14:paraId="6568D5EB" w14:textId="77777777" w:rsidR="003720EA" w:rsidRDefault="00197ED7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Realizowane będą wyłącznie projekty dopasowane do indywidualnych potrzeb osób otrzymujących wsparcie</w:t>
                  </w:r>
                </w:p>
              </w:tc>
              <w:tc>
                <w:tcPr>
                  <w:tcW w:w="1920" w:type="dxa"/>
                </w:tcPr>
                <w:p w14:paraId="01E38CF7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308CA308" w14:textId="77777777">
              <w:tc>
                <w:tcPr>
                  <w:tcW w:w="450" w:type="dxa"/>
                  <w:vAlign w:val="center"/>
                </w:tcPr>
                <w:p w14:paraId="4936C23E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6300" w:type="dxa"/>
                </w:tcPr>
                <w:p w14:paraId="54C6960B" w14:textId="77777777" w:rsidR="003720EA" w:rsidRDefault="00197ED7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Działania będą bezpośrednio powiązane i będą mieć nadrzędny charakter w stosunku do interwencji prowadzonej w Celach 4 (iii) </w:t>
                  </w:r>
                </w:p>
              </w:tc>
              <w:tc>
                <w:tcPr>
                  <w:tcW w:w="1920" w:type="dxa"/>
                </w:tcPr>
                <w:p w14:paraId="617715CF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5835BE2F" w14:textId="77777777">
              <w:tc>
                <w:tcPr>
                  <w:tcW w:w="450" w:type="dxa"/>
                  <w:vAlign w:val="center"/>
                </w:tcPr>
                <w:p w14:paraId="1E5734E9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0" w:type="dxa"/>
                </w:tcPr>
                <w:p w14:paraId="1295A1AB" w14:textId="77777777" w:rsidR="003720EA" w:rsidRDefault="00197ED7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Programy profilaktyczne w pierwszej kolejności muszą być skierowane do osób, które mają problem z dostępem do usług zdrowotnych, np. dotkniętych/zagrożonych ubóstwem i wykluczeniem społecznym oraz ich rodzin</w:t>
                  </w:r>
                </w:p>
              </w:tc>
              <w:tc>
                <w:tcPr>
                  <w:tcW w:w="1920" w:type="dxa"/>
                </w:tcPr>
                <w:p w14:paraId="1167DA7E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2D60EE4D" w14:textId="77777777">
              <w:tc>
                <w:tcPr>
                  <w:tcW w:w="450" w:type="dxa"/>
                  <w:vAlign w:val="center"/>
                </w:tcPr>
                <w:p w14:paraId="20CDE393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00" w:type="dxa"/>
                </w:tcPr>
                <w:p w14:paraId="15A0315B" w14:textId="77777777" w:rsidR="003720EA" w:rsidRDefault="00197ED7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Programy profilaktyczne w pierwszej kolejności muszą obejmować obszary białych plam charakteryzujące się najmniejszą aktywnością mieszkańców w zakresie profilaktyki chorób objętych interwencją w ramach programów</w:t>
                  </w:r>
                </w:p>
              </w:tc>
              <w:tc>
                <w:tcPr>
                  <w:tcW w:w="1920" w:type="dxa"/>
                </w:tcPr>
                <w:p w14:paraId="3D923751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49527623" w14:textId="77777777">
              <w:tc>
                <w:tcPr>
                  <w:tcW w:w="450" w:type="dxa"/>
                  <w:vAlign w:val="center"/>
                </w:tcPr>
                <w:p w14:paraId="7AA2CB92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300" w:type="dxa"/>
                </w:tcPr>
                <w:p w14:paraId="5268AACE" w14:textId="77777777" w:rsidR="003720EA" w:rsidRDefault="00197ED7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Programy profilaktyczne muszą promować koordynację opieki zdrowotnej rozumianą jako konieczność realizacji działań we współpracy jednostek podstawowej opieki zdrowotnej i/lub ambulatoryjnej opieki specjalistycznej i/lub szpitali oraz zawierać komponent wsparcia personelu podstawowej opieki zdrowotnej i/lub ambulatoryjnej opieki specjalistycznej.</w:t>
                  </w:r>
                </w:p>
              </w:tc>
              <w:tc>
                <w:tcPr>
                  <w:tcW w:w="1920" w:type="dxa"/>
                </w:tcPr>
                <w:p w14:paraId="146D89F7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2CE0E415" w14:textId="77777777">
              <w:tc>
                <w:tcPr>
                  <w:tcW w:w="450" w:type="dxa"/>
                  <w:vAlign w:val="center"/>
                </w:tcPr>
                <w:p w14:paraId="7B8AF966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00" w:type="dxa"/>
                </w:tcPr>
                <w:p w14:paraId="1D8EB259" w14:textId="77777777" w:rsidR="003720EA" w:rsidRDefault="00197ED7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Spersonalizowane świadczenia zdrowotne dla dzieci i młodzieży z zaburzeniami psychicznymi będą zgodne z założeniami reformy ochrony zdrowia psychicznego dzieci i młodzieży, oferowane będą jedynie w formach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zdeinstytucjonalizowanych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oraz będą realizowane z uwzględnieniem mechanizmów realizacji określonych w Kontrakcie Programowym.</w:t>
                  </w:r>
                </w:p>
              </w:tc>
              <w:tc>
                <w:tcPr>
                  <w:tcW w:w="1920" w:type="dxa"/>
                </w:tcPr>
                <w:p w14:paraId="065CB037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127EA" w14:paraId="3888328C" w14:textId="77777777">
              <w:tc>
                <w:tcPr>
                  <w:tcW w:w="450" w:type="dxa"/>
                  <w:vAlign w:val="center"/>
                </w:tcPr>
                <w:p w14:paraId="549ACFFB" w14:textId="5C07FC26" w:rsidR="00B127EA" w:rsidRDefault="00B127E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00" w:type="dxa"/>
                </w:tcPr>
                <w:p w14:paraId="5229BB2E" w14:textId="60589E22" w:rsidR="00B127EA" w:rsidRDefault="00B127EA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JST składająca wniosek nie podjęła w swojej działalności żadnych działań dyskryminujących</w:t>
                  </w:r>
                </w:p>
              </w:tc>
              <w:tc>
                <w:tcPr>
                  <w:tcW w:w="1920" w:type="dxa"/>
                </w:tcPr>
                <w:p w14:paraId="25FEBC3D" w14:textId="77777777" w:rsidR="00B127EA" w:rsidRDefault="00B127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679FC00B" w14:textId="77777777">
              <w:tc>
                <w:tcPr>
                  <w:tcW w:w="450" w:type="dxa"/>
                  <w:vAlign w:val="center"/>
                </w:tcPr>
                <w:p w14:paraId="4A9AB2A6" w14:textId="7404E4AA" w:rsidR="003720EA" w:rsidRDefault="00B127E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00" w:type="dxa"/>
                </w:tcPr>
                <w:p w14:paraId="3A8351FC" w14:textId="77777777" w:rsidR="00B127EA" w:rsidRDefault="00B127EA" w:rsidP="00B127EA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zaplanowane w projekcie prowadzone będą zgodnie z zasadami horyzontalnymi wynikającymi ze Strategii Województwa Pomorskiego do 2030 roku, w szczególności z poniższymi zasadami:</w:t>
                  </w:r>
                </w:p>
                <w:p w14:paraId="466655F3" w14:textId="77777777" w:rsidR="00B127EA" w:rsidRDefault="00197ED7" w:rsidP="00B127EA">
                  <w:pPr>
                    <w:pStyle w:val="Akapitzlist"/>
                    <w:numPr>
                      <w:ilvl w:val="0"/>
                      <w:numId w:val="3"/>
                    </w:num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bookmarkStart w:id="1" w:name="_heading=h.gjdgxs" w:colFirst="0" w:colLast="0"/>
                  <w:bookmarkEnd w:id="1"/>
                  <w:r w:rsidRPr="00B127E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zasadą spójności społecznej (przede wszystkim poprzez dopasowanie interwencji do potrzeb odbiorców i świadczenie wsparcia w sposób kompleksowy, zintegrowany i </w:t>
                  </w:r>
                  <w:proofErr w:type="spellStart"/>
                  <w:r w:rsidRPr="00B127EA">
                    <w:rPr>
                      <w:rFonts w:ascii="Lato" w:eastAsia="Lato" w:hAnsi="Lato" w:cs="Lato"/>
                      <w:sz w:val="20"/>
                      <w:szCs w:val="20"/>
                    </w:rPr>
                    <w:t>zdeinstytucjonalizowany</w:t>
                  </w:r>
                  <w:proofErr w:type="spellEnd"/>
                  <w:r w:rsidRPr="00B127E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). </w:t>
                  </w:r>
                </w:p>
                <w:p w14:paraId="0AD539D0" w14:textId="77777777" w:rsidR="00B127EA" w:rsidRDefault="00197ED7" w:rsidP="00B127EA">
                  <w:pPr>
                    <w:pStyle w:val="Akapitzlist"/>
                    <w:numPr>
                      <w:ilvl w:val="0"/>
                      <w:numId w:val="3"/>
                    </w:num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B127E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 obszarze równości kobiet i mężczyzn, uwzględniania aspektu płci oraz zapobiegania wszelkiej dyskryminacji podczas przygotowywania, wdrażania, monitorowania, sprawozdawczości i ewaluacji programu – obowiązywać będą zasady wskazane w Rozdziale I „Strategia programu”. </w:t>
                  </w:r>
                </w:p>
                <w:p w14:paraId="299301FC" w14:textId="5A10F150" w:rsidR="003720EA" w:rsidRPr="00B127EA" w:rsidRDefault="00197ED7" w:rsidP="00B127EA">
                  <w:pPr>
                    <w:pStyle w:val="Akapitzlist"/>
                    <w:numPr>
                      <w:ilvl w:val="0"/>
                      <w:numId w:val="3"/>
                    </w:num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B127EA">
                    <w:rPr>
                      <w:rFonts w:ascii="Lato" w:eastAsia="Lato" w:hAnsi="Lato" w:cs="Lato"/>
                      <w:sz w:val="20"/>
                      <w:szCs w:val="20"/>
                    </w:rPr>
                    <w:t>Dedykowana interwencja adresowana będzie do osób dotkniętych/zagrożonych ubóstwem i wykluczeniem społecznym oraz ich rodzin – w szczególności osób wymagających wsparcia w codziennym funkcjonowaniu i ich opiekunów. Celem interwencji będzie zapewnienie ww. grupom równego i ułatwionego dostępu do dobrej jakości, trwałych i przystępnych cenowo usług, w tym usług opiekuńczych, zdrowotnych i mieszkaniowych. Szczególny nacisk położony zostanie na zapewnienie dostępu do ww. usług grupom szczególnie narażonym na dyskryminację, a także ich świadczenie w formule dopasowanej do indywidualnych potrzeb odbiorców.</w:t>
                  </w:r>
                </w:p>
              </w:tc>
              <w:tc>
                <w:tcPr>
                  <w:tcW w:w="1920" w:type="dxa"/>
                </w:tcPr>
                <w:p w14:paraId="07BFE423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976213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</w:tc>
      </w:tr>
      <w:tr w:rsidR="003720EA" w14:paraId="605618A4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B201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59A0B750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05A567EF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3590F692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1550021A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396D68BA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355773C6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7701425A" w14:textId="77777777" w:rsidR="003720EA" w:rsidRDefault="00197E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065B6538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46C5D2" w14:textId="77777777" w:rsidR="003720EA" w:rsidRDefault="00197E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651FF722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658B848" w14:textId="77777777" w:rsidR="003720EA" w:rsidRDefault="00197E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 (czy w ramach projektu zastosowano rozwiązania sprzyjające adaptacji i </w:t>
            </w:r>
            <w:proofErr w:type="spellStart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 do zmian klimatu; czy w ramach projektu realizowane są działania na rzecz odporności na sytuacje nieprzewidziane oraz ograniczanie zużycia zasobów naturalnych)</w:t>
            </w:r>
          </w:p>
          <w:p w14:paraId="64A26F55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95ED2A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3720EA" w14:paraId="15A7E45B" w14:textId="77777777">
              <w:tc>
                <w:tcPr>
                  <w:tcW w:w="426" w:type="dxa"/>
                  <w:vAlign w:val="center"/>
                </w:tcPr>
                <w:p w14:paraId="00B84392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3804ED50" w14:textId="77777777" w:rsidR="003720EA" w:rsidRDefault="00197ED7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3010F586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3720EA" w14:paraId="2F500360" w14:textId="77777777">
              <w:tc>
                <w:tcPr>
                  <w:tcW w:w="426" w:type="dxa"/>
                  <w:vAlign w:val="center"/>
                </w:tcPr>
                <w:p w14:paraId="64F04642" w14:textId="77777777" w:rsidR="003720EA" w:rsidRDefault="00197ED7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70C42B97" w14:textId="77777777" w:rsidR="003720EA" w:rsidRDefault="00197ED7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30C922FD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0EA" w14:paraId="778CB68F" w14:textId="77777777">
              <w:tc>
                <w:tcPr>
                  <w:tcW w:w="426" w:type="dxa"/>
                  <w:vAlign w:val="center"/>
                </w:tcPr>
                <w:p w14:paraId="2B9E4DF2" w14:textId="77777777" w:rsidR="003720EA" w:rsidRDefault="00197ED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73210F1C" w14:textId="77777777" w:rsidR="003720EA" w:rsidRDefault="00197ED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564D88FA" w14:textId="77777777" w:rsidR="003720EA" w:rsidRDefault="003720E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C4480AF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1B09B9C7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w zakresie usług społecznych</w:t>
            </w:r>
          </w:p>
          <w:p w14:paraId="5F28D90A" w14:textId="77777777" w:rsidR="003720EA" w:rsidRDefault="00197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Czy projekt jest komplementarny do innych działań realizowanych przez Wnioskodawcę/Partnera, w tym innych realizowanych projektów w obszarze DI dla specjalistycznych usług wsparcia poszczególnych grup</w:t>
            </w:r>
          </w:p>
          <w:p w14:paraId="3D1B34FE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7CCBE60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4B05B5D" w14:textId="77777777" w:rsidR="003720EA" w:rsidRDefault="00197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 jakim stopniu projekt przyczyni się do poprawy dobrostanu osób wykluczonych i zagrożonych wykluczeniem w ich środowisku lokalnym i  wpłynie na zmniejszenie liczby osób umieszczonych w instytucjach pobytu długoterminowego? W jakim stopniu projekt zakłada realizację kompleksowej usługi wsparcia (m.in metodą Kręgów wsparcia)</w:t>
            </w:r>
          </w:p>
          <w:p w14:paraId="5CADED9A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811F97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 xml:space="preserve">c.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Partnerstwo: czy projekt zapewnia udział partnerów i międzysektorowego zarządzania</w:t>
            </w:r>
          </w:p>
          <w:p w14:paraId="4FA593E2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E272F81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3720EA" w14:paraId="23317500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2EEE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22A15B1F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3720EA" w14:paraId="46E7BFEA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5871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3720EA" w14:paraId="78C6926C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5E2E" w14:textId="77777777" w:rsidR="003720EA" w:rsidRDefault="0019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5FBBF34F" w14:textId="77777777" w:rsidR="003720EA" w:rsidRDefault="00197ED7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produktu:</w:t>
            </w:r>
          </w:p>
          <w:tbl>
            <w:tblPr>
              <w:tblStyle w:val="a6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6"/>
              <w:gridCol w:w="5930"/>
              <w:gridCol w:w="1134"/>
              <w:gridCol w:w="1134"/>
            </w:tblGrid>
            <w:tr w:rsidR="003720EA" w14:paraId="55AD941C" w14:textId="77777777">
              <w:tc>
                <w:tcPr>
                  <w:tcW w:w="476" w:type="dxa"/>
                </w:tcPr>
                <w:p w14:paraId="48720D6B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930" w:type="dxa"/>
                </w:tcPr>
                <w:p w14:paraId="5A79950A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134" w:type="dxa"/>
                </w:tcPr>
                <w:p w14:paraId="0557924E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0B945C82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3720EA" w14:paraId="1227C7C6" w14:textId="77777777">
              <w:tc>
                <w:tcPr>
                  <w:tcW w:w="476" w:type="dxa"/>
                </w:tcPr>
                <w:p w14:paraId="7F17C871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30" w:type="dxa"/>
                </w:tcPr>
                <w:p w14:paraId="4E7181D3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Liczba osób objętych usługami świadczonymi w społeczności lokalnej w programie  </w:t>
                  </w:r>
                </w:p>
              </w:tc>
              <w:tc>
                <w:tcPr>
                  <w:tcW w:w="1134" w:type="dxa"/>
                </w:tcPr>
                <w:p w14:paraId="738E4F58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3586DF0D" w14:textId="77777777" w:rsidR="003720EA" w:rsidRDefault="003720EA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720EA" w14:paraId="22F9AF0D" w14:textId="77777777">
              <w:tc>
                <w:tcPr>
                  <w:tcW w:w="476" w:type="dxa"/>
                </w:tcPr>
                <w:p w14:paraId="1B27A670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30" w:type="dxa"/>
                </w:tcPr>
                <w:p w14:paraId="5B28D04E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osób z niepełnosprawnościami objętych wsparciem w programie</w:t>
                  </w:r>
                </w:p>
              </w:tc>
              <w:tc>
                <w:tcPr>
                  <w:tcW w:w="1134" w:type="dxa"/>
                </w:tcPr>
                <w:p w14:paraId="47CC3453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000034E4" w14:textId="77777777" w:rsidR="003720EA" w:rsidRDefault="003720EA">
                  <w:pPr>
                    <w:rPr>
                      <w:rFonts w:ascii="Lato" w:eastAsia="Lato" w:hAnsi="Lato" w:cs="Lato"/>
                      <w:i/>
                      <w:color w:val="0070C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720EA" w14:paraId="387D7971" w14:textId="77777777">
              <w:tc>
                <w:tcPr>
                  <w:tcW w:w="476" w:type="dxa"/>
                </w:tcPr>
                <w:p w14:paraId="5FBD3D3F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30" w:type="dxa"/>
                </w:tcPr>
                <w:p w14:paraId="79E37200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Liczba osób objętych programem polityki zdrowotnej  </w:t>
                  </w:r>
                </w:p>
              </w:tc>
              <w:tc>
                <w:tcPr>
                  <w:tcW w:w="1134" w:type="dxa"/>
                </w:tcPr>
                <w:p w14:paraId="25995B38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074D3882" w14:textId="77777777" w:rsidR="003720EA" w:rsidRDefault="003720E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</w:tr>
          </w:tbl>
          <w:p w14:paraId="40A8AFF4" w14:textId="77777777" w:rsidR="003720EA" w:rsidRDefault="003720EA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2272FD8F" w14:textId="77777777" w:rsidR="003720EA" w:rsidRDefault="00197ED7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rezultatu:</w:t>
            </w:r>
          </w:p>
          <w:tbl>
            <w:tblPr>
              <w:tblStyle w:val="a7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8"/>
              <w:gridCol w:w="6090"/>
              <w:gridCol w:w="1134"/>
              <w:gridCol w:w="992"/>
            </w:tblGrid>
            <w:tr w:rsidR="003720EA" w14:paraId="00F736C9" w14:textId="77777777">
              <w:tc>
                <w:tcPr>
                  <w:tcW w:w="458" w:type="dxa"/>
                </w:tcPr>
                <w:p w14:paraId="3076093A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090" w:type="dxa"/>
                </w:tcPr>
                <w:p w14:paraId="3B4CCB57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134" w:type="dxa"/>
                </w:tcPr>
                <w:p w14:paraId="0C219735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FB2947B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3720EA" w14:paraId="5F7F21D0" w14:textId="77777777">
              <w:tc>
                <w:tcPr>
                  <w:tcW w:w="458" w:type="dxa"/>
                </w:tcPr>
                <w:p w14:paraId="26FD797D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0" w:type="dxa"/>
                </w:tcPr>
                <w:p w14:paraId="652A7A4A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utworzonych miejsc świadczenia usług w społeczności lokalnej</w:t>
                  </w:r>
                </w:p>
              </w:tc>
              <w:tc>
                <w:tcPr>
                  <w:tcW w:w="1134" w:type="dxa"/>
                </w:tcPr>
                <w:p w14:paraId="29A251F9" w14:textId="77777777" w:rsidR="003720EA" w:rsidRDefault="00197ED7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992" w:type="dxa"/>
                </w:tcPr>
                <w:p w14:paraId="532F7A99" w14:textId="77777777" w:rsidR="003720EA" w:rsidRDefault="003720EA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2B41076C" w14:textId="77777777" w:rsidR="003720EA" w:rsidRDefault="0037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3720EA" w14:paraId="6D40327F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316B" w14:textId="77777777" w:rsidR="003720EA" w:rsidRDefault="00197ED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14. Kategoria projektu - dotyczy tylko projektów JST</w:t>
            </w:r>
          </w:p>
          <w:p w14:paraId="2430BD33" w14:textId="77777777" w:rsidR="003720EA" w:rsidRDefault="00197ED7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7CD71395" w14:textId="77777777" w:rsidR="003720EA" w:rsidRDefault="003720E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3720EA" w:rsidRPr="00886634" w14:paraId="50EF7AA5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1734F6" w14:textId="742B344D" w:rsidR="003720EA" w:rsidRPr="00886634" w:rsidRDefault="00197ED7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88663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88663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886634" w:rsidRPr="0088663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886634" w:rsidRPr="00886634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57A8B2" w14:textId="77777777" w:rsidR="003720EA" w:rsidRPr="00886634" w:rsidRDefault="003720EA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3720EA" w:rsidRPr="00886634" w14:paraId="2883C663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40FECF" w14:textId="77777777" w:rsidR="003720EA" w:rsidRPr="00886634" w:rsidRDefault="00197ED7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88663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886634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7C1021" w14:textId="77777777" w:rsidR="003720EA" w:rsidRPr="00886634" w:rsidRDefault="003720EA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3720EA" w:rsidRPr="00886634" w14:paraId="11D143CE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5E9C4E" w14:textId="77777777" w:rsidR="003720EA" w:rsidRPr="00886634" w:rsidRDefault="00197ED7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88663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886634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9F3C18" w14:textId="77777777" w:rsidR="003720EA" w:rsidRPr="00886634" w:rsidRDefault="003720EA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422FC92" w14:textId="77777777" w:rsidR="003720EA" w:rsidRDefault="003720E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52DE1A96" w14:textId="77777777" w:rsidR="003720EA" w:rsidRDefault="003720EA">
      <w:pPr>
        <w:jc w:val="both"/>
        <w:rPr>
          <w:rFonts w:ascii="Lato" w:eastAsia="Lato" w:hAnsi="Lato" w:cs="Lato"/>
          <w:sz w:val="20"/>
          <w:szCs w:val="20"/>
        </w:rPr>
      </w:pPr>
    </w:p>
    <w:p w14:paraId="5E4AAC60" w14:textId="77777777" w:rsidR="00886634" w:rsidRDefault="00886634" w:rsidP="0088663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71C3D5A2" w14:textId="77777777" w:rsidR="00886634" w:rsidRDefault="00886634" w:rsidP="0088663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00E7A43D" w14:textId="77777777" w:rsidR="00886634" w:rsidRDefault="00886634" w:rsidP="0088663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2DAECE6D" w14:textId="77777777" w:rsidR="003720EA" w:rsidRDefault="003720EA">
      <w:pPr>
        <w:jc w:val="both"/>
        <w:rPr>
          <w:rFonts w:ascii="Lato" w:eastAsia="Lato" w:hAnsi="Lato" w:cs="Lato"/>
          <w:sz w:val="20"/>
          <w:szCs w:val="20"/>
        </w:rPr>
      </w:pPr>
    </w:p>
    <w:sectPr w:rsidR="003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5D66A" w14:textId="77777777" w:rsidR="006B28C6" w:rsidRDefault="006B28C6">
      <w:pPr>
        <w:spacing w:after="0" w:line="240" w:lineRule="auto"/>
      </w:pPr>
      <w:r>
        <w:separator/>
      </w:r>
    </w:p>
  </w:endnote>
  <w:endnote w:type="continuationSeparator" w:id="0">
    <w:p w14:paraId="23C1DD71" w14:textId="77777777" w:rsidR="006B28C6" w:rsidRDefault="006B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26EF" w14:textId="77777777" w:rsidR="003720EA" w:rsidRDefault="0037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183E" w14:textId="77777777" w:rsidR="003720EA" w:rsidRDefault="00197E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2794">
      <w:rPr>
        <w:noProof/>
        <w:color w:val="000000"/>
      </w:rPr>
      <w:t>4</w:t>
    </w:r>
    <w:r>
      <w:rPr>
        <w:color w:val="000000"/>
      </w:rPr>
      <w:fldChar w:fldCharType="end"/>
    </w:r>
  </w:p>
  <w:p w14:paraId="3D9FD984" w14:textId="77777777" w:rsidR="003720EA" w:rsidRDefault="0037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A99A" w14:textId="77777777" w:rsidR="003720EA" w:rsidRDefault="0037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3CD69" w14:textId="77777777" w:rsidR="006B28C6" w:rsidRDefault="006B28C6">
      <w:pPr>
        <w:spacing w:after="0" w:line="240" w:lineRule="auto"/>
      </w:pPr>
      <w:r>
        <w:separator/>
      </w:r>
    </w:p>
  </w:footnote>
  <w:footnote w:type="continuationSeparator" w:id="0">
    <w:p w14:paraId="30A43844" w14:textId="77777777" w:rsidR="006B28C6" w:rsidRDefault="006B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F1F9" w14:textId="77777777" w:rsidR="003720EA" w:rsidRDefault="0037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12DC" w14:textId="77777777" w:rsidR="003720EA" w:rsidRDefault="0037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830D" w14:textId="77777777" w:rsidR="003720EA" w:rsidRDefault="0037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2539A"/>
    <w:multiLevelType w:val="hybridMultilevel"/>
    <w:tmpl w:val="F4C25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5A8B"/>
    <w:multiLevelType w:val="multilevel"/>
    <w:tmpl w:val="B874B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282C"/>
    <w:multiLevelType w:val="multilevel"/>
    <w:tmpl w:val="CE30AEBE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EA"/>
    <w:rsid w:val="00195B66"/>
    <w:rsid w:val="00197ED7"/>
    <w:rsid w:val="003720EA"/>
    <w:rsid w:val="004D0E65"/>
    <w:rsid w:val="006B28C6"/>
    <w:rsid w:val="00886634"/>
    <w:rsid w:val="00B127EA"/>
    <w:rsid w:val="00B3160B"/>
    <w:rsid w:val="00D00D5E"/>
    <w:rsid w:val="00D22794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06CC"/>
  <w15:docId w15:val="{6CE51004-306D-4AB6-99A6-84BF48C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Yy9FqiG+mJCnYseSo1GnqQcJSQ==">AMUW2mULRnqpWLgaGkSb0FFTqe2O/aoBkthCPqDy4nVoupkJrlgqYdRxc50fk2i6LIKYcekB/A8G2QCidfVCznvuvI/U/O4ffoV5IZ2IGnjpZ7nR3lweIM2pjPgZli3QM2TH+Uat9k64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4</cp:revision>
  <dcterms:created xsi:type="dcterms:W3CDTF">2023-03-31T17:58:00Z</dcterms:created>
  <dcterms:modified xsi:type="dcterms:W3CDTF">2023-03-31T18:40:00Z</dcterms:modified>
</cp:coreProperties>
</file>